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0E5" w:rsidRPr="005F2739" w:rsidRDefault="0004595B">
      <w:pPr>
        <w:widowControl w:val="0"/>
        <w:jc w:val="center"/>
        <w:rPr>
          <w:b/>
          <w:sz w:val="28"/>
        </w:rPr>
      </w:pPr>
      <w:r w:rsidRPr="005F2739">
        <w:rPr>
          <w:b/>
          <w:sz w:val="28"/>
        </w:rPr>
        <w:t>KJFF(AM), KREI(AM), KTJJ(FM)</w:t>
      </w:r>
    </w:p>
    <w:p w:rsidR="00C040E5" w:rsidRPr="005F2739" w:rsidRDefault="0004595B">
      <w:pPr>
        <w:widowControl w:val="0"/>
        <w:jc w:val="center"/>
        <w:outlineLvl w:val="0"/>
        <w:rPr>
          <w:b/>
          <w:sz w:val="28"/>
        </w:rPr>
      </w:pPr>
      <w:r w:rsidRPr="005F2739">
        <w:rPr>
          <w:b/>
          <w:sz w:val="28"/>
        </w:rPr>
        <w:t>EEO PUBLIC FILE REPORT</w:t>
      </w:r>
    </w:p>
    <w:p w:rsidR="00C040E5" w:rsidRPr="005F2739" w:rsidRDefault="005F6B0C">
      <w:pPr>
        <w:widowControl w:val="0"/>
        <w:jc w:val="center"/>
        <w:rPr>
          <w:b/>
        </w:rPr>
      </w:pPr>
      <w:r>
        <w:rPr>
          <w:b/>
        </w:rPr>
        <w:t>October 1,</w:t>
      </w:r>
      <w:r w:rsidR="0004595B" w:rsidRPr="005F2739">
        <w:rPr>
          <w:b/>
        </w:rPr>
        <w:t xml:space="preserve"> 2016 – September 30, 201</w:t>
      </w:r>
      <w:r>
        <w:rPr>
          <w:b/>
        </w:rPr>
        <w:t>7</w:t>
      </w:r>
      <w:r w:rsidR="00AF58E5">
        <w:rPr>
          <w:rStyle w:val="FootnoteReference"/>
          <w:b/>
        </w:rPr>
        <w:footnoteReference w:id="1"/>
      </w:r>
    </w:p>
    <w:p w:rsidR="00C040E5" w:rsidRPr="005F2739" w:rsidRDefault="0004595B">
      <w:pPr>
        <w:widowControl w:val="0"/>
        <w:spacing w:before="240" w:after="240"/>
        <w:jc w:val="center"/>
        <w:outlineLvl w:val="0"/>
        <w:rPr>
          <w:b/>
          <w:bCs/>
          <w:sz w:val="28"/>
          <w:szCs w:val="28"/>
        </w:rPr>
      </w:pPr>
      <w:r w:rsidRPr="005F2739">
        <w:rPr>
          <w:b/>
          <w:bCs/>
          <w:sz w:val="28"/>
          <w:szCs w:val="28"/>
        </w:rPr>
        <w:t>I.  VACANCY LIST</w:t>
      </w:r>
    </w:p>
    <w:p w:rsidR="00C040E5" w:rsidRPr="005F2739" w:rsidRDefault="0004595B">
      <w:pPr>
        <w:pStyle w:val="Title"/>
        <w:widowControl w:val="0"/>
        <w:ind w:left="-475" w:right="-475"/>
        <w:rPr>
          <w:b/>
          <w:bCs w:val="0"/>
          <w:sz w:val="20"/>
        </w:rPr>
      </w:pPr>
      <w:r w:rsidRPr="005F2739">
        <w:rPr>
          <w:b/>
          <w:bCs w:val="0"/>
          <w:sz w:val="20"/>
        </w:rPr>
        <w:t>See Section II, the</w:t>
      </w:r>
      <w:r w:rsidRPr="005F2739">
        <w:rPr>
          <w:bCs w:val="0"/>
          <w:sz w:val="20"/>
        </w:rPr>
        <w:t xml:space="preserve"> “Master Recruitment Source List” (“MRSL”) </w:t>
      </w:r>
      <w:r w:rsidRPr="005F2739">
        <w:rPr>
          <w:b/>
          <w:bCs w:val="0"/>
          <w:sz w:val="20"/>
        </w:rPr>
        <w:t>for recruitment source data</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05"/>
        <w:gridCol w:w="4693"/>
        <w:gridCol w:w="1574"/>
      </w:tblGrid>
      <w:tr w:rsidR="000C62C1" w:rsidTr="00880CBF">
        <w:trPr>
          <w:cantSplit/>
          <w:tblHeader/>
          <w:jc w:val="center"/>
        </w:trPr>
        <w:tc>
          <w:tcPr>
            <w:tcW w:w="3505" w:type="dxa"/>
            <w:tcBorders>
              <w:bottom w:val="double" w:sz="4" w:space="0" w:color="auto"/>
            </w:tcBorders>
            <w:vAlign w:val="center"/>
          </w:tcPr>
          <w:p w:rsidR="00C040E5" w:rsidRPr="005F2739" w:rsidRDefault="0004595B" w:rsidP="000D21C5">
            <w:pPr>
              <w:widowControl w:val="0"/>
              <w:spacing w:before="40" w:after="40"/>
              <w:ind w:left="162"/>
              <w:jc w:val="center"/>
              <w:rPr>
                <w:rFonts w:ascii="Arial" w:hAnsi="Arial"/>
                <w:b/>
                <w:sz w:val="20"/>
              </w:rPr>
            </w:pPr>
            <w:r w:rsidRPr="005F2739">
              <w:rPr>
                <w:rFonts w:ascii="Arial" w:hAnsi="Arial"/>
                <w:b/>
                <w:sz w:val="20"/>
              </w:rPr>
              <w:t>Job Title</w:t>
            </w:r>
          </w:p>
        </w:tc>
        <w:tc>
          <w:tcPr>
            <w:tcW w:w="4693" w:type="dxa"/>
            <w:tcBorders>
              <w:bottom w:val="double" w:sz="4" w:space="0" w:color="auto"/>
            </w:tcBorders>
            <w:vAlign w:val="center"/>
          </w:tcPr>
          <w:p w:rsidR="00C040E5" w:rsidRPr="005F2739" w:rsidRDefault="0004595B" w:rsidP="000D21C5">
            <w:pPr>
              <w:widowControl w:val="0"/>
              <w:spacing w:before="40" w:after="40"/>
              <w:jc w:val="center"/>
              <w:rPr>
                <w:rFonts w:ascii="Arial" w:hAnsi="Arial"/>
                <w:b/>
                <w:sz w:val="20"/>
              </w:rPr>
            </w:pPr>
            <w:r w:rsidRPr="005F2739">
              <w:rPr>
                <w:rFonts w:ascii="Arial" w:hAnsi="Arial"/>
                <w:b/>
                <w:sz w:val="20"/>
              </w:rPr>
              <w:t>Recruitment Sources (“RS”) Used to Fill Vacancy</w:t>
            </w:r>
          </w:p>
        </w:tc>
        <w:tc>
          <w:tcPr>
            <w:tcW w:w="1574" w:type="dxa"/>
            <w:tcBorders>
              <w:bottom w:val="double" w:sz="4" w:space="0" w:color="auto"/>
            </w:tcBorders>
            <w:vAlign w:val="center"/>
          </w:tcPr>
          <w:p w:rsidR="00C040E5" w:rsidRPr="005F2739" w:rsidRDefault="0004595B" w:rsidP="000D21C5">
            <w:pPr>
              <w:widowControl w:val="0"/>
              <w:spacing w:before="40" w:after="40"/>
              <w:jc w:val="center"/>
              <w:rPr>
                <w:rFonts w:ascii="Arial" w:hAnsi="Arial"/>
                <w:b/>
                <w:sz w:val="20"/>
              </w:rPr>
            </w:pPr>
            <w:r w:rsidRPr="005F2739">
              <w:rPr>
                <w:rFonts w:ascii="Arial" w:hAnsi="Arial"/>
                <w:b/>
                <w:sz w:val="20"/>
              </w:rPr>
              <w:t>RS Referring Hiree</w:t>
            </w:r>
          </w:p>
        </w:tc>
      </w:tr>
      <w:tr w:rsidR="000C62C1" w:rsidTr="00880CBF">
        <w:trPr>
          <w:cantSplit/>
          <w:jc w:val="center"/>
        </w:trPr>
        <w:tc>
          <w:tcPr>
            <w:tcW w:w="3505" w:type="dxa"/>
            <w:tcBorders>
              <w:top w:val="nil"/>
            </w:tcBorders>
          </w:tcPr>
          <w:p w:rsidR="00783D0C" w:rsidRPr="005F2739" w:rsidRDefault="005F6B0C" w:rsidP="0091780C">
            <w:pPr>
              <w:spacing w:before="40" w:after="40"/>
              <w:ind w:left="28" w:right="-20"/>
              <w:rPr>
                <w:sz w:val="22"/>
                <w:szCs w:val="22"/>
              </w:rPr>
            </w:pPr>
            <w:r>
              <w:rPr>
                <w:sz w:val="22"/>
                <w:szCs w:val="22"/>
              </w:rPr>
              <w:t>Customer Service Sales Manager</w:t>
            </w:r>
          </w:p>
        </w:tc>
        <w:tc>
          <w:tcPr>
            <w:tcW w:w="4693" w:type="dxa"/>
            <w:tcBorders>
              <w:top w:val="nil"/>
            </w:tcBorders>
          </w:tcPr>
          <w:p w:rsidR="00783D0C" w:rsidRPr="005F2739" w:rsidRDefault="009F4522" w:rsidP="002407D8">
            <w:pPr>
              <w:spacing w:before="40" w:after="40"/>
              <w:jc w:val="center"/>
              <w:rPr>
                <w:sz w:val="22"/>
                <w:szCs w:val="22"/>
              </w:rPr>
            </w:pPr>
            <w:r>
              <w:rPr>
                <w:sz w:val="22"/>
                <w:szCs w:val="22"/>
              </w:rPr>
              <w:t>4,</w:t>
            </w:r>
            <w:r w:rsidR="00880CBF">
              <w:rPr>
                <w:sz w:val="22"/>
                <w:szCs w:val="22"/>
              </w:rPr>
              <w:t xml:space="preserve"> </w:t>
            </w:r>
            <w:r>
              <w:rPr>
                <w:sz w:val="22"/>
                <w:szCs w:val="22"/>
              </w:rPr>
              <w:t>8</w:t>
            </w:r>
            <w:r w:rsidR="00880CBF">
              <w:rPr>
                <w:sz w:val="22"/>
                <w:szCs w:val="22"/>
              </w:rPr>
              <w:t>-10</w:t>
            </w:r>
            <w:r>
              <w:rPr>
                <w:sz w:val="22"/>
                <w:szCs w:val="22"/>
              </w:rPr>
              <w:t>,</w:t>
            </w:r>
            <w:r w:rsidR="00880CBF">
              <w:rPr>
                <w:sz w:val="22"/>
                <w:szCs w:val="22"/>
              </w:rPr>
              <w:t xml:space="preserve"> </w:t>
            </w:r>
            <w:r>
              <w:rPr>
                <w:sz w:val="22"/>
                <w:szCs w:val="22"/>
              </w:rPr>
              <w:t>12</w:t>
            </w:r>
            <w:r w:rsidR="00880CBF">
              <w:rPr>
                <w:sz w:val="22"/>
                <w:szCs w:val="22"/>
              </w:rPr>
              <w:t>-</w:t>
            </w:r>
            <w:r>
              <w:rPr>
                <w:sz w:val="22"/>
                <w:szCs w:val="22"/>
              </w:rPr>
              <w:t>15,</w:t>
            </w:r>
            <w:r w:rsidR="00880CBF">
              <w:rPr>
                <w:sz w:val="22"/>
                <w:szCs w:val="22"/>
              </w:rPr>
              <w:t xml:space="preserve"> </w:t>
            </w:r>
            <w:r>
              <w:rPr>
                <w:sz w:val="22"/>
                <w:szCs w:val="22"/>
              </w:rPr>
              <w:t>17</w:t>
            </w:r>
            <w:r w:rsidR="00880CBF">
              <w:rPr>
                <w:sz w:val="22"/>
                <w:szCs w:val="22"/>
              </w:rPr>
              <w:t>-</w:t>
            </w:r>
            <w:r>
              <w:rPr>
                <w:sz w:val="22"/>
                <w:szCs w:val="22"/>
              </w:rPr>
              <w:t>18</w:t>
            </w:r>
          </w:p>
        </w:tc>
        <w:tc>
          <w:tcPr>
            <w:tcW w:w="1574" w:type="dxa"/>
            <w:tcBorders>
              <w:top w:val="nil"/>
            </w:tcBorders>
          </w:tcPr>
          <w:p w:rsidR="00783D0C" w:rsidRPr="005F2739" w:rsidRDefault="00E92F2A" w:rsidP="000D21C5">
            <w:pPr>
              <w:widowControl w:val="0"/>
              <w:spacing w:before="40" w:after="40"/>
              <w:jc w:val="center"/>
              <w:rPr>
                <w:iCs/>
                <w:sz w:val="22"/>
                <w:szCs w:val="22"/>
              </w:rPr>
            </w:pPr>
            <w:r>
              <w:rPr>
                <w:iCs/>
                <w:sz w:val="22"/>
                <w:szCs w:val="22"/>
              </w:rPr>
              <w:t>9</w:t>
            </w:r>
          </w:p>
        </w:tc>
      </w:tr>
      <w:tr w:rsidR="000C62C1" w:rsidTr="00880CBF">
        <w:trPr>
          <w:cantSplit/>
          <w:jc w:val="center"/>
        </w:trPr>
        <w:tc>
          <w:tcPr>
            <w:tcW w:w="3505" w:type="dxa"/>
          </w:tcPr>
          <w:p w:rsidR="00783D0C" w:rsidRPr="005F2739" w:rsidRDefault="00E92F2A" w:rsidP="000D21C5">
            <w:pPr>
              <w:spacing w:before="40" w:after="40"/>
              <w:ind w:left="28" w:right="-20"/>
              <w:rPr>
                <w:sz w:val="22"/>
                <w:szCs w:val="22"/>
              </w:rPr>
            </w:pPr>
            <w:r>
              <w:rPr>
                <w:sz w:val="22"/>
                <w:szCs w:val="22"/>
              </w:rPr>
              <w:t>Announcer</w:t>
            </w:r>
          </w:p>
        </w:tc>
        <w:tc>
          <w:tcPr>
            <w:tcW w:w="4693" w:type="dxa"/>
          </w:tcPr>
          <w:p w:rsidR="00783D0C" w:rsidRPr="005F2739" w:rsidRDefault="00E92F2A" w:rsidP="000D21C5">
            <w:pPr>
              <w:spacing w:before="40" w:after="40"/>
              <w:jc w:val="center"/>
              <w:rPr>
                <w:sz w:val="22"/>
                <w:szCs w:val="22"/>
              </w:rPr>
            </w:pPr>
            <w:r>
              <w:rPr>
                <w:sz w:val="22"/>
                <w:szCs w:val="22"/>
              </w:rPr>
              <w:t>1</w:t>
            </w:r>
            <w:r w:rsidR="00880CBF">
              <w:rPr>
                <w:sz w:val="22"/>
                <w:szCs w:val="22"/>
              </w:rPr>
              <w:t>-2</w:t>
            </w:r>
            <w:r>
              <w:rPr>
                <w:sz w:val="22"/>
                <w:szCs w:val="22"/>
              </w:rPr>
              <w:t>,</w:t>
            </w:r>
            <w:r w:rsidR="00880CBF">
              <w:rPr>
                <w:sz w:val="22"/>
                <w:szCs w:val="22"/>
              </w:rPr>
              <w:t xml:space="preserve"> </w:t>
            </w:r>
            <w:r>
              <w:rPr>
                <w:sz w:val="22"/>
                <w:szCs w:val="22"/>
              </w:rPr>
              <w:t>8</w:t>
            </w:r>
            <w:r w:rsidR="00880CBF">
              <w:rPr>
                <w:sz w:val="22"/>
                <w:szCs w:val="22"/>
              </w:rPr>
              <w:t>-</w:t>
            </w:r>
            <w:r>
              <w:rPr>
                <w:sz w:val="22"/>
                <w:szCs w:val="22"/>
              </w:rPr>
              <w:t>9,</w:t>
            </w:r>
            <w:r w:rsidR="00880CBF">
              <w:rPr>
                <w:sz w:val="22"/>
                <w:szCs w:val="22"/>
              </w:rPr>
              <w:t xml:space="preserve"> </w:t>
            </w:r>
            <w:r>
              <w:rPr>
                <w:sz w:val="22"/>
                <w:szCs w:val="22"/>
              </w:rPr>
              <w:t>11</w:t>
            </w:r>
            <w:r w:rsidR="00880CBF">
              <w:rPr>
                <w:sz w:val="22"/>
                <w:szCs w:val="22"/>
              </w:rPr>
              <w:t>-</w:t>
            </w:r>
            <w:r>
              <w:rPr>
                <w:sz w:val="22"/>
                <w:szCs w:val="22"/>
              </w:rPr>
              <w:t>12,</w:t>
            </w:r>
            <w:r w:rsidR="00880CBF">
              <w:rPr>
                <w:sz w:val="22"/>
                <w:szCs w:val="22"/>
              </w:rPr>
              <w:t xml:space="preserve"> 15, </w:t>
            </w:r>
            <w:r>
              <w:rPr>
                <w:sz w:val="22"/>
                <w:szCs w:val="22"/>
              </w:rPr>
              <w:t>18</w:t>
            </w:r>
          </w:p>
        </w:tc>
        <w:tc>
          <w:tcPr>
            <w:tcW w:w="1574" w:type="dxa"/>
          </w:tcPr>
          <w:p w:rsidR="00783D0C" w:rsidRPr="005F2739" w:rsidRDefault="00E92F2A" w:rsidP="000D21C5">
            <w:pPr>
              <w:widowControl w:val="0"/>
              <w:spacing w:before="40" w:after="40"/>
              <w:jc w:val="center"/>
              <w:rPr>
                <w:sz w:val="22"/>
                <w:szCs w:val="22"/>
              </w:rPr>
            </w:pPr>
            <w:r>
              <w:rPr>
                <w:sz w:val="22"/>
                <w:szCs w:val="22"/>
              </w:rPr>
              <w:t>1</w:t>
            </w:r>
          </w:p>
        </w:tc>
      </w:tr>
      <w:tr w:rsidR="000C62C1" w:rsidTr="00880CBF">
        <w:trPr>
          <w:cantSplit/>
          <w:jc w:val="center"/>
        </w:trPr>
        <w:tc>
          <w:tcPr>
            <w:tcW w:w="3505" w:type="dxa"/>
          </w:tcPr>
          <w:p w:rsidR="00783D0C" w:rsidRPr="005F2739" w:rsidRDefault="00E92F2A" w:rsidP="000D21C5">
            <w:pPr>
              <w:spacing w:before="40" w:after="40"/>
              <w:ind w:left="28" w:right="-20"/>
              <w:rPr>
                <w:sz w:val="22"/>
                <w:szCs w:val="22"/>
              </w:rPr>
            </w:pPr>
            <w:r>
              <w:rPr>
                <w:sz w:val="22"/>
                <w:szCs w:val="22"/>
              </w:rPr>
              <w:t>CSR Telephone Sales</w:t>
            </w:r>
          </w:p>
        </w:tc>
        <w:tc>
          <w:tcPr>
            <w:tcW w:w="4693" w:type="dxa"/>
          </w:tcPr>
          <w:p w:rsidR="00783D0C" w:rsidRPr="005F2739" w:rsidRDefault="00E92F2A" w:rsidP="000D21C5">
            <w:pPr>
              <w:spacing w:before="40" w:after="40"/>
              <w:jc w:val="center"/>
              <w:rPr>
                <w:sz w:val="22"/>
                <w:szCs w:val="22"/>
              </w:rPr>
            </w:pPr>
            <w:r>
              <w:rPr>
                <w:sz w:val="22"/>
                <w:szCs w:val="22"/>
              </w:rPr>
              <w:t>4,</w:t>
            </w:r>
            <w:r w:rsidR="008801A1">
              <w:rPr>
                <w:sz w:val="22"/>
                <w:szCs w:val="22"/>
              </w:rPr>
              <w:t xml:space="preserve"> 6,</w:t>
            </w:r>
            <w:r w:rsidR="00880CBF">
              <w:rPr>
                <w:sz w:val="22"/>
                <w:szCs w:val="22"/>
              </w:rPr>
              <w:t xml:space="preserve"> </w:t>
            </w:r>
            <w:r>
              <w:rPr>
                <w:sz w:val="22"/>
                <w:szCs w:val="22"/>
              </w:rPr>
              <w:t>8</w:t>
            </w:r>
            <w:r w:rsidR="00880CBF">
              <w:rPr>
                <w:sz w:val="22"/>
                <w:szCs w:val="22"/>
              </w:rPr>
              <w:t>-10</w:t>
            </w:r>
            <w:r>
              <w:rPr>
                <w:sz w:val="22"/>
                <w:szCs w:val="22"/>
              </w:rPr>
              <w:t>,</w:t>
            </w:r>
            <w:r w:rsidR="00880CBF">
              <w:rPr>
                <w:sz w:val="22"/>
                <w:szCs w:val="22"/>
              </w:rPr>
              <w:t xml:space="preserve"> </w:t>
            </w:r>
            <w:r>
              <w:rPr>
                <w:sz w:val="22"/>
                <w:szCs w:val="22"/>
              </w:rPr>
              <w:t>12</w:t>
            </w:r>
            <w:r w:rsidR="00880CBF">
              <w:rPr>
                <w:sz w:val="22"/>
                <w:szCs w:val="22"/>
              </w:rPr>
              <w:t>-</w:t>
            </w:r>
            <w:r>
              <w:rPr>
                <w:sz w:val="22"/>
                <w:szCs w:val="22"/>
              </w:rPr>
              <w:t>15,</w:t>
            </w:r>
            <w:r w:rsidR="00880CBF">
              <w:rPr>
                <w:sz w:val="22"/>
                <w:szCs w:val="22"/>
              </w:rPr>
              <w:t xml:space="preserve"> 17-</w:t>
            </w:r>
            <w:r>
              <w:rPr>
                <w:sz w:val="22"/>
                <w:szCs w:val="22"/>
              </w:rPr>
              <w:t>18</w:t>
            </w:r>
          </w:p>
        </w:tc>
        <w:tc>
          <w:tcPr>
            <w:tcW w:w="1574" w:type="dxa"/>
          </w:tcPr>
          <w:p w:rsidR="00783D0C" w:rsidRPr="005F2739" w:rsidRDefault="00E92F2A" w:rsidP="000D21C5">
            <w:pPr>
              <w:widowControl w:val="0"/>
              <w:spacing w:before="40" w:after="40"/>
              <w:jc w:val="center"/>
              <w:rPr>
                <w:sz w:val="22"/>
                <w:szCs w:val="22"/>
              </w:rPr>
            </w:pPr>
            <w:r>
              <w:rPr>
                <w:sz w:val="22"/>
                <w:szCs w:val="22"/>
              </w:rPr>
              <w:t>13</w:t>
            </w:r>
          </w:p>
        </w:tc>
      </w:tr>
      <w:tr w:rsidR="000C62C1" w:rsidTr="00880CBF">
        <w:trPr>
          <w:cantSplit/>
          <w:jc w:val="center"/>
        </w:trPr>
        <w:tc>
          <w:tcPr>
            <w:tcW w:w="3505" w:type="dxa"/>
          </w:tcPr>
          <w:p w:rsidR="00783D0C" w:rsidRPr="005F2739" w:rsidRDefault="00DB0253" w:rsidP="000D21C5">
            <w:pPr>
              <w:spacing w:before="40" w:after="40"/>
              <w:ind w:left="28" w:right="-20"/>
              <w:rPr>
                <w:sz w:val="22"/>
                <w:szCs w:val="22"/>
              </w:rPr>
            </w:pPr>
            <w:r>
              <w:rPr>
                <w:sz w:val="22"/>
                <w:szCs w:val="22"/>
              </w:rPr>
              <w:t>Copywriter/</w:t>
            </w:r>
            <w:r w:rsidR="00E92F2A">
              <w:rPr>
                <w:sz w:val="22"/>
                <w:szCs w:val="22"/>
              </w:rPr>
              <w:t xml:space="preserve">Data </w:t>
            </w:r>
            <w:r w:rsidR="008801A1">
              <w:rPr>
                <w:sz w:val="22"/>
                <w:szCs w:val="22"/>
              </w:rPr>
              <w:t>E</w:t>
            </w:r>
            <w:r w:rsidR="00E92F2A">
              <w:rPr>
                <w:sz w:val="22"/>
                <w:szCs w:val="22"/>
              </w:rPr>
              <w:t>ntry</w:t>
            </w:r>
          </w:p>
        </w:tc>
        <w:tc>
          <w:tcPr>
            <w:tcW w:w="4693" w:type="dxa"/>
          </w:tcPr>
          <w:p w:rsidR="00783D0C" w:rsidRPr="005F2739" w:rsidRDefault="00E92F2A" w:rsidP="002407D8">
            <w:pPr>
              <w:spacing w:before="40" w:after="40"/>
              <w:jc w:val="center"/>
              <w:rPr>
                <w:sz w:val="22"/>
                <w:szCs w:val="22"/>
              </w:rPr>
            </w:pPr>
            <w:r>
              <w:rPr>
                <w:sz w:val="22"/>
                <w:szCs w:val="22"/>
              </w:rPr>
              <w:t>4,</w:t>
            </w:r>
            <w:r w:rsidR="008801A1">
              <w:rPr>
                <w:sz w:val="22"/>
                <w:szCs w:val="22"/>
              </w:rPr>
              <w:t xml:space="preserve"> 6, </w:t>
            </w:r>
            <w:r>
              <w:rPr>
                <w:sz w:val="22"/>
                <w:szCs w:val="22"/>
              </w:rPr>
              <w:t>8</w:t>
            </w:r>
            <w:r w:rsidR="00880CBF">
              <w:rPr>
                <w:sz w:val="22"/>
                <w:szCs w:val="22"/>
              </w:rPr>
              <w:t>-</w:t>
            </w:r>
            <w:r>
              <w:rPr>
                <w:sz w:val="22"/>
                <w:szCs w:val="22"/>
              </w:rPr>
              <w:t>10,</w:t>
            </w:r>
            <w:r w:rsidR="00880CBF">
              <w:rPr>
                <w:sz w:val="22"/>
                <w:szCs w:val="22"/>
              </w:rPr>
              <w:t xml:space="preserve"> </w:t>
            </w:r>
            <w:r>
              <w:rPr>
                <w:sz w:val="22"/>
                <w:szCs w:val="22"/>
              </w:rPr>
              <w:t>12</w:t>
            </w:r>
            <w:r w:rsidR="00880CBF">
              <w:rPr>
                <w:sz w:val="22"/>
                <w:szCs w:val="22"/>
              </w:rPr>
              <w:t>-</w:t>
            </w:r>
            <w:r>
              <w:rPr>
                <w:sz w:val="22"/>
                <w:szCs w:val="22"/>
              </w:rPr>
              <w:t>15,</w:t>
            </w:r>
            <w:r w:rsidR="00880CBF">
              <w:rPr>
                <w:sz w:val="22"/>
                <w:szCs w:val="22"/>
              </w:rPr>
              <w:t xml:space="preserve"> </w:t>
            </w:r>
            <w:r>
              <w:rPr>
                <w:sz w:val="22"/>
                <w:szCs w:val="22"/>
              </w:rPr>
              <w:t>17</w:t>
            </w:r>
            <w:r w:rsidR="00880CBF">
              <w:rPr>
                <w:sz w:val="22"/>
                <w:szCs w:val="22"/>
              </w:rPr>
              <w:t>-</w:t>
            </w:r>
            <w:r>
              <w:rPr>
                <w:sz w:val="22"/>
                <w:szCs w:val="22"/>
              </w:rPr>
              <w:t>18</w:t>
            </w:r>
          </w:p>
        </w:tc>
        <w:tc>
          <w:tcPr>
            <w:tcW w:w="1574" w:type="dxa"/>
          </w:tcPr>
          <w:p w:rsidR="00783D0C" w:rsidRPr="005F2739" w:rsidRDefault="006355E9" w:rsidP="000D21C5">
            <w:pPr>
              <w:widowControl w:val="0"/>
              <w:spacing w:before="40" w:after="40"/>
              <w:jc w:val="center"/>
              <w:rPr>
                <w:sz w:val="22"/>
                <w:szCs w:val="22"/>
              </w:rPr>
            </w:pPr>
            <w:r>
              <w:rPr>
                <w:sz w:val="22"/>
                <w:szCs w:val="22"/>
              </w:rPr>
              <w:t>9</w:t>
            </w:r>
          </w:p>
        </w:tc>
      </w:tr>
      <w:tr w:rsidR="000C62C1" w:rsidTr="00880CBF">
        <w:trPr>
          <w:cantSplit/>
          <w:jc w:val="center"/>
        </w:trPr>
        <w:tc>
          <w:tcPr>
            <w:tcW w:w="3505" w:type="dxa"/>
          </w:tcPr>
          <w:p w:rsidR="00783D0C" w:rsidRPr="005F2739" w:rsidRDefault="0091780C" w:rsidP="000D21C5">
            <w:pPr>
              <w:spacing w:before="40" w:after="40"/>
              <w:ind w:left="28" w:right="-20"/>
              <w:rPr>
                <w:sz w:val="22"/>
                <w:szCs w:val="22"/>
              </w:rPr>
            </w:pPr>
            <w:r>
              <w:rPr>
                <w:sz w:val="22"/>
                <w:szCs w:val="22"/>
              </w:rPr>
              <w:t>AE/CSR Sales</w:t>
            </w:r>
          </w:p>
        </w:tc>
        <w:tc>
          <w:tcPr>
            <w:tcW w:w="4693" w:type="dxa"/>
          </w:tcPr>
          <w:p w:rsidR="00783D0C" w:rsidRPr="005F2739" w:rsidRDefault="00C76A7A" w:rsidP="00FE4C6C">
            <w:pPr>
              <w:spacing w:before="40" w:after="40"/>
              <w:jc w:val="center"/>
              <w:rPr>
                <w:sz w:val="22"/>
                <w:szCs w:val="22"/>
              </w:rPr>
            </w:pPr>
            <w:r>
              <w:rPr>
                <w:sz w:val="22"/>
                <w:szCs w:val="22"/>
              </w:rPr>
              <w:t>5,</w:t>
            </w:r>
            <w:r w:rsidR="00880CBF">
              <w:rPr>
                <w:sz w:val="22"/>
                <w:szCs w:val="22"/>
              </w:rPr>
              <w:t xml:space="preserve"> </w:t>
            </w:r>
            <w:r w:rsidR="00807EC2">
              <w:rPr>
                <w:sz w:val="22"/>
                <w:szCs w:val="22"/>
              </w:rPr>
              <w:t>9,</w:t>
            </w:r>
            <w:r w:rsidR="00880CBF">
              <w:rPr>
                <w:sz w:val="22"/>
                <w:szCs w:val="22"/>
              </w:rPr>
              <w:t xml:space="preserve"> </w:t>
            </w:r>
            <w:r w:rsidR="005067F8">
              <w:rPr>
                <w:sz w:val="22"/>
                <w:szCs w:val="22"/>
              </w:rPr>
              <w:t>11</w:t>
            </w:r>
            <w:r w:rsidR="00880CBF">
              <w:rPr>
                <w:sz w:val="22"/>
                <w:szCs w:val="22"/>
              </w:rPr>
              <w:t xml:space="preserve">-13, </w:t>
            </w:r>
            <w:r w:rsidR="0091780C">
              <w:rPr>
                <w:sz w:val="22"/>
                <w:szCs w:val="22"/>
              </w:rPr>
              <w:t>15</w:t>
            </w:r>
            <w:r w:rsidR="00807EC2">
              <w:rPr>
                <w:sz w:val="22"/>
                <w:szCs w:val="22"/>
              </w:rPr>
              <w:t>,18</w:t>
            </w:r>
            <w:r w:rsidR="002454B7">
              <w:rPr>
                <w:sz w:val="22"/>
                <w:szCs w:val="22"/>
              </w:rPr>
              <w:t>-</w:t>
            </w:r>
            <w:r w:rsidR="005067F8">
              <w:rPr>
                <w:sz w:val="22"/>
                <w:szCs w:val="22"/>
              </w:rPr>
              <w:t>22</w:t>
            </w:r>
          </w:p>
        </w:tc>
        <w:tc>
          <w:tcPr>
            <w:tcW w:w="1574" w:type="dxa"/>
          </w:tcPr>
          <w:p w:rsidR="00783D0C" w:rsidRPr="005F2739" w:rsidRDefault="00A93061" w:rsidP="000D21C5">
            <w:pPr>
              <w:widowControl w:val="0"/>
              <w:spacing w:before="40" w:after="40"/>
              <w:jc w:val="center"/>
              <w:rPr>
                <w:sz w:val="22"/>
                <w:szCs w:val="22"/>
              </w:rPr>
            </w:pPr>
            <w:r>
              <w:rPr>
                <w:sz w:val="22"/>
                <w:szCs w:val="22"/>
              </w:rPr>
              <w:t>9</w:t>
            </w:r>
          </w:p>
        </w:tc>
      </w:tr>
      <w:tr w:rsidR="00A93061" w:rsidTr="00880CBF">
        <w:trPr>
          <w:cantSplit/>
          <w:jc w:val="center"/>
        </w:trPr>
        <w:tc>
          <w:tcPr>
            <w:tcW w:w="3505" w:type="dxa"/>
          </w:tcPr>
          <w:p w:rsidR="00A93061" w:rsidRDefault="00A93061" w:rsidP="000D21C5">
            <w:pPr>
              <w:spacing w:before="40" w:after="40"/>
              <w:ind w:left="28" w:right="-20"/>
              <w:rPr>
                <w:sz w:val="22"/>
                <w:szCs w:val="22"/>
              </w:rPr>
            </w:pPr>
            <w:r>
              <w:rPr>
                <w:sz w:val="22"/>
                <w:szCs w:val="22"/>
              </w:rPr>
              <w:t>Announcer</w:t>
            </w:r>
          </w:p>
        </w:tc>
        <w:tc>
          <w:tcPr>
            <w:tcW w:w="4693" w:type="dxa"/>
          </w:tcPr>
          <w:p w:rsidR="00A93061" w:rsidRDefault="00A93061" w:rsidP="00FE4C6C">
            <w:pPr>
              <w:spacing w:before="40" w:after="40"/>
              <w:jc w:val="center"/>
              <w:rPr>
                <w:sz w:val="22"/>
                <w:szCs w:val="22"/>
              </w:rPr>
            </w:pPr>
            <w:r>
              <w:rPr>
                <w:sz w:val="22"/>
                <w:szCs w:val="22"/>
              </w:rPr>
              <w:t>1</w:t>
            </w:r>
            <w:r w:rsidR="002454B7">
              <w:rPr>
                <w:sz w:val="22"/>
                <w:szCs w:val="22"/>
              </w:rPr>
              <w:t>-</w:t>
            </w:r>
            <w:r>
              <w:rPr>
                <w:sz w:val="22"/>
                <w:szCs w:val="22"/>
              </w:rPr>
              <w:t>2,</w:t>
            </w:r>
            <w:r w:rsidR="002454B7">
              <w:rPr>
                <w:sz w:val="22"/>
                <w:szCs w:val="22"/>
              </w:rPr>
              <w:t xml:space="preserve"> </w:t>
            </w:r>
            <w:r>
              <w:rPr>
                <w:sz w:val="22"/>
                <w:szCs w:val="22"/>
              </w:rPr>
              <w:t>9,</w:t>
            </w:r>
            <w:r w:rsidR="002454B7">
              <w:rPr>
                <w:sz w:val="22"/>
                <w:szCs w:val="22"/>
              </w:rPr>
              <w:t xml:space="preserve"> </w:t>
            </w:r>
            <w:r>
              <w:rPr>
                <w:sz w:val="22"/>
                <w:szCs w:val="22"/>
              </w:rPr>
              <w:t>11</w:t>
            </w:r>
            <w:r w:rsidR="002454B7">
              <w:rPr>
                <w:sz w:val="22"/>
                <w:szCs w:val="22"/>
              </w:rPr>
              <w:t>-</w:t>
            </w:r>
            <w:r>
              <w:rPr>
                <w:sz w:val="22"/>
                <w:szCs w:val="22"/>
              </w:rPr>
              <w:t>13,</w:t>
            </w:r>
            <w:r w:rsidR="002454B7">
              <w:rPr>
                <w:sz w:val="22"/>
                <w:szCs w:val="22"/>
              </w:rPr>
              <w:t xml:space="preserve"> </w:t>
            </w:r>
            <w:r>
              <w:rPr>
                <w:sz w:val="22"/>
                <w:szCs w:val="22"/>
              </w:rPr>
              <w:t>18</w:t>
            </w:r>
          </w:p>
        </w:tc>
        <w:tc>
          <w:tcPr>
            <w:tcW w:w="1574" w:type="dxa"/>
          </w:tcPr>
          <w:p w:rsidR="00A93061" w:rsidRPr="005F2739" w:rsidRDefault="00CF33BA" w:rsidP="000D21C5">
            <w:pPr>
              <w:widowControl w:val="0"/>
              <w:spacing w:before="40" w:after="40"/>
              <w:jc w:val="center"/>
              <w:rPr>
                <w:sz w:val="22"/>
                <w:szCs w:val="22"/>
              </w:rPr>
            </w:pPr>
            <w:r>
              <w:rPr>
                <w:sz w:val="22"/>
                <w:szCs w:val="22"/>
              </w:rPr>
              <w:t>1</w:t>
            </w:r>
          </w:p>
        </w:tc>
      </w:tr>
    </w:tbl>
    <w:p w:rsidR="00C040E5" w:rsidRPr="005F2739" w:rsidRDefault="007402A9">
      <w:pPr>
        <w:pStyle w:val="Header"/>
        <w:widowControl w:val="0"/>
        <w:numPr>
          <w:ilvl w:val="2"/>
          <w:numId w:val="0"/>
        </w:numPr>
        <w:spacing w:before="120"/>
        <w:rPr>
          <w:sz w:val="22"/>
          <w:szCs w:val="22"/>
        </w:rPr>
      </w:pPr>
    </w:p>
    <w:p w:rsidR="00C040E5" w:rsidRPr="005F2739" w:rsidRDefault="007402A9">
      <w:pPr>
        <w:pStyle w:val="Header"/>
        <w:widowControl w:val="0"/>
        <w:numPr>
          <w:ilvl w:val="2"/>
          <w:numId w:val="0"/>
        </w:numPr>
        <w:spacing w:before="120"/>
        <w:sectPr w:rsidR="00C040E5" w:rsidRPr="005F2739">
          <w:footnotePr>
            <w:numRestart w:val="eachSect"/>
          </w:footnotePr>
          <w:pgSz w:w="12240" w:h="15840" w:code="1"/>
          <w:pgMar w:top="1440" w:right="1440" w:bottom="1440" w:left="1440" w:header="720" w:footer="720" w:gutter="0"/>
          <w:cols w:space="720"/>
          <w:titlePg/>
        </w:sectPr>
      </w:pPr>
    </w:p>
    <w:p w:rsidR="00F97959" w:rsidRPr="005F2739" w:rsidRDefault="0004595B" w:rsidP="00F97959">
      <w:pPr>
        <w:widowControl w:val="0"/>
        <w:jc w:val="center"/>
        <w:rPr>
          <w:b/>
          <w:sz w:val="28"/>
        </w:rPr>
      </w:pPr>
      <w:r w:rsidRPr="005F2739">
        <w:rPr>
          <w:b/>
          <w:sz w:val="28"/>
        </w:rPr>
        <w:lastRenderedPageBreak/>
        <w:t>KJFF(AM), KREI(AM), KTJJ(FM)</w:t>
      </w:r>
    </w:p>
    <w:p w:rsidR="00C040E5" w:rsidRPr="005F2739" w:rsidRDefault="0004595B">
      <w:pPr>
        <w:widowControl w:val="0"/>
        <w:jc w:val="center"/>
        <w:outlineLvl w:val="0"/>
        <w:rPr>
          <w:b/>
          <w:sz w:val="28"/>
        </w:rPr>
      </w:pPr>
      <w:r w:rsidRPr="005F2739">
        <w:rPr>
          <w:b/>
          <w:sz w:val="28"/>
        </w:rPr>
        <w:t>EEO PUBLIC FILE REPORT</w:t>
      </w:r>
    </w:p>
    <w:p w:rsidR="00C040E5" w:rsidRPr="005F2739" w:rsidRDefault="005F6B0C">
      <w:pPr>
        <w:widowControl w:val="0"/>
        <w:spacing w:after="240"/>
        <w:jc w:val="center"/>
        <w:rPr>
          <w:b/>
          <w:sz w:val="28"/>
        </w:rPr>
      </w:pPr>
      <w:r>
        <w:rPr>
          <w:b/>
        </w:rPr>
        <w:t>October 1</w:t>
      </w:r>
      <w:r w:rsidR="0004595B" w:rsidRPr="005F2739">
        <w:rPr>
          <w:b/>
        </w:rPr>
        <w:t>, 2016 – September 30, 201</w:t>
      </w:r>
      <w:r>
        <w:rPr>
          <w:b/>
        </w:rPr>
        <w:t>7</w:t>
      </w:r>
    </w:p>
    <w:p w:rsidR="00C040E5" w:rsidRPr="005F2739" w:rsidRDefault="0004595B">
      <w:pPr>
        <w:widowControl w:val="0"/>
        <w:spacing w:after="480"/>
        <w:jc w:val="center"/>
        <w:outlineLvl w:val="0"/>
        <w:rPr>
          <w:b/>
          <w:sz w:val="28"/>
        </w:rPr>
      </w:pPr>
      <w:r w:rsidRPr="005F2739">
        <w:rPr>
          <w:b/>
          <w:sz w:val="28"/>
        </w:rPr>
        <w:t>II.  MASTER RECRUITMENT SOURCE LIST (“MRSL”)</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386"/>
        <w:gridCol w:w="4950"/>
        <w:gridCol w:w="1800"/>
        <w:gridCol w:w="1872"/>
      </w:tblGrid>
      <w:tr w:rsidR="000C62C1">
        <w:trPr>
          <w:cantSplit/>
          <w:tblHeader/>
          <w:jc w:val="center"/>
        </w:trPr>
        <w:tc>
          <w:tcPr>
            <w:tcW w:w="1386" w:type="dxa"/>
            <w:tcBorders>
              <w:bottom w:val="double" w:sz="4" w:space="0" w:color="auto"/>
            </w:tcBorders>
            <w:vAlign w:val="center"/>
          </w:tcPr>
          <w:p w:rsidR="00C040E5" w:rsidRPr="005F2739" w:rsidRDefault="0004595B" w:rsidP="006830FF">
            <w:pPr>
              <w:pStyle w:val="Header"/>
              <w:widowControl w:val="0"/>
              <w:spacing w:before="120" w:after="120"/>
              <w:ind w:left="11"/>
              <w:jc w:val="center"/>
              <w:rPr>
                <w:rFonts w:ascii="Arial" w:hAnsi="Arial"/>
                <w:b/>
                <w:spacing w:val="-4"/>
                <w:sz w:val="20"/>
              </w:rPr>
            </w:pPr>
            <w:r w:rsidRPr="005F2739">
              <w:rPr>
                <w:rFonts w:ascii="Arial" w:hAnsi="Arial"/>
                <w:b/>
                <w:spacing w:val="-4"/>
                <w:sz w:val="20"/>
              </w:rPr>
              <w:t>RS</w:t>
            </w:r>
            <w:r w:rsidRPr="005F2739">
              <w:rPr>
                <w:rFonts w:ascii="Arial" w:hAnsi="Arial"/>
                <w:b/>
                <w:spacing w:val="-4"/>
                <w:sz w:val="20"/>
              </w:rPr>
              <w:br/>
              <w:t>Number</w:t>
            </w:r>
          </w:p>
        </w:tc>
        <w:tc>
          <w:tcPr>
            <w:tcW w:w="4950" w:type="dxa"/>
            <w:tcBorders>
              <w:bottom w:val="double" w:sz="4" w:space="0" w:color="auto"/>
            </w:tcBorders>
            <w:vAlign w:val="center"/>
          </w:tcPr>
          <w:p w:rsidR="00C040E5" w:rsidRPr="005F2739" w:rsidRDefault="0004595B">
            <w:pPr>
              <w:pStyle w:val="Header"/>
              <w:widowControl w:val="0"/>
              <w:numPr>
                <w:ilvl w:val="2"/>
                <w:numId w:val="0"/>
              </w:numPr>
              <w:spacing w:before="120" w:after="120"/>
              <w:ind w:left="144"/>
              <w:jc w:val="center"/>
              <w:rPr>
                <w:rFonts w:ascii="Arial" w:hAnsi="Arial"/>
                <w:b/>
                <w:sz w:val="20"/>
              </w:rPr>
            </w:pPr>
            <w:r w:rsidRPr="005F2739">
              <w:rPr>
                <w:rFonts w:ascii="Arial" w:hAnsi="Arial"/>
                <w:b/>
                <w:sz w:val="20"/>
              </w:rPr>
              <w:t>RS Information</w:t>
            </w:r>
          </w:p>
        </w:tc>
        <w:tc>
          <w:tcPr>
            <w:tcW w:w="1800" w:type="dxa"/>
            <w:tcBorders>
              <w:bottom w:val="double" w:sz="4" w:space="0" w:color="auto"/>
            </w:tcBorders>
          </w:tcPr>
          <w:p w:rsidR="00C040E5" w:rsidRPr="005F2739" w:rsidRDefault="0004595B">
            <w:pPr>
              <w:pStyle w:val="Header"/>
              <w:widowControl w:val="0"/>
              <w:numPr>
                <w:ilvl w:val="2"/>
                <w:numId w:val="0"/>
              </w:numPr>
              <w:spacing w:before="160" w:after="120"/>
              <w:jc w:val="center"/>
              <w:rPr>
                <w:rFonts w:ascii="Arial" w:hAnsi="Arial"/>
                <w:b/>
                <w:spacing w:val="-4"/>
                <w:sz w:val="20"/>
              </w:rPr>
            </w:pPr>
            <w:r w:rsidRPr="005F2739">
              <w:rPr>
                <w:rFonts w:ascii="Arial" w:hAnsi="Arial"/>
                <w:b/>
                <w:spacing w:val="-4"/>
                <w:sz w:val="20"/>
              </w:rPr>
              <w:t>Source Entitled</w:t>
            </w:r>
            <w:r w:rsidRPr="005F2739">
              <w:rPr>
                <w:rFonts w:ascii="Arial" w:hAnsi="Arial"/>
                <w:b/>
                <w:spacing w:val="-4"/>
                <w:sz w:val="20"/>
              </w:rPr>
              <w:br/>
              <w:t>to Vacancy</w:t>
            </w:r>
            <w:r w:rsidRPr="005F2739">
              <w:rPr>
                <w:rFonts w:ascii="Arial" w:hAnsi="Arial"/>
                <w:b/>
                <w:spacing w:val="-4"/>
                <w:sz w:val="20"/>
              </w:rPr>
              <w:br/>
              <w:t>Notification?</w:t>
            </w:r>
            <w:r w:rsidRPr="005F2739">
              <w:rPr>
                <w:rFonts w:ascii="Arial" w:hAnsi="Arial"/>
                <w:b/>
                <w:spacing w:val="-4"/>
                <w:sz w:val="20"/>
              </w:rPr>
              <w:br/>
              <w:t>(Yes/No)</w:t>
            </w:r>
          </w:p>
        </w:tc>
        <w:tc>
          <w:tcPr>
            <w:tcW w:w="1872" w:type="dxa"/>
            <w:tcBorders>
              <w:bottom w:val="double" w:sz="4" w:space="0" w:color="auto"/>
            </w:tcBorders>
            <w:vAlign w:val="center"/>
          </w:tcPr>
          <w:p w:rsidR="00C040E5" w:rsidRPr="005F2739" w:rsidRDefault="0004595B">
            <w:pPr>
              <w:widowControl w:val="0"/>
              <w:jc w:val="center"/>
              <w:rPr>
                <w:rFonts w:ascii="Arial" w:hAnsi="Arial"/>
                <w:b/>
                <w:sz w:val="20"/>
              </w:rPr>
            </w:pPr>
            <w:r w:rsidRPr="005F2739">
              <w:rPr>
                <w:rFonts w:ascii="Arial" w:hAnsi="Arial"/>
                <w:b/>
                <w:sz w:val="20"/>
              </w:rPr>
              <w:t xml:space="preserve">No. of </w:t>
            </w:r>
            <w:r w:rsidRPr="005F2739">
              <w:rPr>
                <w:rFonts w:ascii="Arial" w:hAnsi="Arial"/>
                <w:b/>
                <w:spacing w:val="-4"/>
                <w:sz w:val="20"/>
              </w:rPr>
              <w:t xml:space="preserve">Interviewees </w:t>
            </w:r>
            <w:r w:rsidRPr="005F2739">
              <w:rPr>
                <w:rFonts w:ascii="Arial" w:hAnsi="Arial"/>
                <w:b/>
                <w:sz w:val="20"/>
              </w:rPr>
              <w:t>Referred by RS</w:t>
            </w:r>
          </w:p>
          <w:p w:rsidR="00C040E5" w:rsidRPr="005F2739" w:rsidRDefault="0004595B">
            <w:pPr>
              <w:widowControl w:val="0"/>
              <w:jc w:val="center"/>
              <w:rPr>
                <w:rFonts w:ascii="Arial" w:hAnsi="Arial"/>
                <w:b/>
                <w:sz w:val="20"/>
              </w:rPr>
            </w:pPr>
            <w:r w:rsidRPr="005F2739">
              <w:rPr>
                <w:rFonts w:ascii="Arial" w:hAnsi="Arial"/>
                <w:b/>
                <w:sz w:val="20"/>
              </w:rPr>
              <w:t>Over</w:t>
            </w:r>
            <w:r w:rsidRPr="005F2739">
              <w:rPr>
                <w:rFonts w:ascii="Arial" w:hAnsi="Arial"/>
                <w:b/>
                <w:sz w:val="20"/>
              </w:rPr>
              <w:br/>
              <w:t>Reporting Period</w:t>
            </w:r>
          </w:p>
        </w:tc>
      </w:tr>
      <w:tr w:rsidR="000C62C1">
        <w:trPr>
          <w:cantSplit/>
          <w:jc w:val="center"/>
        </w:trPr>
        <w:tc>
          <w:tcPr>
            <w:tcW w:w="1386" w:type="dxa"/>
            <w:tcBorders>
              <w:top w:val="nil"/>
            </w:tcBorders>
          </w:tcPr>
          <w:p w:rsidR="00C040E5" w:rsidRPr="005F2739" w:rsidRDefault="007402A9" w:rsidP="00BE5E73">
            <w:pPr>
              <w:pStyle w:val="ListParagraph"/>
              <w:widowControl w:val="0"/>
              <w:numPr>
                <w:ilvl w:val="0"/>
                <w:numId w:val="8"/>
              </w:numPr>
              <w:spacing w:before="40" w:after="40"/>
              <w:ind w:left="11" w:firstLine="270"/>
              <w:jc w:val="center"/>
              <w:rPr>
                <w:sz w:val="20"/>
              </w:rPr>
            </w:pPr>
          </w:p>
        </w:tc>
        <w:tc>
          <w:tcPr>
            <w:tcW w:w="4950" w:type="dxa"/>
            <w:tcBorders>
              <w:top w:val="nil"/>
            </w:tcBorders>
          </w:tcPr>
          <w:p w:rsidR="00C040E5" w:rsidRPr="005F2739" w:rsidRDefault="0004595B" w:rsidP="00BE5E73">
            <w:pPr>
              <w:pStyle w:val="Header"/>
              <w:widowControl w:val="0"/>
              <w:numPr>
                <w:ilvl w:val="2"/>
                <w:numId w:val="0"/>
              </w:numPr>
              <w:spacing w:before="40" w:after="40"/>
              <w:ind w:left="144"/>
              <w:rPr>
                <w:iCs/>
                <w:sz w:val="20"/>
              </w:rPr>
            </w:pPr>
            <w:r w:rsidRPr="005F2739">
              <w:rPr>
                <w:b/>
                <w:iCs/>
                <w:sz w:val="20"/>
              </w:rPr>
              <w:t>Sports Talent Agency of America</w:t>
            </w:r>
            <w:r w:rsidRPr="005F2739">
              <w:rPr>
                <w:b/>
                <w:iCs/>
                <w:sz w:val="20"/>
              </w:rPr>
              <w:br/>
            </w:r>
            <w:r w:rsidRPr="005F2739">
              <w:rPr>
                <w:iCs/>
                <w:sz w:val="20"/>
              </w:rPr>
              <w:t>www.staatalent.com</w:t>
            </w:r>
          </w:p>
        </w:tc>
        <w:tc>
          <w:tcPr>
            <w:tcW w:w="1800" w:type="dxa"/>
            <w:tcBorders>
              <w:top w:val="nil"/>
            </w:tcBorders>
          </w:tcPr>
          <w:p w:rsidR="00C040E5" w:rsidRPr="005F2739" w:rsidRDefault="0004595B" w:rsidP="00BE5E73">
            <w:pPr>
              <w:pStyle w:val="Header"/>
              <w:widowControl w:val="0"/>
              <w:numPr>
                <w:ilvl w:val="2"/>
                <w:numId w:val="0"/>
              </w:numPr>
              <w:spacing w:before="40" w:after="40"/>
              <w:jc w:val="center"/>
              <w:rPr>
                <w:iCs/>
                <w:sz w:val="20"/>
              </w:rPr>
            </w:pPr>
            <w:r w:rsidRPr="005F2739">
              <w:rPr>
                <w:iCs/>
                <w:sz w:val="20"/>
              </w:rPr>
              <w:t>No</w:t>
            </w:r>
          </w:p>
        </w:tc>
        <w:tc>
          <w:tcPr>
            <w:tcW w:w="1872" w:type="dxa"/>
            <w:tcBorders>
              <w:top w:val="nil"/>
            </w:tcBorders>
          </w:tcPr>
          <w:p w:rsidR="00C040E5" w:rsidRPr="005F2739" w:rsidRDefault="00CF33BA" w:rsidP="005D7D47">
            <w:pPr>
              <w:widowControl w:val="0"/>
              <w:spacing w:before="40" w:after="40"/>
              <w:jc w:val="center"/>
              <w:rPr>
                <w:iCs/>
                <w:sz w:val="20"/>
              </w:rPr>
            </w:pPr>
            <w:r>
              <w:rPr>
                <w:iCs/>
                <w:sz w:val="20"/>
              </w:rPr>
              <w:t>8</w:t>
            </w:r>
          </w:p>
        </w:tc>
      </w:tr>
      <w:tr w:rsidR="000C62C1">
        <w:trPr>
          <w:cantSplit/>
          <w:jc w:val="center"/>
        </w:trPr>
        <w:tc>
          <w:tcPr>
            <w:tcW w:w="1386" w:type="dxa"/>
          </w:tcPr>
          <w:p w:rsidR="001938F0" w:rsidRPr="005F2739" w:rsidRDefault="007402A9" w:rsidP="00BE5E73">
            <w:pPr>
              <w:pStyle w:val="ListParagraph"/>
              <w:widowControl w:val="0"/>
              <w:numPr>
                <w:ilvl w:val="0"/>
                <w:numId w:val="8"/>
              </w:numPr>
              <w:spacing w:before="40" w:after="40"/>
              <w:ind w:left="11" w:firstLine="270"/>
              <w:jc w:val="center"/>
              <w:rPr>
                <w:sz w:val="20"/>
              </w:rPr>
            </w:pPr>
          </w:p>
        </w:tc>
        <w:tc>
          <w:tcPr>
            <w:tcW w:w="4950" w:type="dxa"/>
          </w:tcPr>
          <w:p w:rsidR="0020065F" w:rsidRPr="005F2739" w:rsidRDefault="0004595B" w:rsidP="00BE5E73">
            <w:pPr>
              <w:widowControl w:val="0"/>
              <w:spacing w:before="40" w:after="40"/>
              <w:ind w:left="144"/>
              <w:rPr>
                <w:sz w:val="20"/>
              </w:rPr>
            </w:pPr>
            <w:r w:rsidRPr="005F2739">
              <w:rPr>
                <w:b/>
                <w:sz w:val="20"/>
              </w:rPr>
              <w:t>Broadcast Center</w:t>
            </w:r>
            <w:r w:rsidRPr="005F2739">
              <w:rPr>
                <w:b/>
                <w:sz w:val="20"/>
              </w:rPr>
              <w:br/>
            </w:r>
            <w:r w:rsidRPr="005F2739">
              <w:rPr>
                <w:sz w:val="20"/>
              </w:rPr>
              <w:t>2360 Hampton Avenue</w:t>
            </w:r>
            <w:r w:rsidRPr="005F2739">
              <w:rPr>
                <w:sz w:val="20"/>
              </w:rPr>
              <w:br/>
              <w:t>St. Louis, Missouri 63139</w:t>
            </w:r>
            <w:r w:rsidRPr="005F2739">
              <w:rPr>
                <w:sz w:val="20"/>
              </w:rPr>
              <w:br/>
              <w:t>Phone : 314-647-8181</w:t>
            </w:r>
            <w:r w:rsidRPr="005F2739">
              <w:rPr>
                <w:sz w:val="20"/>
              </w:rPr>
              <w:br/>
              <w:t>Email : placement@broadcastcenterinfo.com</w:t>
            </w:r>
            <w:r w:rsidRPr="005F2739">
              <w:rPr>
                <w:sz w:val="20"/>
              </w:rPr>
              <w:br/>
              <w:t>John Carroll</w:t>
            </w:r>
          </w:p>
        </w:tc>
        <w:tc>
          <w:tcPr>
            <w:tcW w:w="1800" w:type="dxa"/>
          </w:tcPr>
          <w:p w:rsidR="001938F0" w:rsidRPr="005F2739" w:rsidRDefault="0004595B" w:rsidP="00BE5E73">
            <w:pPr>
              <w:spacing w:before="40" w:after="40"/>
              <w:jc w:val="center"/>
            </w:pPr>
            <w:r w:rsidRPr="005F2739">
              <w:rPr>
                <w:iCs/>
                <w:sz w:val="20"/>
              </w:rPr>
              <w:t>No</w:t>
            </w:r>
          </w:p>
        </w:tc>
        <w:tc>
          <w:tcPr>
            <w:tcW w:w="1872" w:type="dxa"/>
          </w:tcPr>
          <w:p w:rsidR="001938F0" w:rsidRPr="005F2739" w:rsidRDefault="00E92F2A" w:rsidP="00CC29C1">
            <w:pPr>
              <w:widowControl w:val="0"/>
              <w:spacing w:before="40" w:after="40"/>
              <w:jc w:val="center"/>
              <w:rPr>
                <w:sz w:val="20"/>
              </w:rPr>
            </w:pPr>
            <w:r>
              <w:rPr>
                <w:sz w:val="20"/>
              </w:rPr>
              <w:t>3</w:t>
            </w:r>
          </w:p>
        </w:tc>
      </w:tr>
      <w:tr w:rsidR="000C62C1">
        <w:trPr>
          <w:cantSplit/>
          <w:jc w:val="center"/>
        </w:trPr>
        <w:tc>
          <w:tcPr>
            <w:tcW w:w="1386" w:type="dxa"/>
          </w:tcPr>
          <w:p w:rsidR="001938F0" w:rsidRPr="005F2739" w:rsidRDefault="007402A9" w:rsidP="00BE5E73">
            <w:pPr>
              <w:pStyle w:val="ListParagraph"/>
              <w:widowControl w:val="0"/>
              <w:numPr>
                <w:ilvl w:val="0"/>
                <w:numId w:val="8"/>
              </w:numPr>
              <w:spacing w:before="40" w:after="40"/>
              <w:ind w:left="11" w:firstLine="270"/>
              <w:jc w:val="center"/>
              <w:rPr>
                <w:sz w:val="20"/>
              </w:rPr>
            </w:pPr>
          </w:p>
        </w:tc>
        <w:tc>
          <w:tcPr>
            <w:tcW w:w="4950" w:type="dxa"/>
          </w:tcPr>
          <w:p w:rsidR="001938F0" w:rsidRPr="005F2739" w:rsidRDefault="0004595B" w:rsidP="00BE5E73">
            <w:pPr>
              <w:widowControl w:val="0"/>
              <w:spacing w:before="40" w:after="40"/>
              <w:ind w:left="144"/>
              <w:rPr>
                <w:sz w:val="20"/>
              </w:rPr>
            </w:pPr>
            <w:r w:rsidRPr="005F2739">
              <w:rPr>
                <w:b/>
                <w:color w:val="000000"/>
                <w:sz w:val="20"/>
              </w:rPr>
              <w:t>Central Methodist College</w:t>
            </w:r>
            <w:r w:rsidRPr="005F2739">
              <w:rPr>
                <w:color w:val="000000"/>
                <w:sz w:val="20"/>
              </w:rPr>
              <w:br/>
              <w:t>411 Central Methodis</w:t>
            </w:r>
            <w:r w:rsidR="005F6B0C">
              <w:rPr>
                <w:color w:val="000000"/>
                <w:sz w:val="20"/>
              </w:rPr>
              <w:t>t</w:t>
            </w:r>
            <w:r w:rsidRPr="005F2739">
              <w:rPr>
                <w:color w:val="000000"/>
                <w:sz w:val="20"/>
              </w:rPr>
              <w:t xml:space="preserve"> Square</w:t>
            </w:r>
            <w:r w:rsidRPr="005F2739">
              <w:rPr>
                <w:color w:val="000000"/>
                <w:sz w:val="20"/>
              </w:rPr>
              <w:br/>
              <w:t>Fayette, Missouri 65248</w:t>
            </w:r>
            <w:r w:rsidRPr="005F2739">
              <w:rPr>
                <w:color w:val="000000"/>
                <w:sz w:val="20"/>
              </w:rPr>
              <w:br/>
              <w:t>Phone : 660-248-6255</w:t>
            </w:r>
            <w:r w:rsidRPr="005F2739">
              <w:rPr>
                <w:color w:val="000000"/>
                <w:sz w:val="20"/>
              </w:rPr>
              <w:br/>
              <w:t>Email : career@centralmethodist.edu</w:t>
            </w:r>
            <w:r w:rsidRPr="005F2739">
              <w:rPr>
                <w:color w:val="000000"/>
                <w:sz w:val="20"/>
              </w:rPr>
              <w:br/>
              <w:t>Robyn Cobb</w:t>
            </w:r>
          </w:p>
        </w:tc>
        <w:tc>
          <w:tcPr>
            <w:tcW w:w="1800" w:type="dxa"/>
          </w:tcPr>
          <w:p w:rsidR="001938F0" w:rsidRPr="005F2739" w:rsidRDefault="0004595B" w:rsidP="00BE5E73">
            <w:pPr>
              <w:spacing w:before="40" w:after="40"/>
              <w:jc w:val="center"/>
            </w:pPr>
            <w:r w:rsidRPr="005F2739">
              <w:rPr>
                <w:iCs/>
                <w:sz w:val="20"/>
              </w:rPr>
              <w:t>No</w:t>
            </w:r>
          </w:p>
        </w:tc>
        <w:tc>
          <w:tcPr>
            <w:tcW w:w="1872" w:type="dxa"/>
          </w:tcPr>
          <w:p w:rsidR="001938F0" w:rsidRPr="005F2739" w:rsidRDefault="0004595B" w:rsidP="00BE5E73">
            <w:pPr>
              <w:widowControl w:val="0"/>
              <w:spacing w:before="40" w:after="40"/>
              <w:jc w:val="center"/>
              <w:rPr>
                <w:sz w:val="20"/>
              </w:rPr>
            </w:pPr>
            <w:r w:rsidRPr="005F2739">
              <w:rPr>
                <w:sz w:val="20"/>
              </w:rPr>
              <w:t>0</w:t>
            </w:r>
          </w:p>
        </w:tc>
      </w:tr>
      <w:tr w:rsidR="005F6B0C">
        <w:trPr>
          <w:cantSplit/>
          <w:jc w:val="center"/>
        </w:trPr>
        <w:tc>
          <w:tcPr>
            <w:tcW w:w="1386" w:type="dxa"/>
          </w:tcPr>
          <w:p w:rsidR="005F6B0C" w:rsidRPr="005F2739" w:rsidRDefault="005F6B0C" w:rsidP="00BE5E73">
            <w:pPr>
              <w:pStyle w:val="ListParagraph"/>
              <w:widowControl w:val="0"/>
              <w:numPr>
                <w:ilvl w:val="0"/>
                <w:numId w:val="8"/>
              </w:numPr>
              <w:spacing w:before="40" w:after="40"/>
              <w:ind w:left="11" w:firstLine="270"/>
              <w:jc w:val="center"/>
              <w:rPr>
                <w:sz w:val="20"/>
              </w:rPr>
            </w:pPr>
          </w:p>
        </w:tc>
        <w:tc>
          <w:tcPr>
            <w:tcW w:w="4950" w:type="dxa"/>
          </w:tcPr>
          <w:p w:rsidR="005F6B0C" w:rsidRPr="005F2739" w:rsidRDefault="005F6B0C" w:rsidP="00B27659">
            <w:pPr>
              <w:widowControl w:val="0"/>
              <w:spacing w:before="40" w:after="40"/>
              <w:ind w:left="144"/>
              <w:rPr>
                <w:sz w:val="20"/>
              </w:rPr>
            </w:pPr>
            <w:r w:rsidRPr="005F2739">
              <w:rPr>
                <w:b/>
                <w:color w:val="000000"/>
                <w:sz w:val="20"/>
              </w:rPr>
              <w:t>Harris-Stowe State College</w:t>
            </w:r>
            <w:r w:rsidRPr="005F2739">
              <w:rPr>
                <w:color w:val="000000"/>
                <w:sz w:val="20"/>
              </w:rPr>
              <w:br/>
              <w:t>3029 Laclede Avenue</w:t>
            </w:r>
            <w:r w:rsidRPr="005F2739">
              <w:rPr>
                <w:color w:val="000000"/>
                <w:sz w:val="20"/>
              </w:rPr>
              <w:br/>
              <w:t>St. Louis, Missouri 63101</w:t>
            </w:r>
            <w:r w:rsidRPr="005F2739">
              <w:rPr>
                <w:color w:val="000000"/>
                <w:sz w:val="20"/>
              </w:rPr>
              <w:br/>
              <w:t>Phone : 314-340-3512</w:t>
            </w:r>
            <w:r w:rsidRPr="005F2739">
              <w:rPr>
                <w:color w:val="000000"/>
                <w:sz w:val="20"/>
              </w:rPr>
              <w:br/>
              <w:t>Email : careerservices@hssu.edu</w:t>
            </w:r>
            <w:r w:rsidRPr="005F2739">
              <w:rPr>
                <w:color w:val="000000"/>
                <w:sz w:val="20"/>
              </w:rPr>
              <w:br/>
              <w:t>Wanda McNeil</w:t>
            </w:r>
          </w:p>
        </w:tc>
        <w:tc>
          <w:tcPr>
            <w:tcW w:w="1800" w:type="dxa"/>
          </w:tcPr>
          <w:p w:rsidR="005F6B0C" w:rsidRPr="005F2739" w:rsidRDefault="005F6B0C" w:rsidP="00B27659">
            <w:pPr>
              <w:spacing w:before="40" w:after="40"/>
              <w:jc w:val="center"/>
            </w:pPr>
            <w:r w:rsidRPr="005F2739">
              <w:rPr>
                <w:iCs/>
                <w:sz w:val="20"/>
              </w:rPr>
              <w:t>No</w:t>
            </w:r>
          </w:p>
        </w:tc>
        <w:tc>
          <w:tcPr>
            <w:tcW w:w="1872" w:type="dxa"/>
          </w:tcPr>
          <w:p w:rsidR="005F6B0C" w:rsidRPr="005F2739" w:rsidRDefault="005F6B0C" w:rsidP="00B27659">
            <w:pPr>
              <w:widowControl w:val="0"/>
              <w:spacing w:before="40" w:after="40"/>
              <w:jc w:val="center"/>
              <w:rPr>
                <w:sz w:val="20"/>
              </w:rPr>
            </w:pPr>
            <w:r w:rsidRPr="005F2739">
              <w:rPr>
                <w:sz w:val="20"/>
              </w:rPr>
              <w:t>0</w:t>
            </w:r>
          </w:p>
        </w:tc>
      </w:tr>
      <w:tr w:rsidR="005F6B0C">
        <w:trPr>
          <w:cantSplit/>
          <w:jc w:val="center"/>
        </w:trPr>
        <w:tc>
          <w:tcPr>
            <w:tcW w:w="1386" w:type="dxa"/>
          </w:tcPr>
          <w:p w:rsidR="005F6B0C" w:rsidRPr="005F2739" w:rsidRDefault="005F6B0C" w:rsidP="00BE5E73">
            <w:pPr>
              <w:pStyle w:val="ListParagraph"/>
              <w:widowControl w:val="0"/>
              <w:numPr>
                <w:ilvl w:val="0"/>
                <w:numId w:val="8"/>
              </w:numPr>
              <w:spacing w:before="40" w:after="40"/>
              <w:ind w:left="11" w:firstLine="270"/>
              <w:jc w:val="center"/>
              <w:rPr>
                <w:sz w:val="20"/>
              </w:rPr>
            </w:pPr>
          </w:p>
        </w:tc>
        <w:tc>
          <w:tcPr>
            <w:tcW w:w="4950" w:type="dxa"/>
          </w:tcPr>
          <w:p w:rsidR="005F6B0C" w:rsidRPr="005F2739" w:rsidRDefault="005F6B0C" w:rsidP="00BE5E73">
            <w:pPr>
              <w:widowControl w:val="0"/>
              <w:spacing w:before="40" w:after="40"/>
              <w:ind w:left="144"/>
              <w:rPr>
                <w:sz w:val="20"/>
              </w:rPr>
            </w:pPr>
            <w:r w:rsidRPr="005F2739">
              <w:rPr>
                <w:b/>
                <w:color w:val="000000"/>
                <w:sz w:val="20"/>
              </w:rPr>
              <w:t>Columbia College</w:t>
            </w:r>
            <w:r w:rsidR="002B1DAB">
              <w:rPr>
                <w:b/>
                <w:color w:val="000000"/>
                <w:sz w:val="20"/>
              </w:rPr>
              <w:t xml:space="preserve"> </w:t>
            </w:r>
            <w:r w:rsidR="002B1DAB" w:rsidRPr="002B1DAB">
              <w:rPr>
                <w:i/>
                <w:color w:val="000000"/>
                <w:sz w:val="20"/>
              </w:rPr>
              <w:t>(</w:t>
            </w:r>
            <w:r w:rsidR="00D36DA8" w:rsidRPr="002B1DAB">
              <w:rPr>
                <w:i/>
                <w:color w:val="000000"/>
                <w:sz w:val="20"/>
              </w:rPr>
              <w:t>Handshake</w:t>
            </w:r>
            <w:r w:rsidR="002B1DAB">
              <w:rPr>
                <w:i/>
                <w:color w:val="000000"/>
                <w:sz w:val="20"/>
              </w:rPr>
              <w:t>)</w:t>
            </w:r>
            <w:r w:rsidRPr="005F2739">
              <w:rPr>
                <w:color w:val="000000"/>
                <w:sz w:val="20"/>
              </w:rPr>
              <w:br/>
              <w:t>1001 Roger Street</w:t>
            </w:r>
            <w:r w:rsidRPr="005F2739">
              <w:rPr>
                <w:color w:val="000000"/>
                <w:sz w:val="20"/>
              </w:rPr>
              <w:br/>
              <w:t>Columbia, Missouri 65216</w:t>
            </w:r>
            <w:r w:rsidRPr="005F2739">
              <w:rPr>
                <w:color w:val="000000"/>
                <w:sz w:val="20"/>
              </w:rPr>
              <w:br/>
              <w:t>Phone : 573-875-7425</w:t>
            </w:r>
            <w:r w:rsidRPr="005F2739">
              <w:rPr>
                <w:color w:val="000000"/>
                <w:sz w:val="20"/>
              </w:rPr>
              <w:br/>
              <w:t>Email : alpauley@ccis.edu</w:t>
            </w:r>
            <w:r w:rsidRPr="005F2739">
              <w:rPr>
                <w:color w:val="000000"/>
                <w:sz w:val="20"/>
              </w:rPr>
              <w:br/>
              <w:t>Don Malson</w:t>
            </w:r>
          </w:p>
        </w:tc>
        <w:tc>
          <w:tcPr>
            <w:tcW w:w="1800" w:type="dxa"/>
          </w:tcPr>
          <w:p w:rsidR="005F6B0C" w:rsidRPr="005F2739" w:rsidRDefault="005F6B0C" w:rsidP="00BE5E73">
            <w:pPr>
              <w:spacing w:before="40" w:after="40"/>
              <w:jc w:val="center"/>
            </w:pPr>
            <w:r w:rsidRPr="005F2739">
              <w:rPr>
                <w:iCs/>
                <w:sz w:val="20"/>
              </w:rPr>
              <w:t>No</w:t>
            </w:r>
          </w:p>
        </w:tc>
        <w:tc>
          <w:tcPr>
            <w:tcW w:w="1872" w:type="dxa"/>
          </w:tcPr>
          <w:p w:rsidR="005F6B0C" w:rsidRPr="005F2739" w:rsidRDefault="005F6B0C" w:rsidP="00BE5E73">
            <w:pPr>
              <w:widowControl w:val="0"/>
              <w:spacing w:before="40" w:after="40"/>
              <w:jc w:val="center"/>
              <w:rPr>
                <w:sz w:val="20"/>
              </w:rPr>
            </w:pPr>
            <w:r w:rsidRPr="005F2739">
              <w:rPr>
                <w:sz w:val="20"/>
              </w:rPr>
              <w:t>0</w:t>
            </w:r>
          </w:p>
        </w:tc>
      </w:tr>
      <w:tr w:rsidR="005F6B0C">
        <w:trPr>
          <w:cantSplit/>
          <w:jc w:val="center"/>
        </w:trPr>
        <w:tc>
          <w:tcPr>
            <w:tcW w:w="1386" w:type="dxa"/>
          </w:tcPr>
          <w:p w:rsidR="005F6B0C" w:rsidRPr="005F2739" w:rsidRDefault="005F6B0C" w:rsidP="00BE5E73">
            <w:pPr>
              <w:pStyle w:val="ListParagraph"/>
              <w:widowControl w:val="0"/>
              <w:numPr>
                <w:ilvl w:val="0"/>
                <w:numId w:val="8"/>
              </w:numPr>
              <w:spacing w:before="40" w:after="40"/>
              <w:ind w:left="11" w:firstLine="270"/>
              <w:jc w:val="center"/>
              <w:rPr>
                <w:sz w:val="20"/>
              </w:rPr>
            </w:pPr>
          </w:p>
        </w:tc>
        <w:tc>
          <w:tcPr>
            <w:tcW w:w="4950" w:type="dxa"/>
          </w:tcPr>
          <w:p w:rsidR="005F6B0C" w:rsidRPr="005F2739" w:rsidRDefault="005F6B0C" w:rsidP="00BE5E73">
            <w:pPr>
              <w:widowControl w:val="0"/>
              <w:spacing w:before="40" w:after="40"/>
              <w:ind w:left="144"/>
              <w:rPr>
                <w:sz w:val="20"/>
              </w:rPr>
            </w:pPr>
            <w:r w:rsidRPr="005F2739">
              <w:rPr>
                <w:b/>
                <w:color w:val="000000"/>
                <w:sz w:val="20"/>
              </w:rPr>
              <w:t>Word-of-Mouth Referral</w:t>
            </w:r>
          </w:p>
        </w:tc>
        <w:tc>
          <w:tcPr>
            <w:tcW w:w="1800" w:type="dxa"/>
          </w:tcPr>
          <w:p w:rsidR="005F6B0C" w:rsidRPr="005F2739" w:rsidRDefault="005F6B0C" w:rsidP="00BE5E73">
            <w:pPr>
              <w:spacing w:before="40" w:after="40"/>
              <w:jc w:val="center"/>
            </w:pPr>
            <w:r w:rsidRPr="005F2739">
              <w:rPr>
                <w:iCs/>
                <w:sz w:val="20"/>
              </w:rPr>
              <w:t>No</w:t>
            </w:r>
          </w:p>
        </w:tc>
        <w:tc>
          <w:tcPr>
            <w:tcW w:w="1872" w:type="dxa"/>
          </w:tcPr>
          <w:p w:rsidR="005F6B0C" w:rsidRPr="005F2739" w:rsidRDefault="005067F8" w:rsidP="005D7D47">
            <w:pPr>
              <w:widowControl w:val="0"/>
              <w:spacing w:before="40" w:after="40"/>
              <w:jc w:val="center"/>
              <w:rPr>
                <w:sz w:val="20"/>
              </w:rPr>
            </w:pPr>
            <w:r>
              <w:rPr>
                <w:sz w:val="20"/>
              </w:rPr>
              <w:t>2</w:t>
            </w:r>
          </w:p>
        </w:tc>
      </w:tr>
      <w:tr w:rsidR="005F6B0C">
        <w:trPr>
          <w:cantSplit/>
          <w:jc w:val="center"/>
        </w:trPr>
        <w:tc>
          <w:tcPr>
            <w:tcW w:w="1386" w:type="dxa"/>
          </w:tcPr>
          <w:p w:rsidR="005F6B0C" w:rsidRPr="005F2739" w:rsidRDefault="005F6B0C" w:rsidP="00BE5E73">
            <w:pPr>
              <w:pStyle w:val="ListParagraph"/>
              <w:widowControl w:val="0"/>
              <w:numPr>
                <w:ilvl w:val="0"/>
                <w:numId w:val="8"/>
              </w:numPr>
              <w:spacing w:before="40" w:after="40"/>
              <w:ind w:left="11" w:firstLine="270"/>
              <w:jc w:val="center"/>
              <w:rPr>
                <w:sz w:val="20"/>
              </w:rPr>
            </w:pPr>
          </w:p>
        </w:tc>
        <w:tc>
          <w:tcPr>
            <w:tcW w:w="4950" w:type="dxa"/>
          </w:tcPr>
          <w:p w:rsidR="005F6B0C" w:rsidRPr="005F2739" w:rsidRDefault="005F6B0C" w:rsidP="006D7821">
            <w:pPr>
              <w:widowControl w:val="0"/>
              <w:spacing w:before="40" w:after="40"/>
              <w:ind w:left="144"/>
              <w:rPr>
                <w:b/>
                <w:color w:val="000000"/>
                <w:sz w:val="20"/>
              </w:rPr>
            </w:pPr>
            <w:r w:rsidRPr="005F2739">
              <w:rPr>
                <w:b/>
                <w:color w:val="000000"/>
                <w:sz w:val="20"/>
              </w:rPr>
              <w:t xml:space="preserve">SEU Facebook Page </w:t>
            </w:r>
            <w:r w:rsidRPr="005F2739">
              <w:rPr>
                <w:i/>
                <w:color w:val="000000"/>
                <w:sz w:val="20"/>
              </w:rPr>
              <w:t>(links to myMOinfo.com)</w:t>
            </w:r>
          </w:p>
        </w:tc>
        <w:tc>
          <w:tcPr>
            <w:tcW w:w="1800" w:type="dxa"/>
          </w:tcPr>
          <w:p w:rsidR="005F6B0C" w:rsidRPr="005F2739" w:rsidRDefault="005F6B0C" w:rsidP="00BE5E73">
            <w:pPr>
              <w:spacing w:before="40" w:after="40"/>
              <w:jc w:val="center"/>
            </w:pPr>
            <w:r w:rsidRPr="005F2739">
              <w:rPr>
                <w:iCs/>
                <w:sz w:val="20"/>
              </w:rPr>
              <w:t>No</w:t>
            </w:r>
          </w:p>
        </w:tc>
        <w:tc>
          <w:tcPr>
            <w:tcW w:w="1872" w:type="dxa"/>
          </w:tcPr>
          <w:p w:rsidR="005F6B0C" w:rsidRPr="005F2739" w:rsidRDefault="00E92F2A" w:rsidP="005D7D47">
            <w:pPr>
              <w:widowControl w:val="0"/>
              <w:spacing w:before="40" w:after="40"/>
              <w:jc w:val="center"/>
              <w:rPr>
                <w:sz w:val="20"/>
              </w:rPr>
            </w:pPr>
            <w:r>
              <w:rPr>
                <w:sz w:val="20"/>
              </w:rPr>
              <w:t>0</w:t>
            </w:r>
          </w:p>
        </w:tc>
      </w:tr>
      <w:tr w:rsidR="005F6B0C">
        <w:trPr>
          <w:cantSplit/>
          <w:jc w:val="center"/>
        </w:trPr>
        <w:tc>
          <w:tcPr>
            <w:tcW w:w="1386" w:type="dxa"/>
          </w:tcPr>
          <w:p w:rsidR="005F6B0C" w:rsidRPr="005F2739" w:rsidRDefault="005F6B0C" w:rsidP="00BE5E73">
            <w:pPr>
              <w:pStyle w:val="ListParagraph"/>
              <w:widowControl w:val="0"/>
              <w:numPr>
                <w:ilvl w:val="0"/>
                <w:numId w:val="8"/>
              </w:numPr>
              <w:spacing w:before="40" w:after="40"/>
              <w:ind w:left="11" w:firstLine="270"/>
              <w:jc w:val="center"/>
              <w:rPr>
                <w:sz w:val="20"/>
              </w:rPr>
            </w:pPr>
          </w:p>
        </w:tc>
        <w:tc>
          <w:tcPr>
            <w:tcW w:w="4950" w:type="dxa"/>
          </w:tcPr>
          <w:p w:rsidR="005F6B0C" w:rsidRPr="005F2739" w:rsidRDefault="005F6B0C" w:rsidP="00B27659">
            <w:pPr>
              <w:widowControl w:val="0"/>
              <w:spacing w:before="40" w:after="40"/>
              <w:ind w:left="144"/>
              <w:rPr>
                <w:sz w:val="20"/>
              </w:rPr>
            </w:pPr>
            <w:r w:rsidRPr="005F2739">
              <w:rPr>
                <w:b/>
                <w:color w:val="000000"/>
                <w:sz w:val="20"/>
              </w:rPr>
              <w:t>Jefferson College</w:t>
            </w:r>
            <w:r w:rsidRPr="005F2739">
              <w:rPr>
                <w:color w:val="000000"/>
                <w:sz w:val="20"/>
              </w:rPr>
              <w:br/>
              <w:t>1000 Viking Drive</w:t>
            </w:r>
            <w:r w:rsidRPr="005F2739">
              <w:rPr>
                <w:color w:val="000000"/>
                <w:sz w:val="20"/>
              </w:rPr>
              <w:br/>
              <w:t>Hillsboro, Missouri 63301</w:t>
            </w:r>
            <w:r w:rsidRPr="005F2739">
              <w:rPr>
                <w:color w:val="000000"/>
                <w:sz w:val="20"/>
              </w:rPr>
              <w:br/>
              <w:t>Phone : 636-937-3000</w:t>
            </w:r>
            <w:r w:rsidRPr="005F2739">
              <w:rPr>
                <w:color w:val="000000"/>
                <w:sz w:val="20"/>
              </w:rPr>
              <w:br/>
              <w:t>Email : tmorrell@jeffco.edu</w:t>
            </w:r>
            <w:r w:rsidRPr="005F2739">
              <w:rPr>
                <w:color w:val="000000"/>
                <w:sz w:val="20"/>
              </w:rPr>
              <w:br/>
              <w:t>Tim Morrell</w:t>
            </w:r>
          </w:p>
        </w:tc>
        <w:tc>
          <w:tcPr>
            <w:tcW w:w="1800" w:type="dxa"/>
          </w:tcPr>
          <w:p w:rsidR="005F6B0C" w:rsidRPr="005F2739" w:rsidRDefault="005F6B0C" w:rsidP="00B27659">
            <w:pPr>
              <w:spacing w:before="40" w:after="40"/>
              <w:jc w:val="center"/>
            </w:pPr>
            <w:r w:rsidRPr="005F2739">
              <w:rPr>
                <w:iCs/>
                <w:sz w:val="20"/>
              </w:rPr>
              <w:t>No</w:t>
            </w:r>
          </w:p>
        </w:tc>
        <w:tc>
          <w:tcPr>
            <w:tcW w:w="1872" w:type="dxa"/>
          </w:tcPr>
          <w:p w:rsidR="005F6B0C" w:rsidRPr="005F2739" w:rsidRDefault="005F6B0C" w:rsidP="00B27659">
            <w:pPr>
              <w:widowControl w:val="0"/>
              <w:spacing w:before="40" w:after="40"/>
              <w:jc w:val="center"/>
              <w:rPr>
                <w:sz w:val="20"/>
              </w:rPr>
            </w:pPr>
            <w:r w:rsidRPr="005F2739">
              <w:rPr>
                <w:sz w:val="20"/>
              </w:rPr>
              <w:t>0</w:t>
            </w:r>
          </w:p>
        </w:tc>
      </w:tr>
      <w:tr w:rsidR="005F6B0C">
        <w:trPr>
          <w:cantSplit/>
          <w:jc w:val="center"/>
        </w:trPr>
        <w:tc>
          <w:tcPr>
            <w:tcW w:w="1386" w:type="dxa"/>
          </w:tcPr>
          <w:p w:rsidR="005F6B0C" w:rsidRPr="005F2739" w:rsidRDefault="005F6B0C" w:rsidP="00BE5E73">
            <w:pPr>
              <w:pStyle w:val="ListParagraph"/>
              <w:widowControl w:val="0"/>
              <w:numPr>
                <w:ilvl w:val="0"/>
                <w:numId w:val="8"/>
              </w:numPr>
              <w:spacing w:before="40" w:after="40"/>
              <w:ind w:left="11" w:firstLine="270"/>
              <w:jc w:val="center"/>
              <w:rPr>
                <w:sz w:val="20"/>
              </w:rPr>
            </w:pPr>
          </w:p>
        </w:tc>
        <w:tc>
          <w:tcPr>
            <w:tcW w:w="4950" w:type="dxa"/>
          </w:tcPr>
          <w:p w:rsidR="005F6B0C" w:rsidRPr="005F2739" w:rsidRDefault="005F6B0C" w:rsidP="00BE5E73">
            <w:pPr>
              <w:widowControl w:val="0"/>
              <w:spacing w:before="40" w:after="40"/>
              <w:ind w:left="144"/>
              <w:rPr>
                <w:sz w:val="20"/>
              </w:rPr>
            </w:pPr>
            <w:r w:rsidRPr="005F2739">
              <w:rPr>
                <w:b/>
                <w:color w:val="000000"/>
                <w:sz w:val="20"/>
              </w:rPr>
              <w:t>Indeed Website</w:t>
            </w:r>
            <w:r w:rsidR="0094429B">
              <w:rPr>
                <w:b/>
                <w:color w:val="000000"/>
                <w:sz w:val="20"/>
              </w:rPr>
              <w:t xml:space="preserve"> </w:t>
            </w:r>
            <w:r w:rsidR="0094429B">
              <w:rPr>
                <w:i/>
                <w:color w:val="000000"/>
                <w:sz w:val="20"/>
              </w:rPr>
              <w:t>(posted through Alpha Website)</w:t>
            </w:r>
            <w:r w:rsidRPr="005F2739">
              <w:rPr>
                <w:b/>
                <w:color w:val="000000"/>
                <w:sz w:val="20"/>
              </w:rPr>
              <w:br/>
            </w:r>
            <w:r w:rsidRPr="005F2739">
              <w:rPr>
                <w:color w:val="000000"/>
                <w:sz w:val="20"/>
              </w:rPr>
              <w:t>www.indeed.com</w:t>
            </w:r>
          </w:p>
        </w:tc>
        <w:tc>
          <w:tcPr>
            <w:tcW w:w="1800" w:type="dxa"/>
          </w:tcPr>
          <w:p w:rsidR="005F6B0C" w:rsidRPr="005F2739" w:rsidRDefault="005F6B0C" w:rsidP="00BE5E73">
            <w:pPr>
              <w:spacing w:before="40" w:after="40"/>
              <w:jc w:val="center"/>
            </w:pPr>
            <w:r w:rsidRPr="005F2739">
              <w:rPr>
                <w:iCs/>
                <w:sz w:val="20"/>
              </w:rPr>
              <w:t>No</w:t>
            </w:r>
          </w:p>
        </w:tc>
        <w:tc>
          <w:tcPr>
            <w:tcW w:w="1872" w:type="dxa"/>
          </w:tcPr>
          <w:p w:rsidR="005F6B0C" w:rsidRPr="005F2739" w:rsidRDefault="00BA479B" w:rsidP="00CF33BA">
            <w:pPr>
              <w:widowControl w:val="0"/>
              <w:spacing w:before="40" w:after="40"/>
              <w:jc w:val="center"/>
              <w:rPr>
                <w:sz w:val="20"/>
              </w:rPr>
            </w:pPr>
            <w:r>
              <w:rPr>
                <w:sz w:val="20"/>
              </w:rPr>
              <w:t>1</w:t>
            </w:r>
            <w:r w:rsidR="00CF33BA">
              <w:rPr>
                <w:sz w:val="20"/>
              </w:rPr>
              <w:t>2</w:t>
            </w:r>
          </w:p>
        </w:tc>
      </w:tr>
      <w:tr w:rsidR="005F6B0C">
        <w:trPr>
          <w:cantSplit/>
          <w:jc w:val="center"/>
        </w:trPr>
        <w:tc>
          <w:tcPr>
            <w:tcW w:w="1386" w:type="dxa"/>
          </w:tcPr>
          <w:p w:rsidR="005F6B0C" w:rsidRPr="005F2739" w:rsidRDefault="005F6B0C" w:rsidP="00BE5E73">
            <w:pPr>
              <w:pStyle w:val="ListParagraph"/>
              <w:widowControl w:val="0"/>
              <w:numPr>
                <w:ilvl w:val="0"/>
                <w:numId w:val="8"/>
              </w:numPr>
              <w:spacing w:before="40" w:after="40"/>
              <w:ind w:left="11" w:firstLine="270"/>
              <w:jc w:val="center"/>
              <w:rPr>
                <w:sz w:val="20"/>
              </w:rPr>
            </w:pPr>
          </w:p>
        </w:tc>
        <w:tc>
          <w:tcPr>
            <w:tcW w:w="4950" w:type="dxa"/>
          </w:tcPr>
          <w:p w:rsidR="005F6B0C" w:rsidRPr="005F2739" w:rsidRDefault="005F6B0C" w:rsidP="00B27659">
            <w:pPr>
              <w:widowControl w:val="0"/>
              <w:spacing w:before="40" w:after="40"/>
              <w:ind w:left="144"/>
              <w:rPr>
                <w:sz w:val="20"/>
              </w:rPr>
            </w:pPr>
            <w:r w:rsidRPr="005F2739">
              <w:rPr>
                <w:b/>
                <w:color w:val="000000"/>
                <w:sz w:val="20"/>
              </w:rPr>
              <w:t>Lindenwood University</w:t>
            </w:r>
            <w:r w:rsidR="00BB15A1">
              <w:rPr>
                <w:b/>
                <w:color w:val="000000"/>
                <w:sz w:val="20"/>
              </w:rPr>
              <w:t xml:space="preserve"> </w:t>
            </w:r>
            <w:r w:rsidR="00BB15A1" w:rsidRPr="002B1DAB">
              <w:rPr>
                <w:i/>
                <w:color w:val="000000"/>
                <w:sz w:val="20"/>
              </w:rPr>
              <w:t>(</w:t>
            </w:r>
            <w:r w:rsidR="004B2E49">
              <w:rPr>
                <w:i/>
                <w:color w:val="000000"/>
                <w:sz w:val="20"/>
              </w:rPr>
              <w:t xml:space="preserve">via </w:t>
            </w:r>
            <w:r w:rsidR="00BB15A1" w:rsidRPr="002B1DAB">
              <w:rPr>
                <w:i/>
                <w:color w:val="000000"/>
                <w:sz w:val="20"/>
              </w:rPr>
              <w:t>Handshake</w:t>
            </w:r>
            <w:r w:rsidR="004B2E49">
              <w:rPr>
                <w:i/>
                <w:color w:val="000000"/>
                <w:sz w:val="20"/>
              </w:rPr>
              <w:t>, college recruitment provider)</w:t>
            </w:r>
            <w:r w:rsidRPr="005F2739">
              <w:rPr>
                <w:color w:val="000000"/>
                <w:sz w:val="20"/>
              </w:rPr>
              <w:br/>
              <w:t>209 S. Kings Highway</w:t>
            </w:r>
            <w:r w:rsidRPr="005F2739">
              <w:rPr>
                <w:color w:val="000000"/>
                <w:sz w:val="20"/>
              </w:rPr>
              <w:br/>
              <w:t>St. Charles, Missouri 63301</w:t>
            </w:r>
            <w:r w:rsidRPr="005F2739">
              <w:rPr>
                <w:color w:val="000000"/>
                <w:sz w:val="20"/>
              </w:rPr>
              <w:br/>
              <w:t>Phone : 636-949-4806</w:t>
            </w:r>
            <w:r w:rsidRPr="005F2739">
              <w:rPr>
                <w:color w:val="000000"/>
                <w:sz w:val="20"/>
              </w:rPr>
              <w:br/>
              <w:t>Email : dwehrli@lindenwood.edu</w:t>
            </w:r>
            <w:r w:rsidRPr="005F2739">
              <w:rPr>
                <w:color w:val="000000"/>
                <w:sz w:val="20"/>
              </w:rPr>
              <w:br/>
              <w:t>Dana Wehrle, M.S.</w:t>
            </w:r>
          </w:p>
        </w:tc>
        <w:tc>
          <w:tcPr>
            <w:tcW w:w="1800" w:type="dxa"/>
          </w:tcPr>
          <w:p w:rsidR="005F6B0C" w:rsidRPr="005F2739" w:rsidRDefault="005F6B0C" w:rsidP="00B27659">
            <w:pPr>
              <w:spacing w:before="40" w:after="40"/>
              <w:jc w:val="center"/>
            </w:pPr>
            <w:r w:rsidRPr="005F2739">
              <w:rPr>
                <w:iCs/>
                <w:sz w:val="20"/>
              </w:rPr>
              <w:t>No</w:t>
            </w:r>
          </w:p>
        </w:tc>
        <w:tc>
          <w:tcPr>
            <w:tcW w:w="1872" w:type="dxa"/>
          </w:tcPr>
          <w:p w:rsidR="005F6B0C" w:rsidRPr="005F2739" w:rsidRDefault="005F6B0C" w:rsidP="00B27659">
            <w:pPr>
              <w:widowControl w:val="0"/>
              <w:spacing w:before="40" w:after="40"/>
              <w:jc w:val="center"/>
              <w:rPr>
                <w:sz w:val="20"/>
              </w:rPr>
            </w:pPr>
            <w:r w:rsidRPr="005F2739">
              <w:rPr>
                <w:sz w:val="20"/>
              </w:rPr>
              <w:t>0</w:t>
            </w:r>
          </w:p>
        </w:tc>
      </w:tr>
      <w:tr w:rsidR="005F6B0C">
        <w:trPr>
          <w:cantSplit/>
          <w:jc w:val="center"/>
        </w:trPr>
        <w:tc>
          <w:tcPr>
            <w:tcW w:w="1386" w:type="dxa"/>
          </w:tcPr>
          <w:p w:rsidR="005F6B0C" w:rsidRPr="005F2739" w:rsidRDefault="005F6B0C" w:rsidP="00BE5E73">
            <w:pPr>
              <w:pStyle w:val="ListParagraph"/>
              <w:widowControl w:val="0"/>
              <w:numPr>
                <w:ilvl w:val="0"/>
                <w:numId w:val="8"/>
              </w:numPr>
              <w:spacing w:before="40" w:after="40"/>
              <w:ind w:left="11" w:firstLine="270"/>
              <w:jc w:val="center"/>
              <w:rPr>
                <w:sz w:val="20"/>
              </w:rPr>
            </w:pPr>
          </w:p>
        </w:tc>
        <w:tc>
          <w:tcPr>
            <w:tcW w:w="4950" w:type="dxa"/>
          </w:tcPr>
          <w:p w:rsidR="005F6B0C" w:rsidRPr="005F2739" w:rsidRDefault="005F6B0C" w:rsidP="006E7EB1">
            <w:pPr>
              <w:widowControl w:val="0"/>
              <w:spacing w:before="40" w:after="40"/>
              <w:ind w:left="144"/>
              <w:rPr>
                <w:sz w:val="20"/>
              </w:rPr>
            </w:pPr>
            <w:r w:rsidRPr="005F2739">
              <w:rPr>
                <w:b/>
                <w:color w:val="000000"/>
                <w:sz w:val="20"/>
              </w:rPr>
              <w:t xml:space="preserve">KREI/KTJJ/KJFF Community Job Bank </w:t>
            </w:r>
            <w:r w:rsidRPr="005F2739">
              <w:rPr>
                <w:i/>
                <w:color w:val="000000"/>
                <w:sz w:val="20"/>
              </w:rPr>
              <w:t>(on-air announcements of vacancies throughout community)</w:t>
            </w:r>
            <w:r w:rsidRPr="005F2739">
              <w:rPr>
                <w:color w:val="000000"/>
                <w:sz w:val="20"/>
              </w:rPr>
              <w:br/>
              <w:t>1401 KREI Boulevard</w:t>
            </w:r>
            <w:r w:rsidRPr="005F2739">
              <w:rPr>
                <w:color w:val="000000"/>
                <w:sz w:val="20"/>
              </w:rPr>
              <w:br/>
              <w:t>Farmington, Missouri 63640</w:t>
            </w:r>
            <w:r w:rsidRPr="005F2739">
              <w:rPr>
                <w:color w:val="000000"/>
                <w:sz w:val="20"/>
              </w:rPr>
              <w:br/>
              <w:t>Phone : 573-756-6476</w:t>
            </w:r>
            <w:r w:rsidRPr="005F2739">
              <w:rPr>
                <w:color w:val="000000"/>
                <w:sz w:val="20"/>
              </w:rPr>
              <w:br/>
              <w:t>Kim Long</w:t>
            </w:r>
          </w:p>
        </w:tc>
        <w:tc>
          <w:tcPr>
            <w:tcW w:w="1800" w:type="dxa"/>
          </w:tcPr>
          <w:p w:rsidR="005F6B0C" w:rsidRPr="005F2739" w:rsidRDefault="005F6B0C" w:rsidP="00BE5E73">
            <w:pPr>
              <w:spacing w:before="40" w:after="40"/>
              <w:jc w:val="center"/>
            </w:pPr>
            <w:r w:rsidRPr="005F2739">
              <w:rPr>
                <w:iCs/>
                <w:sz w:val="20"/>
              </w:rPr>
              <w:t>No</w:t>
            </w:r>
          </w:p>
        </w:tc>
        <w:tc>
          <w:tcPr>
            <w:tcW w:w="1872" w:type="dxa"/>
          </w:tcPr>
          <w:p w:rsidR="005F6B0C" w:rsidRPr="005F2739" w:rsidRDefault="00BA479B" w:rsidP="00BE5E73">
            <w:pPr>
              <w:widowControl w:val="0"/>
              <w:spacing w:before="40" w:after="40"/>
              <w:jc w:val="center"/>
              <w:rPr>
                <w:sz w:val="20"/>
              </w:rPr>
            </w:pPr>
            <w:r>
              <w:rPr>
                <w:sz w:val="20"/>
              </w:rPr>
              <w:t>1</w:t>
            </w:r>
          </w:p>
        </w:tc>
      </w:tr>
      <w:tr w:rsidR="005F6B0C">
        <w:trPr>
          <w:cantSplit/>
          <w:jc w:val="center"/>
        </w:trPr>
        <w:tc>
          <w:tcPr>
            <w:tcW w:w="1386" w:type="dxa"/>
          </w:tcPr>
          <w:p w:rsidR="005F6B0C" w:rsidRPr="005F2739" w:rsidRDefault="005F6B0C" w:rsidP="00BE5E73">
            <w:pPr>
              <w:pStyle w:val="ListParagraph"/>
              <w:widowControl w:val="0"/>
              <w:numPr>
                <w:ilvl w:val="0"/>
                <w:numId w:val="8"/>
              </w:numPr>
              <w:spacing w:before="40" w:after="40"/>
              <w:ind w:left="11" w:firstLine="270"/>
              <w:jc w:val="center"/>
              <w:rPr>
                <w:sz w:val="20"/>
              </w:rPr>
            </w:pPr>
          </w:p>
        </w:tc>
        <w:tc>
          <w:tcPr>
            <w:tcW w:w="4950" w:type="dxa"/>
          </w:tcPr>
          <w:p w:rsidR="005F6B0C" w:rsidRPr="005F2739" w:rsidRDefault="005F6B0C" w:rsidP="00B27659">
            <w:pPr>
              <w:widowControl w:val="0"/>
              <w:spacing w:before="40" w:after="40"/>
              <w:ind w:left="144"/>
              <w:rPr>
                <w:sz w:val="20"/>
              </w:rPr>
            </w:pPr>
            <w:r w:rsidRPr="005F2739">
              <w:rPr>
                <w:b/>
                <w:color w:val="000000"/>
                <w:sz w:val="20"/>
              </w:rPr>
              <w:t>Missouri Broadcasters Association</w:t>
            </w:r>
            <w:r w:rsidRPr="005F2739">
              <w:rPr>
                <w:color w:val="000000"/>
                <w:sz w:val="20"/>
              </w:rPr>
              <w:br/>
              <w:t>1025 Northwest Drive</w:t>
            </w:r>
            <w:r w:rsidRPr="005F2739">
              <w:rPr>
                <w:color w:val="000000"/>
                <w:sz w:val="20"/>
              </w:rPr>
              <w:br/>
              <w:t>Jefferson City, Missouri 65109</w:t>
            </w:r>
            <w:r w:rsidRPr="005F2739">
              <w:rPr>
                <w:color w:val="000000"/>
                <w:sz w:val="20"/>
              </w:rPr>
              <w:br/>
              <w:t>Phone : 573-636-6692</w:t>
            </w:r>
            <w:r w:rsidRPr="005F2739">
              <w:rPr>
                <w:color w:val="000000"/>
                <w:sz w:val="20"/>
              </w:rPr>
              <w:br/>
              <w:t xml:space="preserve">Url : http://www.mbaweb.org </w:t>
            </w:r>
            <w:r w:rsidRPr="005F2739">
              <w:rPr>
                <w:color w:val="000000"/>
                <w:sz w:val="20"/>
              </w:rPr>
              <w:br/>
              <w:t xml:space="preserve">Email : vsabatino@mbaweb.org </w:t>
            </w:r>
            <w:r w:rsidRPr="005F2739">
              <w:rPr>
                <w:color w:val="000000"/>
                <w:sz w:val="20"/>
              </w:rPr>
              <w:br/>
              <w:t>Victoria Sabatino</w:t>
            </w:r>
          </w:p>
        </w:tc>
        <w:tc>
          <w:tcPr>
            <w:tcW w:w="1800" w:type="dxa"/>
          </w:tcPr>
          <w:p w:rsidR="005F6B0C" w:rsidRPr="005F2739" w:rsidRDefault="005F6B0C" w:rsidP="00B27659">
            <w:pPr>
              <w:spacing w:before="40" w:after="40"/>
              <w:jc w:val="center"/>
            </w:pPr>
            <w:r w:rsidRPr="005F2739">
              <w:rPr>
                <w:iCs/>
                <w:sz w:val="20"/>
              </w:rPr>
              <w:t>No</w:t>
            </w:r>
          </w:p>
        </w:tc>
        <w:tc>
          <w:tcPr>
            <w:tcW w:w="1872" w:type="dxa"/>
          </w:tcPr>
          <w:p w:rsidR="005F6B0C" w:rsidRPr="005F2739" w:rsidRDefault="005F6B0C" w:rsidP="00B27659">
            <w:pPr>
              <w:widowControl w:val="0"/>
              <w:spacing w:before="40" w:after="40"/>
              <w:jc w:val="center"/>
              <w:rPr>
                <w:sz w:val="20"/>
              </w:rPr>
            </w:pPr>
            <w:r w:rsidRPr="005F2739">
              <w:rPr>
                <w:sz w:val="20"/>
              </w:rPr>
              <w:t>0</w:t>
            </w:r>
          </w:p>
        </w:tc>
      </w:tr>
      <w:tr w:rsidR="005F6B0C">
        <w:trPr>
          <w:cantSplit/>
          <w:jc w:val="center"/>
        </w:trPr>
        <w:tc>
          <w:tcPr>
            <w:tcW w:w="1386" w:type="dxa"/>
          </w:tcPr>
          <w:p w:rsidR="005F6B0C" w:rsidRPr="005F2739" w:rsidRDefault="005F6B0C" w:rsidP="00BE5E73">
            <w:pPr>
              <w:pStyle w:val="ListParagraph"/>
              <w:widowControl w:val="0"/>
              <w:numPr>
                <w:ilvl w:val="0"/>
                <w:numId w:val="8"/>
              </w:numPr>
              <w:spacing w:before="40" w:after="40"/>
              <w:ind w:left="11" w:firstLine="270"/>
              <w:jc w:val="center"/>
              <w:rPr>
                <w:sz w:val="20"/>
              </w:rPr>
            </w:pPr>
          </w:p>
        </w:tc>
        <w:tc>
          <w:tcPr>
            <w:tcW w:w="4950" w:type="dxa"/>
          </w:tcPr>
          <w:p w:rsidR="005F6B0C" w:rsidRPr="005F2739" w:rsidRDefault="005F6B0C" w:rsidP="00B27659">
            <w:pPr>
              <w:widowControl w:val="0"/>
              <w:spacing w:before="40" w:after="40"/>
              <w:ind w:left="144"/>
              <w:rPr>
                <w:color w:val="000000"/>
                <w:sz w:val="20"/>
              </w:rPr>
            </w:pPr>
            <w:r w:rsidRPr="005F2739">
              <w:rPr>
                <w:b/>
                <w:color w:val="000000"/>
                <w:sz w:val="20"/>
              </w:rPr>
              <w:t xml:space="preserve">myMOinfo.com </w:t>
            </w:r>
            <w:r w:rsidRPr="005F2739">
              <w:rPr>
                <w:i/>
                <w:color w:val="000000"/>
                <w:sz w:val="20"/>
              </w:rPr>
              <w:t>(SEU website)</w:t>
            </w:r>
          </w:p>
        </w:tc>
        <w:tc>
          <w:tcPr>
            <w:tcW w:w="1800" w:type="dxa"/>
          </w:tcPr>
          <w:p w:rsidR="005F6B0C" w:rsidRPr="005F2739" w:rsidRDefault="005F6B0C" w:rsidP="00B27659">
            <w:pPr>
              <w:spacing w:before="40" w:after="40"/>
              <w:jc w:val="center"/>
              <w:rPr>
                <w:iCs/>
                <w:sz w:val="20"/>
              </w:rPr>
            </w:pPr>
            <w:r w:rsidRPr="005F2739">
              <w:rPr>
                <w:iCs/>
                <w:sz w:val="20"/>
              </w:rPr>
              <w:t>No</w:t>
            </w:r>
          </w:p>
        </w:tc>
        <w:tc>
          <w:tcPr>
            <w:tcW w:w="1872" w:type="dxa"/>
          </w:tcPr>
          <w:p w:rsidR="005F6B0C" w:rsidRPr="005F2739" w:rsidRDefault="00BA479B" w:rsidP="00B27659">
            <w:pPr>
              <w:widowControl w:val="0"/>
              <w:spacing w:before="40" w:after="40"/>
              <w:jc w:val="center"/>
              <w:rPr>
                <w:sz w:val="20"/>
              </w:rPr>
            </w:pPr>
            <w:r>
              <w:rPr>
                <w:sz w:val="20"/>
              </w:rPr>
              <w:t>4</w:t>
            </w:r>
          </w:p>
        </w:tc>
      </w:tr>
      <w:tr w:rsidR="005F6B0C">
        <w:trPr>
          <w:cantSplit/>
          <w:jc w:val="center"/>
        </w:trPr>
        <w:tc>
          <w:tcPr>
            <w:tcW w:w="1386" w:type="dxa"/>
          </w:tcPr>
          <w:p w:rsidR="005F6B0C" w:rsidRPr="005F2739" w:rsidRDefault="005F6B0C" w:rsidP="00BE5E73">
            <w:pPr>
              <w:pStyle w:val="ListParagraph"/>
              <w:widowControl w:val="0"/>
              <w:numPr>
                <w:ilvl w:val="0"/>
                <w:numId w:val="8"/>
              </w:numPr>
              <w:spacing w:before="40" w:after="40"/>
              <w:ind w:left="11" w:firstLine="270"/>
              <w:jc w:val="center"/>
              <w:rPr>
                <w:sz w:val="20"/>
              </w:rPr>
            </w:pPr>
          </w:p>
        </w:tc>
        <w:tc>
          <w:tcPr>
            <w:tcW w:w="4950" w:type="dxa"/>
          </w:tcPr>
          <w:p w:rsidR="005F6B0C" w:rsidRPr="005F2739" w:rsidRDefault="005F6B0C" w:rsidP="00B27659">
            <w:pPr>
              <w:widowControl w:val="0"/>
              <w:spacing w:before="40" w:after="40"/>
              <w:ind w:left="144"/>
              <w:rPr>
                <w:b/>
                <w:color w:val="000000"/>
                <w:sz w:val="20"/>
              </w:rPr>
            </w:pPr>
            <w:r w:rsidRPr="005F2739">
              <w:rPr>
                <w:b/>
                <w:color w:val="000000"/>
                <w:sz w:val="20"/>
              </w:rPr>
              <w:t xml:space="preserve">On-Air Announcements </w:t>
            </w:r>
            <w:r w:rsidRPr="005F2739">
              <w:rPr>
                <w:i/>
                <w:color w:val="000000"/>
                <w:sz w:val="20"/>
              </w:rPr>
              <w:t>(one or more SEU station)</w:t>
            </w:r>
          </w:p>
        </w:tc>
        <w:tc>
          <w:tcPr>
            <w:tcW w:w="1800" w:type="dxa"/>
          </w:tcPr>
          <w:p w:rsidR="005F6B0C" w:rsidRPr="005F2739" w:rsidRDefault="005F6B0C" w:rsidP="00B27659">
            <w:pPr>
              <w:spacing w:before="40" w:after="40"/>
              <w:jc w:val="center"/>
              <w:rPr>
                <w:iCs/>
                <w:sz w:val="20"/>
              </w:rPr>
            </w:pPr>
            <w:r w:rsidRPr="005F2739">
              <w:rPr>
                <w:iCs/>
                <w:sz w:val="20"/>
              </w:rPr>
              <w:t>No</w:t>
            </w:r>
          </w:p>
        </w:tc>
        <w:tc>
          <w:tcPr>
            <w:tcW w:w="1872" w:type="dxa"/>
          </w:tcPr>
          <w:p w:rsidR="005F6B0C" w:rsidRPr="005F2739" w:rsidRDefault="005F6B0C" w:rsidP="00B27659">
            <w:pPr>
              <w:widowControl w:val="0"/>
              <w:spacing w:before="40" w:after="40"/>
              <w:jc w:val="center"/>
              <w:rPr>
                <w:sz w:val="20"/>
              </w:rPr>
            </w:pPr>
            <w:r w:rsidRPr="005F2739">
              <w:rPr>
                <w:sz w:val="20"/>
              </w:rPr>
              <w:t>0</w:t>
            </w:r>
          </w:p>
        </w:tc>
      </w:tr>
      <w:tr w:rsidR="005F6B0C">
        <w:trPr>
          <w:cantSplit/>
          <w:jc w:val="center"/>
        </w:trPr>
        <w:tc>
          <w:tcPr>
            <w:tcW w:w="1386" w:type="dxa"/>
          </w:tcPr>
          <w:p w:rsidR="005F6B0C" w:rsidRPr="005F2739" w:rsidRDefault="005F6B0C" w:rsidP="00BE5E73">
            <w:pPr>
              <w:pStyle w:val="ListParagraph"/>
              <w:widowControl w:val="0"/>
              <w:numPr>
                <w:ilvl w:val="0"/>
                <w:numId w:val="8"/>
              </w:numPr>
              <w:spacing w:before="40" w:after="40"/>
              <w:ind w:left="11" w:firstLine="270"/>
              <w:jc w:val="center"/>
              <w:rPr>
                <w:sz w:val="20"/>
              </w:rPr>
            </w:pPr>
          </w:p>
        </w:tc>
        <w:tc>
          <w:tcPr>
            <w:tcW w:w="4950" w:type="dxa"/>
          </w:tcPr>
          <w:p w:rsidR="005F6B0C" w:rsidRPr="005F2739" w:rsidRDefault="005F6B0C" w:rsidP="006E7EB1">
            <w:pPr>
              <w:widowControl w:val="0"/>
              <w:spacing w:before="40" w:after="40"/>
              <w:ind w:left="144"/>
              <w:rPr>
                <w:sz w:val="20"/>
              </w:rPr>
            </w:pPr>
            <w:r w:rsidRPr="005F2739">
              <w:rPr>
                <w:b/>
                <w:color w:val="000000"/>
                <w:sz w:val="20"/>
              </w:rPr>
              <w:t>Missouri Division of Employment</w:t>
            </w:r>
            <w:r w:rsidRPr="005F2739">
              <w:rPr>
                <w:color w:val="000000"/>
                <w:sz w:val="20"/>
              </w:rPr>
              <w:br/>
              <w:t>16 S. Coffman Street</w:t>
            </w:r>
            <w:r w:rsidRPr="005F2739">
              <w:rPr>
                <w:color w:val="000000"/>
                <w:sz w:val="20"/>
              </w:rPr>
              <w:br/>
              <w:t>Park Hills, Missouri 63601</w:t>
            </w:r>
            <w:r w:rsidRPr="005F2739">
              <w:rPr>
                <w:color w:val="000000"/>
                <w:sz w:val="20"/>
              </w:rPr>
              <w:br/>
              <w:t>Phone : 573-518-2431</w:t>
            </w:r>
            <w:r w:rsidRPr="005F2739">
              <w:rPr>
                <w:color w:val="000000"/>
                <w:sz w:val="20"/>
              </w:rPr>
              <w:br/>
              <w:t>Email : mcampbell@mersgoodwill.org</w:t>
            </w:r>
            <w:r w:rsidRPr="005F2739">
              <w:rPr>
                <w:color w:val="000000"/>
                <w:sz w:val="20"/>
              </w:rPr>
              <w:br/>
              <w:t>Mike Campbell</w:t>
            </w:r>
          </w:p>
        </w:tc>
        <w:tc>
          <w:tcPr>
            <w:tcW w:w="1800" w:type="dxa"/>
          </w:tcPr>
          <w:p w:rsidR="005F6B0C" w:rsidRPr="005F2739" w:rsidRDefault="005F6B0C" w:rsidP="00BE5E73">
            <w:pPr>
              <w:spacing w:before="40" w:after="40"/>
              <w:jc w:val="center"/>
            </w:pPr>
            <w:r w:rsidRPr="005F2739">
              <w:rPr>
                <w:iCs/>
                <w:sz w:val="20"/>
              </w:rPr>
              <w:t>No</w:t>
            </w:r>
          </w:p>
        </w:tc>
        <w:tc>
          <w:tcPr>
            <w:tcW w:w="1872" w:type="dxa"/>
          </w:tcPr>
          <w:p w:rsidR="005F6B0C" w:rsidRPr="005F2739" w:rsidRDefault="005F6B0C" w:rsidP="00BE5E73">
            <w:pPr>
              <w:widowControl w:val="0"/>
              <w:spacing w:before="40" w:after="40"/>
              <w:jc w:val="center"/>
              <w:rPr>
                <w:sz w:val="20"/>
              </w:rPr>
            </w:pPr>
            <w:r w:rsidRPr="005F2739">
              <w:rPr>
                <w:sz w:val="20"/>
              </w:rPr>
              <w:t>0</w:t>
            </w:r>
          </w:p>
        </w:tc>
      </w:tr>
      <w:tr w:rsidR="005F6B0C">
        <w:trPr>
          <w:cantSplit/>
          <w:jc w:val="center"/>
        </w:trPr>
        <w:tc>
          <w:tcPr>
            <w:tcW w:w="1386" w:type="dxa"/>
          </w:tcPr>
          <w:p w:rsidR="005F6B0C" w:rsidRPr="005F2739" w:rsidRDefault="005F6B0C" w:rsidP="00BE5E73">
            <w:pPr>
              <w:pStyle w:val="ListParagraph"/>
              <w:widowControl w:val="0"/>
              <w:numPr>
                <w:ilvl w:val="0"/>
                <w:numId w:val="8"/>
              </w:numPr>
              <w:spacing w:before="40" w:after="40"/>
              <w:ind w:left="11" w:firstLine="270"/>
              <w:jc w:val="center"/>
              <w:rPr>
                <w:sz w:val="20"/>
              </w:rPr>
            </w:pPr>
          </w:p>
        </w:tc>
        <w:tc>
          <w:tcPr>
            <w:tcW w:w="4950" w:type="dxa"/>
          </w:tcPr>
          <w:p w:rsidR="005F6B0C" w:rsidRPr="005F2739" w:rsidRDefault="005F6B0C" w:rsidP="00B27659">
            <w:pPr>
              <w:widowControl w:val="0"/>
              <w:spacing w:before="40" w:after="40"/>
              <w:ind w:left="144"/>
              <w:rPr>
                <w:b/>
                <w:color w:val="000000"/>
                <w:sz w:val="20"/>
              </w:rPr>
            </w:pPr>
            <w:r w:rsidRPr="005F2739">
              <w:rPr>
                <w:b/>
                <w:color w:val="000000"/>
                <w:sz w:val="20"/>
              </w:rPr>
              <w:t xml:space="preserve">Job Fair </w:t>
            </w:r>
            <w:r w:rsidRPr="005F2739">
              <w:rPr>
                <w:i/>
                <w:color w:val="000000"/>
                <w:sz w:val="20"/>
              </w:rPr>
              <w:t>(see Section III)</w:t>
            </w:r>
          </w:p>
        </w:tc>
        <w:tc>
          <w:tcPr>
            <w:tcW w:w="1800" w:type="dxa"/>
          </w:tcPr>
          <w:p w:rsidR="005F6B0C" w:rsidRPr="005F2739" w:rsidRDefault="005F6B0C" w:rsidP="00B27659">
            <w:pPr>
              <w:spacing w:before="40" w:after="40"/>
              <w:jc w:val="center"/>
              <w:rPr>
                <w:iCs/>
                <w:sz w:val="20"/>
              </w:rPr>
            </w:pPr>
            <w:r w:rsidRPr="005F2739">
              <w:rPr>
                <w:iCs/>
                <w:sz w:val="20"/>
              </w:rPr>
              <w:t>No</w:t>
            </w:r>
          </w:p>
        </w:tc>
        <w:tc>
          <w:tcPr>
            <w:tcW w:w="1872" w:type="dxa"/>
          </w:tcPr>
          <w:p w:rsidR="005F6B0C" w:rsidRPr="005F2739" w:rsidRDefault="005F6B0C" w:rsidP="00B27659">
            <w:pPr>
              <w:widowControl w:val="0"/>
              <w:spacing w:before="40" w:after="40"/>
              <w:jc w:val="center"/>
              <w:rPr>
                <w:sz w:val="20"/>
              </w:rPr>
            </w:pPr>
            <w:r w:rsidRPr="005F2739">
              <w:rPr>
                <w:sz w:val="20"/>
              </w:rPr>
              <w:t>0</w:t>
            </w:r>
          </w:p>
        </w:tc>
      </w:tr>
      <w:tr w:rsidR="005F6B0C">
        <w:trPr>
          <w:cantSplit/>
          <w:jc w:val="center"/>
        </w:trPr>
        <w:tc>
          <w:tcPr>
            <w:tcW w:w="1386" w:type="dxa"/>
          </w:tcPr>
          <w:p w:rsidR="005F6B0C" w:rsidRPr="005F2739" w:rsidRDefault="005F6B0C" w:rsidP="00BE5E73">
            <w:pPr>
              <w:pStyle w:val="ListParagraph"/>
              <w:widowControl w:val="0"/>
              <w:numPr>
                <w:ilvl w:val="0"/>
                <w:numId w:val="8"/>
              </w:numPr>
              <w:spacing w:before="40" w:after="40"/>
              <w:ind w:left="11" w:firstLine="270"/>
              <w:jc w:val="center"/>
              <w:rPr>
                <w:sz w:val="20"/>
              </w:rPr>
            </w:pPr>
          </w:p>
        </w:tc>
        <w:tc>
          <w:tcPr>
            <w:tcW w:w="4950" w:type="dxa"/>
          </w:tcPr>
          <w:p w:rsidR="005F6B0C" w:rsidRPr="005F2739" w:rsidRDefault="005F6B0C" w:rsidP="00B27659">
            <w:pPr>
              <w:widowControl w:val="0"/>
              <w:spacing w:before="40" w:after="40"/>
              <w:ind w:left="144"/>
              <w:rPr>
                <w:color w:val="000000"/>
                <w:sz w:val="20"/>
              </w:rPr>
            </w:pPr>
            <w:r w:rsidRPr="005F2739">
              <w:rPr>
                <w:b/>
                <w:color w:val="000000"/>
                <w:sz w:val="20"/>
              </w:rPr>
              <w:t>Urban League of Metro St. Louis</w:t>
            </w:r>
            <w:r w:rsidRPr="005F2739">
              <w:rPr>
                <w:b/>
                <w:color w:val="000000"/>
                <w:sz w:val="20"/>
              </w:rPr>
              <w:br/>
            </w:r>
            <w:r w:rsidRPr="005F2739">
              <w:rPr>
                <w:color w:val="000000"/>
                <w:sz w:val="20"/>
              </w:rPr>
              <w:t>8960 Jennings Station Road</w:t>
            </w:r>
            <w:r w:rsidRPr="005F2739">
              <w:rPr>
                <w:color w:val="000000"/>
                <w:sz w:val="20"/>
              </w:rPr>
              <w:br/>
              <w:t>St. Louis, Missouri 63136</w:t>
            </w:r>
            <w:r w:rsidRPr="005F2739">
              <w:rPr>
                <w:color w:val="000000"/>
                <w:sz w:val="20"/>
              </w:rPr>
              <w:br/>
              <w:t>Phone : 314-506-5306</w:t>
            </w:r>
            <w:r w:rsidRPr="005F2739">
              <w:rPr>
                <w:color w:val="000000"/>
                <w:sz w:val="20"/>
              </w:rPr>
              <w:br/>
              <w:t>Email : hwhiting@urbanleague-stl.org</w:t>
            </w:r>
            <w:r w:rsidRPr="005F2739">
              <w:rPr>
                <w:color w:val="000000"/>
                <w:sz w:val="20"/>
              </w:rPr>
              <w:br/>
              <w:t>Hollis Whiting</w:t>
            </w:r>
          </w:p>
        </w:tc>
        <w:tc>
          <w:tcPr>
            <w:tcW w:w="1800" w:type="dxa"/>
          </w:tcPr>
          <w:p w:rsidR="005F6B0C" w:rsidRPr="005F2739" w:rsidRDefault="005F6B0C" w:rsidP="00B27659">
            <w:pPr>
              <w:spacing w:before="40" w:after="40"/>
              <w:jc w:val="center"/>
              <w:rPr>
                <w:iCs/>
                <w:sz w:val="20"/>
              </w:rPr>
            </w:pPr>
            <w:r w:rsidRPr="005F2739">
              <w:rPr>
                <w:iCs/>
                <w:sz w:val="20"/>
              </w:rPr>
              <w:t>No</w:t>
            </w:r>
          </w:p>
        </w:tc>
        <w:tc>
          <w:tcPr>
            <w:tcW w:w="1872" w:type="dxa"/>
          </w:tcPr>
          <w:p w:rsidR="005F6B0C" w:rsidRPr="005F2739" w:rsidRDefault="005F6B0C" w:rsidP="00B27659">
            <w:pPr>
              <w:widowControl w:val="0"/>
              <w:spacing w:before="40" w:after="40"/>
              <w:jc w:val="center"/>
              <w:rPr>
                <w:sz w:val="20"/>
              </w:rPr>
            </w:pPr>
            <w:r w:rsidRPr="005F2739">
              <w:rPr>
                <w:sz w:val="20"/>
              </w:rPr>
              <w:t>0</w:t>
            </w:r>
          </w:p>
        </w:tc>
      </w:tr>
      <w:tr w:rsidR="00F06C33">
        <w:trPr>
          <w:cantSplit/>
          <w:jc w:val="center"/>
        </w:trPr>
        <w:tc>
          <w:tcPr>
            <w:tcW w:w="1386" w:type="dxa"/>
          </w:tcPr>
          <w:p w:rsidR="00F06C33" w:rsidRPr="005F2739" w:rsidRDefault="00F06C33" w:rsidP="00BE5E73">
            <w:pPr>
              <w:pStyle w:val="ListParagraph"/>
              <w:widowControl w:val="0"/>
              <w:numPr>
                <w:ilvl w:val="0"/>
                <w:numId w:val="8"/>
              </w:numPr>
              <w:spacing w:before="40" w:after="40"/>
              <w:ind w:left="11" w:firstLine="270"/>
              <w:jc w:val="center"/>
              <w:rPr>
                <w:sz w:val="20"/>
              </w:rPr>
            </w:pPr>
          </w:p>
        </w:tc>
        <w:tc>
          <w:tcPr>
            <w:tcW w:w="4950" w:type="dxa"/>
          </w:tcPr>
          <w:p w:rsidR="00F06C33" w:rsidRPr="004B2E49" w:rsidRDefault="00F06C33" w:rsidP="00BE5E73">
            <w:pPr>
              <w:widowControl w:val="0"/>
              <w:spacing w:before="40" w:after="40"/>
              <w:ind w:left="144"/>
              <w:rPr>
                <w:color w:val="000000"/>
                <w:sz w:val="20"/>
              </w:rPr>
            </w:pPr>
            <w:r>
              <w:rPr>
                <w:b/>
                <w:color w:val="000000"/>
                <w:sz w:val="20"/>
              </w:rPr>
              <w:t xml:space="preserve">Alpha Media </w:t>
            </w:r>
            <w:r w:rsidR="004B2E49">
              <w:rPr>
                <w:b/>
                <w:color w:val="000000"/>
                <w:sz w:val="20"/>
              </w:rPr>
              <w:t xml:space="preserve">Careers </w:t>
            </w:r>
            <w:r>
              <w:rPr>
                <w:b/>
                <w:color w:val="000000"/>
                <w:sz w:val="20"/>
              </w:rPr>
              <w:t>Website</w:t>
            </w:r>
            <w:r w:rsidR="004B2E49">
              <w:rPr>
                <w:b/>
                <w:color w:val="000000"/>
                <w:sz w:val="20"/>
              </w:rPr>
              <w:br/>
            </w:r>
            <w:r w:rsidR="004B2E49" w:rsidRPr="004B2E49">
              <w:rPr>
                <w:sz w:val="20"/>
              </w:rPr>
              <w:t>www.alphamediausa.com/careers</w:t>
            </w:r>
          </w:p>
          <w:p w:rsidR="0094429B" w:rsidRDefault="0094429B" w:rsidP="00BE5E73">
            <w:pPr>
              <w:widowControl w:val="0"/>
              <w:spacing w:before="40" w:after="40"/>
              <w:ind w:left="144"/>
              <w:rPr>
                <w:color w:val="000000"/>
                <w:sz w:val="20"/>
              </w:rPr>
            </w:pPr>
            <w:r>
              <w:rPr>
                <w:color w:val="000000"/>
                <w:sz w:val="20"/>
              </w:rPr>
              <w:t>Karen Iliff</w:t>
            </w:r>
          </w:p>
          <w:p w:rsidR="0094429B" w:rsidRPr="0094429B" w:rsidRDefault="0094429B" w:rsidP="0094429B">
            <w:pPr>
              <w:widowControl w:val="0"/>
              <w:spacing w:before="40" w:after="40"/>
              <w:ind w:left="144"/>
              <w:rPr>
                <w:color w:val="000000"/>
                <w:sz w:val="20"/>
              </w:rPr>
            </w:pPr>
            <w:r>
              <w:rPr>
                <w:color w:val="000000"/>
                <w:sz w:val="20"/>
              </w:rPr>
              <w:t>Karen.Iliff@alphamediausa.com</w:t>
            </w:r>
          </w:p>
        </w:tc>
        <w:tc>
          <w:tcPr>
            <w:tcW w:w="1800" w:type="dxa"/>
          </w:tcPr>
          <w:p w:rsidR="00F06C33" w:rsidRPr="005F2739" w:rsidRDefault="00F06C33" w:rsidP="00BE5E73">
            <w:pPr>
              <w:spacing w:before="40" w:after="40"/>
              <w:jc w:val="center"/>
              <w:rPr>
                <w:iCs/>
                <w:sz w:val="20"/>
              </w:rPr>
            </w:pPr>
            <w:r>
              <w:rPr>
                <w:iCs/>
                <w:sz w:val="20"/>
              </w:rPr>
              <w:t>No</w:t>
            </w:r>
          </w:p>
        </w:tc>
        <w:tc>
          <w:tcPr>
            <w:tcW w:w="1872" w:type="dxa"/>
          </w:tcPr>
          <w:p w:rsidR="00F06C33" w:rsidRPr="005F2739" w:rsidRDefault="005067F8" w:rsidP="00BE5E73">
            <w:pPr>
              <w:widowControl w:val="0"/>
              <w:spacing w:before="40" w:after="40"/>
              <w:jc w:val="center"/>
              <w:rPr>
                <w:sz w:val="20"/>
              </w:rPr>
            </w:pPr>
            <w:r>
              <w:rPr>
                <w:sz w:val="20"/>
              </w:rPr>
              <w:t>0</w:t>
            </w:r>
          </w:p>
        </w:tc>
      </w:tr>
      <w:tr w:rsidR="005F6B0C">
        <w:trPr>
          <w:cantSplit/>
          <w:jc w:val="center"/>
        </w:trPr>
        <w:tc>
          <w:tcPr>
            <w:tcW w:w="1386" w:type="dxa"/>
          </w:tcPr>
          <w:p w:rsidR="005F6B0C" w:rsidRPr="005F2739" w:rsidRDefault="005F6B0C" w:rsidP="00BE5E73">
            <w:pPr>
              <w:pStyle w:val="ListParagraph"/>
              <w:widowControl w:val="0"/>
              <w:numPr>
                <w:ilvl w:val="0"/>
                <w:numId w:val="8"/>
              </w:numPr>
              <w:spacing w:before="40" w:after="40"/>
              <w:ind w:left="11" w:firstLine="270"/>
              <w:jc w:val="center"/>
              <w:rPr>
                <w:sz w:val="20"/>
              </w:rPr>
            </w:pPr>
          </w:p>
        </w:tc>
        <w:tc>
          <w:tcPr>
            <w:tcW w:w="4950" w:type="dxa"/>
          </w:tcPr>
          <w:p w:rsidR="005F6B0C" w:rsidRPr="005F2739" w:rsidRDefault="005F6B0C" w:rsidP="00BE5E73">
            <w:pPr>
              <w:widowControl w:val="0"/>
              <w:spacing w:before="40" w:after="40"/>
              <w:ind w:left="144"/>
              <w:rPr>
                <w:color w:val="000000"/>
                <w:sz w:val="20"/>
              </w:rPr>
            </w:pPr>
            <w:r w:rsidRPr="005F2739">
              <w:rPr>
                <w:b/>
                <w:color w:val="000000"/>
                <w:sz w:val="20"/>
              </w:rPr>
              <w:t>University of Missouri</w:t>
            </w:r>
            <w:r w:rsidR="00BB15A1">
              <w:rPr>
                <w:b/>
                <w:color w:val="000000"/>
                <w:sz w:val="20"/>
              </w:rPr>
              <w:t xml:space="preserve"> </w:t>
            </w:r>
            <w:r w:rsidR="004B2E49" w:rsidRPr="002B1DAB">
              <w:rPr>
                <w:i/>
                <w:color w:val="000000"/>
                <w:sz w:val="20"/>
              </w:rPr>
              <w:t>(</w:t>
            </w:r>
            <w:r w:rsidR="004B2E49">
              <w:rPr>
                <w:i/>
                <w:color w:val="000000"/>
                <w:sz w:val="20"/>
              </w:rPr>
              <w:t xml:space="preserve">via </w:t>
            </w:r>
            <w:r w:rsidR="004B2E49" w:rsidRPr="002B1DAB">
              <w:rPr>
                <w:i/>
                <w:color w:val="000000"/>
                <w:sz w:val="20"/>
              </w:rPr>
              <w:t>Handshake</w:t>
            </w:r>
            <w:r w:rsidR="004B2E49">
              <w:rPr>
                <w:i/>
                <w:color w:val="000000"/>
                <w:sz w:val="20"/>
              </w:rPr>
              <w:t>, college recruitment provider)</w:t>
            </w:r>
            <w:r w:rsidR="004B2E49" w:rsidRPr="005F2739">
              <w:rPr>
                <w:color w:val="000000"/>
                <w:sz w:val="20"/>
              </w:rPr>
              <w:br/>
            </w:r>
            <w:r w:rsidRPr="005F2739">
              <w:rPr>
                <w:color w:val="000000"/>
                <w:sz w:val="20"/>
              </w:rPr>
              <w:t>909 Lowery Mall</w:t>
            </w:r>
            <w:r w:rsidRPr="005F2739">
              <w:rPr>
                <w:color w:val="000000"/>
                <w:sz w:val="20"/>
              </w:rPr>
              <w:br/>
              <w:t>Columbia, Missouri 65211</w:t>
            </w:r>
            <w:r w:rsidRPr="005F2739">
              <w:rPr>
                <w:color w:val="000000"/>
                <w:sz w:val="20"/>
              </w:rPr>
              <w:br/>
              <w:t>Phone : 573-882-2121</w:t>
            </w:r>
            <w:r w:rsidRPr="005F2739">
              <w:rPr>
                <w:color w:val="000000"/>
                <w:sz w:val="20"/>
              </w:rPr>
              <w:br/>
              <w:t>Email : career@missouri.edu</w:t>
            </w:r>
            <w:r w:rsidRPr="005F2739">
              <w:rPr>
                <w:color w:val="000000"/>
                <w:sz w:val="20"/>
              </w:rPr>
              <w:br/>
              <w:t>Job Placement</w:t>
            </w:r>
          </w:p>
        </w:tc>
        <w:tc>
          <w:tcPr>
            <w:tcW w:w="1800" w:type="dxa"/>
          </w:tcPr>
          <w:p w:rsidR="005F6B0C" w:rsidRPr="005F2739" w:rsidRDefault="005F6B0C" w:rsidP="00BE5E73">
            <w:pPr>
              <w:spacing w:before="40" w:after="40"/>
              <w:jc w:val="center"/>
              <w:rPr>
                <w:iCs/>
                <w:sz w:val="20"/>
              </w:rPr>
            </w:pPr>
            <w:r w:rsidRPr="005F2739">
              <w:rPr>
                <w:iCs/>
                <w:sz w:val="20"/>
              </w:rPr>
              <w:t>No</w:t>
            </w:r>
          </w:p>
        </w:tc>
        <w:tc>
          <w:tcPr>
            <w:tcW w:w="1872" w:type="dxa"/>
          </w:tcPr>
          <w:p w:rsidR="005F6B0C" w:rsidRPr="005F2739" w:rsidRDefault="005F6B0C" w:rsidP="00BE5E73">
            <w:pPr>
              <w:widowControl w:val="0"/>
              <w:spacing w:before="40" w:after="40"/>
              <w:jc w:val="center"/>
              <w:rPr>
                <w:sz w:val="20"/>
              </w:rPr>
            </w:pPr>
            <w:r w:rsidRPr="005F2739">
              <w:rPr>
                <w:sz w:val="20"/>
              </w:rPr>
              <w:t>0</w:t>
            </w:r>
          </w:p>
        </w:tc>
      </w:tr>
      <w:tr w:rsidR="00915CFE">
        <w:trPr>
          <w:cantSplit/>
          <w:jc w:val="center"/>
        </w:trPr>
        <w:tc>
          <w:tcPr>
            <w:tcW w:w="1386" w:type="dxa"/>
          </w:tcPr>
          <w:p w:rsidR="00915CFE" w:rsidRPr="005F2739" w:rsidRDefault="00915CFE" w:rsidP="00D36DA8">
            <w:pPr>
              <w:pStyle w:val="ListParagraph"/>
              <w:widowControl w:val="0"/>
              <w:numPr>
                <w:ilvl w:val="0"/>
                <w:numId w:val="8"/>
              </w:numPr>
              <w:spacing w:before="40" w:after="40"/>
              <w:ind w:left="11" w:firstLine="270"/>
              <w:jc w:val="center"/>
              <w:rPr>
                <w:sz w:val="20"/>
              </w:rPr>
            </w:pPr>
          </w:p>
        </w:tc>
        <w:tc>
          <w:tcPr>
            <w:tcW w:w="4950" w:type="dxa"/>
          </w:tcPr>
          <w:p w:rsidR="00915CFE" w:rsidRPr="00BB15A1" w:rsidRDefault="00915CFE" w:rsidP="00BB15A1">
            <w:pPr>
              <w:widowControl w:val="0"/>
              <w:spacing w:before="40" w:after="40"/>
              <w:ind w:left="144"/>
              <w:rPr>
                <w:b/>
                <w:color w:val="000000"/>
                <w:sz w:val="20"/>
              </w:rPr>
            </w:pPr>
            <w:r w:rsidRPr="00BB15A1">
              <w:rPr>
                <w:b/>
                <w:color w:val="000000"/>
                <w:sz w:val="20"/>
              </w:rPr>
              <w:t>University of Central Missouri</w:t>
            </w:r>
            <w:r w:rsidR="00BB15A1" w:rsidRPr="00BB15A1">
              <w:rPr>
                <w:b/>
                <w:color w:val="000000"/>
                <w:sz w:val="20"/>
              </w:rPr>
              <w:t xml:space="preserve"> </w:t>
            </w:r>
            <w:r w:rsidR="004B2E49" w:rsidRPr="002B1DAB">
              <w:rPr>
                <w:i/>
                <w:color w:val="000000"/>
                <w:sz w:val="20"/>
              </w:rPr>
              <w:t>(</w:t>
            </w:r>
            <w:r w:rsidR="004B2E49">
              <w:rPr>
                <w:i/>
                <w:color w:val="000000"/>
                <w:sz w:val="20"/>
              </w:rPr>
              <w:t xml:space="preserve">via </w:t>
            </w:r>
            <w:r w:rsidR="004B2E49" w:rsidRPr="002B1DAB">
              <w:rPr>
                <w:i/>
                <w:color w:val="000000"/>
                <w:sz w:val="20"/>
              </w:rPr>
              <w:t>Handshake</w:t>
            </w:r>
            <w:r w:rsidR="004B2E49">
              <w:rPr>
                <w:i/>
                <w:color w:val="000000"/>
                <w:sz w:val="20"/>
              </w:rPr>
              <w:t>, college recruitment provider)</w:t>
            </w:r>
            <w:r w:rsidR="004B2E49" w:rsidRPr="005F2739">
              <w:rPr>
                <w:color w:val="000000"/>
                <w:sz w:val="20"/>
              </w:rPr>
              <w:br/>
            </w:r>
            <w:r w:rsidRPr="00BB15A1">
              <w:rPr>
                <w:color w:val="000000"/>
                <w:sz w:val="20"/>
              </w:rPr>
              <w:t>415 East Clark Street</w:t>
            </w:r>
            <w:r w:rsidR="00BB15A1">
              <w:rPr>
                <w:color w:val="000000"/>
                <w:sz w:val="20"/>
              </w:rPr>
              <w:br/>
            </w:r>
            <w:r w:rsidRPr="00BB15A1">
              <w:rPr>
                <w:color w:val="000000"/>
                <w:sz w:val="20"/>
              </w:rPr>
              <w:t>Warrensburg, MO  64093</w:t>
            </w:r>
            <w:r w:rsidR="00BB15A1" w:rsidRPr="00BB15A1">
              <w:rPr>
                <w:color w:val="000000"/>
                <w:sz w:val="20"/>
              </w:rPr>
              <w:br/>
            </w:r>
            <w:hyperlink r:id="rId8" w:history="1">
              <w:r w:rsidRPr="00BB15A1">
                <w:rPr>
                  <w:rStyle w:val="Hyperlink"/>
                  <w:sz w:val="20"/>
                </w:rPr>
                <w:t>recruiter@ucmo.edu</w:t>
              </w:r>
            </w:hyperlink>
            <w:r w:rsidR="00BB15A1" w:rsidRPr="00BB15A1">
              <w:rPr>
                <w:rStyle w:val="Hyperlink"/>
                <w:sz w:val="20"/>
              </w:rPr>
              <w:br/>
            </w:r>
            <w:r w:rsidRPr="00BB15A1">
              <w:rPr>
                <w:sz w:val="20"/>
              </w:rPr>
              <w:t>660-5</w:t>
            </w:r>
            <w:r w:rsidRPr="00BB15A1">
              <w:rPr>
                <w:color w:val="333333"/>
                <w:sz w:val="20"/>
                <w:shd w:val="clear" w:color="auto" w:fill="FFFFFF"/>
              </w:rPr>
              <w:t>43-4985</w:t>
            </w:r>
          </w:p>
        </w:tc>
        <w:tc>
          <w:tcPr>
            <w:tcW w:w="1800" w:type="dxa"/>
          </w:tcPr>
          <w:p w:rsidR="00915CFE" w:rsidRDefault="005067F8" w:rsidP="00D36DA8">
            <w:pPr>
              <w:spacing w:before="40" w:after="40"/>
              <w:jc w:val="center"/>
              <w:rPr>
                <w:iCs/>
                <w:sz w:val="20"/>
              </w:rPr>
            </w:pPr>
            <w:r>
              <w:rPr>
                <w:iCs/>
                <w:sz w:val="20"/>
              </w:rPr>
              <w:t>No</w:t>
            </w:r>
          </w:p>
        </w:tc>
        <w:tc>
          <w:tcPr>
            <w:tcW w:w="1872" w:type="dxa"/>
          </w:tcPr>
          <w:p w:rsidR="00915CFE" w:rsidRDefault="005067F8" w:rsidP="00D36DA8">
            <w:pPr>
              <w:widowControl w:val="0"/>
              <w:spacing w:before="40" w:after="40"/>
              <w:jc w:val="center"/>
              <w:rPr>
                <w:sz w:val="20"/>
              </w:rPr>
            </w:pPr>
            <w:r>
              <w:rPr>
                <w:sz w:val="20"/>
              </w:rPr>
              <w:t>0</w:t>
            </w:r>
          </w:p>
        </w:tc>
      </w:tr>
      <w:tr w:rsidR="00D36DA8">
        <w:trPr>
          <w:cantSplit/>
          <w:jc w:val="center"/>
        </w:trPr>
        <w:tc>
          <w:tcPr>
            <w:tcW w:w="1386" w:type="dxa"/>
          </w:tcPr>
          <w:p w:rsidR="00D36DA8" w:rsidRPr="005F2739" w:rsidRDefault="00D36DA8" w:rsidP="00D36DA8">
            <w:pPr>
              <w:pStyle w:val="ListParagraph"/>
              <w:widowControl w:val="0"/>
              <w:numPr>
                <w:ilvl w:val="0"/>
                <w:numId w:val="8"/>
              </w:numPr>
              <w:spacing w:before="40" w:after="40"/>
              <w:ind w:left="11" w:firstLine="270"/>
              <w:jc w:val="center"/>
              <w:rPr>
                <w:sz w:val="20"/>
              </w:rPr>
            </w:pPr>
          </w:p>
        </w:tc>
        <w:tc>
          <w:tcPr>
            <w:tcW w:w="4950" w:type="dxa"/>
          </w:tcPr>
          <w:p w:rsidR="00D36DA8" w:rsidRPr="00BB15A1" w:rsidRDefault="00BB15A1" w:rsidP="00BB15A1">
            <w:pPr>
              <w:widowControl w:val="0"/>
              <w:spacing w:before="40" w:after="40"/>
              <w:ind w:left="144"/>
              <w:rPr>
                <w:b/>
                <w:color w:val="000000"/>
                <w:sz w:val="20"/>
              </w:rPr>
            </w:pPr>
            <w:r w:rsidRPr="00BB15A1">
              <w:rPr>
                <w:b/>
                <w:color w:val="000000"/>
                <w:sz w:val="20"/>
              </w:rPr>
              <w:t xml:space="preserve">Southern Illinois University </w:t>
            </w:r>
            <w:r w:rsidR="004B2E49" w:rsidRPr="002B1DAB">
              <w:rPr>
                <w:i/>
                <w:color w:val="000000"/>
                <w:sz w:val="20"/>
              </w:rPr>
              <w:t>(</w:t>
            </w:r>
            <w:r w:rsidR="004B2E49">
              <w:rPr>
                <w:i/>
                <w:color w:val="000000"/>
                <w:sz w:val="20"/>
              </w:rPr>
              <w:t xml:space="preserve">via </w:t>
            </w:r>
            <w:r w:rsidR="004B2E49" w:rsidRPr="002B1DAB">
              <w:rPr>
                <w:i/>
                <w:color w:val="000000"/>
                <w:sz w:val="20"/>
              </w:rPr>
              <w:t>Handshake</w:t>
            </w:r>
            <w:r w:rsidR="004B2E49">
              <w:rPr>
                <w:i/>
                <w:color w:val="000000"/>
                <w:sz w:val="20"/>
              </w:rPr>
              <w:t>, college recruitment provider)</w:t>
            </w:r>
            <w:r w:rsidR="004B2E49" w:rsidRPr="005F2739">
              <w:rPr>
                <w:color w:val="000000"/>
                <w:sz w:val="20"/>
              </w:rPr>
              <w:br/>
            </w:r>
            <w:r w:rsidR="00D36DA8" w:rsidRPr="00BB15A1">
              <w:rPr>
                <w:color w:val="000000"/>
                <w:sz w:val="20"/>
              </w:rPr>
              <w:t>1263 Lincoln Drive</w:t>
            </w:r>
            <w:r>
              <w:rPr>
                <w:color w:val="000000"/>
                <w:sz w:val="20"/>
              </w:rPr>
              <w:br/>
            </w:r>
            <w:r w:rsidR="00D36DA8" w:rsidRPr="00BB15A1">
              <w:rPr>
                <w:color w:val="000000"/>
                <w:sz w:val="20"/>
              </w:rPr>
              <w:t>Carbondale, IL  62901</w:t>
            </w:r>
            <w:r>
              <w:rPr>
                <w:color w:val="000000"/>
                <w:sz w:val="20"/>
              </w:rPr>
              <w:br/>
            </w:r>
            <w:hyperlink r:id="rId9" w:history="1">
              <w:r w:rsidR="00D36DA8" w:rsidRPr="00BB15A1">
                <w:rPr>
                  <w:rStyle w:val="Hyperlink"/>
                  <w:sz w:val="20"/>
                </w:rPr>
                <w:t>careerservices@siu.edu</w:t>
              </w:r>
            </w:hyperlink>
            <w:r>
              <w:rPr>
                <w:rStyle w:val="Hyperlink"/>
                <w:sz w:val="20"/>
              </w:rPr>
              <w:br/>
            </w:r>
            <w:r w:rsidR="00D36DA8" w:rsidRPr="00BB15A1">
              <w:rPr>
                <w:color w:val="333333"/>
                <w:sz w:val="20"/>
                <w:shd w:val="clear" w:color="auto" w:fill="FFFFFF"/>
              </w:rPr>
              <w:t>618-453-2391</w:t>
            </w:r>
          </w:p>
        </w:tc>
        <w:tc>
          <w:tcPr>
            <w:tcW w:w="1800" w:type="dxa"/>
          </w:tcPr>
          <w:p w:rsidR="00D36DA8" w:rsidRPr="005F2739" w:rsidRDefault="00D36DA8" w:rsidP="00D36DA8">
            <w:pPr>
              <w:spacing w:before="40" w:after="40"/>
              <w:jc w:val="center"/>
              <w:rPr>
                <w:iCs/>
                <w:sz w:val="20"/>
              </w:rPr>
            </w:pPr>
            <w:r>
              <w:rPr>
                <w:iCs/>
                <w:sz w:val="20"/>
              </w:rPr>
              <w:t>No</w:t>
            </w:r>
          </w:p>
        </w:tc>
        <w:tc>
          <w:tcPr>
            <w:tcW w:w="1872" w:type="dxa"/>
          </w:tcPr>
          <w:p w:rsidR="00D36DA8" w:rsidRPr="005F2739" w:rsidRDefault="00D36DA8" w:rsidP="00D36DA8">
            <w:pPr>
              <w:widowControl w:val="0"/>
              <w:spacing w:before="40" w:after="40"/>
              <w:jc w:val="center"/>
              <w:rPr>
                <w:sz w:val="20"/>
              </w:rPr>
            </w:pPr>
            <w:r>
              <w:rPr>
                <w:sz w:val="20"/>
              </w:rPr>
              <w:t>0</w:t>
            </w:r>
          </w:p>
        </w:tc>
      </w:tr>
      <w:tr w:rsidR="00C76A7A">
        <w:trPr>
          <w:cantSplit/>
          <w:jc w:val="center"/>
        </w:trPr>
        <w:tc>
          <w:tcPr>
            <w:tcW w:w="1386" w:type="dxa"/>
          </w:tcPr>
          <w:p w:rsidR="00C76A7A" w:rsidRPr="005F2739" w:rsidRDefault="00C76A7A" w:rsidP="00D36DA8">
            <w:pPr>
              <w:pStyle w:val="ListParagraph"/>
              <w:widowControl w:val="0"/>
              <w:numPr>
                <w:ilvl w:val="0"/>
                <w:numId w:val="8"/>
              </w:numPr>
              <w:spacing w:before="40" w:after="40"/>
              <w:ind w:left="11" w:firstLine="270"/>
              <w:jc w:val="center"/>
              <w:rPr>
                <w:sz w:val="20"/>
              </w:rPr>
            </w:pPr>
          </w:p>
        </w:tc>
        <w:tc>
          <w:tcPr>
            <w:tcW w:w="4950" w:type="dxa"/>
          </w:tcPr>
          <w:p w:rsidR="00C76A7A" w:rsidRPr="00BB15A1" w:rsidRDefault="00C76A7A" w:rsidP="00BB15A1">
            <w:pPr>
              <w:widowControl w:val="0"/>
              <w:spacing w:before="40" w:after="40"/>
              <w:ind w:left="144"/>
              <w:rPr>
                <w:b/>
                <w:color w:val="000000"/>
                <w:sz w:val="20"/>
              </w:rPr>
            </w:pPr>
            <w:r w:rsidRPr="00BB15A1">
              <w:rPr>
                <w:b/>
                <w:color w:val="000000"/>
                <w:sz w:val="20"/>
              </w:rPr>
              <w:t>St. Louis University</w:t>
            </w:r>
            <w:r w:rsidR="00BB15A1" w:rsidRPr="00BB15A1">
              <w:rPr>
                <w:b/>
                <w:color w:val="000000"/>
                <w:sz w:val="20"/>
              </w:rPr>
              <w:t xml:space="preserve"> </w:t>
            </w:r>
            <w:r w:rsidR="004B2E49" w:rsidRPr="002B1DAB">
              <w:rPr>
                <w:i/>
                <w:color w:val="000000"/>
                <w:sz w:val="20"/>
              </w:rPr>
              <w:t>(</w:t>
            </w:r>
            <w:r w:rsidR="004B2E49">
              <w:rPr>
                <w:i/>
                <w:color w:val="000000"/>
                <w:sz w:val="20"/>
              </w:rPr>
              <w:t xml:space="preserve">via </w:t>
            </w:r>
            <w:r w:rsidR="004B2E49" w:rsidRPr="002B1DAB">
              <w:rPr>
                <w:i/>
                <w:color w:val="000000"/>
                <w:sz w:val="20"/>
              </w:rPr>
              <w:t>Handshake</w:t>
            </w:r>
            <w:r w:rsidR="004B2E49">
              <w:rPr>
                <w:i/>
                <w:color w:val="000000"/>
                <w:sz w:val="20"/>
              </w:rPr>
              <w:t>, college recruitment provider)</w:t>
            </w:r>
            <w:r w:rsidR="004B2E49" w:rsidRPr="005F2739">
              <w:rPr>
                <w:color w:val="000000"/>
                <w:sz w:val="20"/>
              </w:rPr>
              <w:br/>
            </w:r>
            <w:r w:rsidRPr="00BB15A1">
              <w:rPr>
                <w:color w:val="000000"/>
                <w:sz w:val="20"/>
              </w:rPr>
              <w:t>One North Grand B</w:t>
            </w:r>
            <w:r w:rsidR="00BB15A1">
              <w:rPr>
                <w:color w:val="000000"/>
                <w:sz w:val="20"/>
              </w:rPr>
              <w:t>oulevard</w:t>
            </w:r>
            <w:r w:rsidR="00BB15A1">
              <w:rPr>
                <w:color w:val="000000"/>
                <w:sz w:val="20"/>
              </w:rPr>
              <w:br/>
            </w:r>
            <w:r w:rsidRPr="00BB15A1">
              <w:rPr>
                <w:color w:val="000000"/>
                <w:sz w:val="20"/>
              </w:rPr>
              <w:t>St. Louis, MO  63103</w:t>
            </w:r>
            <w:r w:rsidR="00BB15A1">
              <w:rPr>
                <w:color w:val="000000"/>
                <w:sz w:val="20"/>
              </w:rPr>
              <w:br/>
            </w:r>
            <w:hyperlink r:id="rId10" w:history="1">
              <w:r w:rsidR="005067F8" w:rsidRPr="00BB15A1">
                <w:rPr>
                  <w:rStyle w:val="Hyperlink"/>
                  <w:sz w:val="20"/>
                </w:rPr>
                <w:t>careers@slu.edu</w:t>
              </w:r>
            </w:hyperlink>
            <w:r w:rsidR="00BB15A1">
              <w:rPr>
                <w:rStyle w:val="Hyperlink"/>
                <w:sz w:val="20"/>
              </w:rPr>
              <w:br/>
            </w:r>
            <w:r w:rsidR="005067F8" w:rsidRPr="00BB15A1">
              <w:rPr>
                <w:color w:val="000000"/>
                <w:sz w:val="20"/>
              </w:rPr>
              <w:t>314-977-2828</w:t>
            </w:r>
          </w:p>
        </w:tc>
        <w:tc>
          <w:tcPr>
            <w:tcW w:w="1800" w:type="dxa"/>
          </w:tcPr>
          <w:p w:rsidR="00C76A7A" w:rsidRDefault="005067F8" w:rsidP="00D36DA8">
            <w:pPr>
              <w:spacing w:before="40" w:after="40"/>
              <w:jc w:val="center"/>
              <w:rPr>
                <w:iCs/>
                <w:sz w:val="20"/>
              </w:rPr>
            </w:pPr>
            <w:r>
              <w:rPr>
                <w:iCs/>
                <w:sz w:val="20"/>
              </w:rPr>
              <w:t>No</w:t>
            </w:r>
          </w:p>
        </w:tc>
        <w:tc>
          <w:tcPr>
            <w:tcW w:w="1872" w:type="dxa"/>
          </w:tcPr>
          <w:p w:rsidR="00C76A7A" w:rsidRDefault="005067F8" w:rsidP="00D36DA8">
            <w:pPr>
              <w:widowControl w:val="0"/>
              <w:spacing w:before="40" w:after="40"/>
              <w:jc w:val="center"/>
              <w:rPr>
                <w:sz w:val="20"/>
              </w:rPr>
            </w:pPr>
            <w:r>
              <w:rPr>
                <w:sz w:val="20"/>
              </w:rPr>
              <w:t>0</w:t>
            </w:r>
          </w:p>
        </w:tc>
      </w:tr>
      <w:tr w:rsidR="00D36DA8">
        <w:trPr>
          <w:cantSplit/>
          <w:jc w:val="center"/>
        </w:trPr>
        <w:tc>
          <w:tcPr>
            <w:tcW w:w="8136" w:type="dxa"/>
            <w:gridSpan w:val="3"/>
            <w:tcBorders>
              <w:top w:val="single" w:sz="4" w:space="0" w:color="auto"/>
              <w:left w:val="nil"/>
              <w:bottom w:val="nil"/>
              <w:right w:val="single" w:sz="4" w:space="0" w:color="auto"/>
            </w:tcBorders>
          </w:tcPr>
          <w:p w:rsidR="00D36DA8" w:rsidRPr="005F2739" w:rsidRDefault="00D36DA8" w:rsidP="00D36DA8">
            <w:pPr>
              <w:widowControl w:val="0"/>
              <w:spacing w:before="40" w:after="40"/>
              <w:ind w:left="11" w:right="119"/>
              <w:jc w:val="right"/>
              <w:rPr>
                <w:rFonts w:ascii="Arial" w:hAnsi="Arial" w:cs="Arial"/>
                <w:b/>
                <w:bCs/>
                <w:sz w:val="20"/>
              </w:rPr>
            </w:pPr>
          </w:p>
        </w:tc>
        <w:tc>
          <w:tcPr>
            <w:tcW w:w="1872" w:type="dxa"/>
            <w:tcBorders>
              <w:top w:val="single" w:sz="4" w:space="0" w:color="auto"/>
              <w:left w:val="single" w:sz="4" w:space="0" w:color="auto"/>
            </w:tcBorders>
          </w:tcPr>
          <w:p w:rsidR="00D36DA8" w:rsidRPr="005F2739" w:rsidRDefault="00CF33BA" w:rsidP="00BA479B">
            <w:pPr>
              <w:widowControl w:val="0"/>
              <w:spacing w:before="40" w:after="40"/>
              <w:jc w:val="center"/>
              <w:rPr>
                <w:b/>
                <w:sz w:val="20"/>
              </w:rPr>
            </w:pPr>
            <w:r>
              <w:rPr>
                <w:b/>
                <w:sz w:val="20"/>
              </w:rPr>
              <w:t>30</w:t>
            </w:r>
          </w:p>
        </w:tc>
      </w:tr>
    </w:tbl>
    <w:p w:rsidR="00C040E5" w:rsidRPr="005F2739" w:rsidRDefault="007402A9">
      <w:pPr>
        <w:pStyle w:val="Header"/>
        <w:widowControl w:val="0"/>
        <w:numPr>
          <w:ilvl w:val="2"/>
          <w:numId w:val="0"/>
        </w:numPr>
        <w:spacing w:before="120"/>
        <w:sectPr w:rsidR="00C040E5" w:rsidRPr="005F2739">
          <w:headerReference w:type="even" r:id="rId11"/>
          <w:headerReference w:type="default" r:id="rId12"/>
          <w:footerReference w:type="default" r:id="rId13"/>
          <w:headerReference w:type="first" r:id="rId14"/>
          <w:footnotePr>
            <w:numRestart w:val="eachSect"/>
          </w:footnotePr>
          <w:pgSz w:w="12240" w:h="15840"/>
          <w:pgMar w:top="1440" w:right="1440" w:bottom="1440" w:left="1440" w:header="720" w:footer="720" w:gutter="0"/>
          <w:cols w:space="720"/>
          <w:docGrid w:linePitch="360"/>
        </w:sectPr>
      </w:pPr>
    </w:p>
    <w:p w:rsidR="000D21C5" w:rsidRPr="005F2739" w:rsidRDefault="0004595B" w:rsidP="000D21C5">
      <w:pPr>
        <w:widowControl w:val="0"/>
        <w:jc w:val="center"/>
        <w:rPr>
          <w:b/>
          <w:sz w:val="28"/>
        </w:rPr>
      </w:pPr>
      <w:r w:rsidRPr="005F2739">
        <w:rPr>
          <w:b/>
          <w:sz w:val="28"/>
        </w:rPr>
        <w:lastRenderedPageBreak/>
        <w:t>KJFF(AM), KREI(AM), KTJJ(FM)</w:t>
      </w:r>
    </w:p>
    <w:p w:rsidR="00C040E5" w:rsidRPr="005F2739" w:rsidRDefault="0004595B" w:rsidP="000D21C5">
      <w:pPr>
        <w:widowControl w:val="0"/>
        <w:jc w:val="center"/>
        <w:rPr>
          <w:b/>
          <w:sz w:val="28"/>
        </w:rPr>
      </w:pPr>
      <w:r w:rsidRPr="005F2739">
        <w:rPr>
          <w:b/>
          <w:sz w:val="28"/>
        </w:rPr>
        <w:t>EEO PUBLIC FILE REPORT</w:t>
      </w:r>
    </w:p>
    <w:p w:rsidR="00C040E5" w:rsidRPr="005F2739" w:rsidRDefault="005F6B0C">
      <w:pPr>
        <w:pStyle w:val="Header"/>
        <w:widowControl w:val="0"/>
        <w:numPr>
          <w:ilvl w:val="2"/>
          <w:numId w:val="0"/>
        </w:numPr>
        <w:spacing w:after="240"/>
        <w:jc w:val="center"/>
        <w:rPr>
          <w:sz w:val="16"/>
        </w:rPr>
      </w:pPr>
      <w:r>
        <w:rPr>
          <w:b/>
        </w:rPr>
        <w:t>October 1</w:t>
      </w:r>
      <w:r w:rsidR="0004595B" w:rsidRPr="005F2739">
        <w:rPr>
          <w:b/>
        </w:rPr>
        <w:t>, 2016 – September 30, 201</w:t>
      </w:r>
      <w:r>
        <w:rPr>
          <w:b/>
        </w:rPr>
        <w:t>7</w:t>
      </w:r>
    </w:p>
    <w:p w:rsidR="00C040E5" w:rsidRPr="005F2739" w:rsidRDefault="0004595B">
      <w:pPr>
        <w:widowControl w:val="0"/>
        <w:jc w:val="center"/>
        <w:outlineLvl w:val="0"/>
        <w:rPr>
          <w:b/>
          <w:bCs/>
          <w:sz w:val="28"/>
          <w:szCs w:val="28"/>
        </w:rPr>
      </w:pPr>
      <w:r w:rsidRPr="005F2739">
        <w:rPr>
          <w:b/>
          <w:bCs/>
          <w:sz w:val="28"/>
          <w:szCs w:val="28"/>
        </w:rPr>
        <w:t>III.  RECRUITMENT INITIATIVES</w:t>
      </w:r>
    </w:p>
    <w:p w:rsidR="00C040E5" w:rsidRPr="005F2739" w:rsidRDefault="007402A9">
      <w:pPr>
        <w:widowControl w:val="0"/>
        <w:jc w:val="center"/>
        <w:rPr>
          <w:b/>
          <w:bCs/>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5040"/>
        <w:gridCol w:w="4824"/>
      </w:tblGrid>
      <w:tr w:rsidR="000C62C1" w:rsidTr="00D91767">
        <w:trPr>
          <w:tblHeader/>
          <w:jc w:val="center"/>
        </w:trPr>
        <w:tc>
          <w:tcPr>
            <w:tcW w:w="288" w:type="dxa"/>
            <w:tcBorders>
              <w:bottom w:val="double" w:sz="4" w:space="0" w:color="auto"/>
            </w:tcBorders>
          </w:tcPr>
          <w:p w:rsidR="00C040E5" w:rsidRPr="005F2739" w:rsidRDefault="007402A9">
            <w:pPr>
              <w:pStyle w:val="Header"/>
              <w:widowControl w:val="0"/>
              <w:numPr>
                <w:ilvl w:val="2"/>
                <w:numId w:val="0"/>
              </w:numPr>
              <w:spacing w:before="120" w:after="120"/>
              <w:jc w:val="center"/>
              <w:rPr>
                <w:b/>
              </w:rPr>
            </w:pPr>
          </w:p>
        </w:tc>
        <w:tc>
          <w:tcPr>
            <w:tcW w:w="5040" w:type="dxa"/>
            <w:tcBorders>
              <w:bottom w:val="double" w:sz="4" w:space="0" w:color="auto"/>
            </w:tcBorders>
          </w:tcPr>
          <w:p w:rsidR="00C040E5" w:rsidRPr="005F2739" w:rsidRDefault="0004595B" w:rsidP="005351C1">
            <w:pPr>
              <w:pStyle w:val="Header"/>
              <w:widowControl w:val="0"/>
              <w:numPr>
                <w:ilvl w:val="2"/>
                <w:numId w:val="0"/>
              </w:numPr>
              <w:spacing w:before="120" w:after="120"/>
              <w:jc w:val="center"/>
              <w:rPr>
                <w:rFonts w:ascii="Arial" w:hAnsi="Arial"/>
                <w:b/>
                <w:sz w:val="20"/>
              </w:rPr>
            </w:pPr>
            <w:r w:rsidRPr="005F2739">
              <w:rPr>
                <w:rFonts w:ascii="Arial" w:hAnsi="Arial"/>
                <w:b/>
                <w:sz w:val="20"/>
              </w:rPr>
              <w:t>Type of Recruitment Initiative</w:t>
            </w:r>
            <w:r w:rsidRPr="005F2739">
              <w:rPr>
                <w:rFonts w:ascii="Arial" w:hAnsi="Arial"/>
                <w:b/>
                <w:sz w:val="20"/>
              </w:rPr>
              <w:br/>
              <w:t>(Menu Selection)</w:t>
            </w:r>
          </w:p>
        </w:tc>
        <w:tc>
          <w:tcPr>
            <w:tcW w:w="4824" w:type="dxa"/>
            <w:tcBorders>
              <w:bottom w:val="double" w:sz="4" w:space="0" w:color="auto"/>
            </w:tcBorders>
          </w:tcPr>
          <w:p w:rsidR="00C040E5" w:rsidRPr="005F2739" w:rsidRDefault="0004595B" w:rsidP="005351C1">
            <w:pPr>
              <w:pStyle w:val="Header"/>
              <w:widowControl w:val="0"/>
              <w:numPr>
                <w:ilvl w:val="2"/>
                <w:numId w:val="0"/>
              </w:numPr>
              <w:spacing w:before="120" w:after="120"/>
              <w:jc w:val="center"/>
              <w:rPr>
                <w:rFonts w:ascii="Arial" w:hAnsi="Arial"/>
                <w:b/>
                <w:sz w:val="20"/>
              </w:rPr>
            </w:pPr>
            <w:r w:rsidRPr="005F2739">
              <w:rPr>
                <w:rFonts w:ascii="Arial" w:hAnsi="Arial"/>
                <w:b/>
                <w:sz w:val="20"/>
              </w:rPr>
              <w:t>Brief Description of Activity</w:t>
            </w:r>
          </w:p>
        </w:tc>
      </w:tr>
      <w:tr w:rsidR="000C62C1" w:rsidTr="00B37C2F">
        <w:trPr>
          <w:jc w:val="center"/>
        </w:trPr>
        <w:tc>
          <w:tcPr>
            <w:tcW w:w="288" w:type="dxa"/>
          </w:tcPr>
          <w:p w:rsidR="00733957" w:rsidRPr="005F2739" w:rsidRDefault="0004595B" w:rsidP="00C87BC1">
            <w:pPr>
              <w:pStyle w:val="Header"/>
              <w:widowControl w:val="0"/>
              <w:numPr>
                <w:ilvl w:val="2"/>
                <w:numId w:val="0"/>
              </w:numPr>
              <w:spacing w:before="120" w:after="120"/>
              <w:rPr>
                <w:b/>
                <w:sz w:val="22"/>
                <w:szCs w:val="22"/>
              </w:rPr>
            </w:pPr>
            <w:r w:rsidRPr="005F2739">
              <w:rPr>
                <w:b/>
                <w:sz w:val="22"/>
                <w:szCs w:val="22"/>
              </w:rPr>
              <w:t>1</w:t>
            </w:r>
          </w:p>
        </w:tc>
        <w:tc>
          <w:tcPr>
            <w:tcW w:w="5040" w:type="dxa"/>
          </w:tcPr>
          <w:p w:rsidR="00733957" w:rsidRPr="005F2739" w:rsidRDefault="0004595B" w:rsidP="00C87BC1">
            <w:pPr>
              <w:spacing w:before="120" w:after="120"/>
              <w:rPr>
                <w:sz w:val="22"/>
                <w:szCs w:val="22"/>
              </w:rPr>
            </w:pPr>
            <w:r w:rsidRPr="005F2739">
              <w:rPr>
                <w:sz w:val="22"/>
                <w:szCs w:val="22"/>
              </w:rPr>
              <w:t>Host Job Fair</w:t>
            </w:r>
          </w:p>
        </w:tc>
        <w:tc>
          <w:tcPr>
            <w:tcW w:w="4824" w:type="dxa"/>
          </w:tcPr>
          <w:p w:rsidR="00733957" w:rsidRPr="005F2739" w:rsidRDefault="0004595B" w:rsidP="00E92F2A">
            <w:pPr>
              <w:pStyle w:val="Header"/>
              <w:widowControl w:val="0"/>
              <w:numPr>
                <w:ilvl w:val="2"/>
                <w:numId w:val="0"/>
              </w:numPr>
              <w:spacing w:before="120" w:after="120"/>
              <w:rPr>
                <w:sz w:val="22"/>
                <w:szCs w:val="22"/>
              </w:rPr>
            </w:pPr>
            <w:r w:rsidRPr="005F2739">
              <w:rPr>
                <w:sz w:val="22"/>
                <w:szCs w:val="22"/>
              </w:rPr>
              <w:t xml:space="preserve">On </w:t>
            </w:r>
            <w:r w:rsidR="00E92F2A">
              <w:rPr>
                <w:sz w:val="22"/>
                <w:szCs w:val="22"/>
              </w:rPr>
              <w:t>October 12</w:t>
            </w:r>
            <w:r w:rsidRPr="005F2739">
              <w:rPr>
                <w:sz w:val="22"/>
                <w:szCs w:val="22"/>
              </w:rPr>
              <w:t>,</w:t>
            </w:r>
            <w:r w:rsidR="00E92F2A">
              <w:rPr>
                <w:sz w:val="22"/>
                <w:szCs w:val="22"/>
              </w:rPr>
              <w:t xml:space="preserve"> 2016</w:t>
            </w:r>
            <w:r w:rsidR="00BB15A1">
              <w:rPr>
                <w:sz w:val="22"/>
                <w:szCs w:val="22"/>
              </w:rPr>
              <w:t>,</w:t>
            </w:r>
            <w:r w:rsidRPr="005F2739">
              <w:rPr>
                <w:sz w:val="22"/>
                <w:szCs w:val="22"/>
              </w:rPr>
              <w:t xml:space="preserve"> our SEU hosted a job fair with The Daily Journal, which took place at the Farmington Centene Center.  Our SEU was involved in securing the exhibit space, soliciting local employers and organizing all logistical aspects of the event, while also participating as a local employer.  S</w:t>
            </w:r>
            <w:r w:rsidR="00DB4D8F">
              <w:rPr>
                <w:sz w:val="22"/>
                <w:szCs w:val="22"/>
              </w:rPr>
              <w:t>EU</w:t>
            </w:r>
            <w:r w:rsidRPr="005F2739">
              <w:rPr>
                <w:sz w:val="22"/>
                <w:szCs w:val="22"/>
              </w:rPr>
              <w:t xml:space="preserve"> participants included our Market Manager, Program Director and Programmer, who occupied a booth and spoke to those in attendance about careers opportunities in broadcasting, job openings within the SEU and distributed literature about Alpha Media.  This event was promoted on one or more SEU stations.</w:t>
            </w:r>
          </w:p>
        </w:tc>
      </w:tr>
      <w:tr w:rsidR="0094429B" w:rsidTr="00B37C2F">
        <w:trPr>
          <w:jc w:val="center"/>
        </w:trPr>
        <w:tc>
          <w:tcPr>
            <w:tcW w:w="288" w:type="dxa"/>
          </w:tcPr>
          <w:p w:rsidR="0094429B" w:rsidRPr="005F2739" w:rsidRDefault="00E92F2A" w:rsidP="00C87BC1">
            <w:pPr>
              <w:pStyle w:val="Header"/>
              <w:widowControl w:val="0"/>
              <w:numPr>
                <w:ilvl w:val="2"/>
                <w:numId w:val="0"/>
              </w:numPr>
              <w:spacing w:before="120" w:after="120"/>
              <w:rPr>
                <w:b/>
                <w:sz w:val="22"/>
                <w:szCs w:val="22"/>
              </w:rPr>
            </w:pPr>
            <w:r>
              <w:rPr>
                <w:b/>
                <w:sz w:val="22"/>
                <w:szCs w:val="22"/>
              </w:rPr>
              <w:t>2</w:t>
            </w:r>
          </w:p>
        </w:tc>
        <w:tc>
          <w:tcPr>
            <w:tcW w:w="5040" w:type="dxa"/>
          </w:tcPr>
          <w:p w:rsidR="0094429B" w:rsidRPr="005F2739" w:rsidRDefault="008474FD" w:rsidP="00C87BC1">
            <w:pPr>
              <w:spacing w:before="120" w:after="120"/>
              <w:rPr>
                <w:sz w:val="22"/>
                <w:szCs w:val="22"/>
              </w:rPr>
            </w:pPr>
            <w:r>
              <w:rPr>
                <w:sz w:val="22"/>
                <w:szCs w:val="22"/>
              </w:rPr>
              <w:t>Participate in event or program sponsored by or on behalf of a professional organization relating to careers in broadcasting</w:t>
            </w:r>
          </w:p>
        </w:tc>
        <w:tc>
          <w:tcPr>
            <w:tcW w:w="4824" w:type="dxa"/>
          </w:tcPr>
          <w:p w:rsidR="0094429B" w:rsidRPr="005F2739" w:rsidRDefault="00E92F2A" w:rsidP="00033EF0">
            <w:pPr>
              <w:pStyle w:val="Header"/>
              <w:widowControl w:val="0"/>
              <w:numPr>
                <w:ilvl w:val="2"/>
                <w:numId w:val="0"/>
              </w:numPr>
              <w:spacing w:before="120" w:after="120"/>
              <w:rPr>
                <w:sz w:val="22"/>
                <w:szCs w:val="22"/>
              </w:rPr>
            </w:pPr>
            <w:r>
              <w:rPr>
                <w:sz w:val="22"/>
                <w:szCs w:val="22"/>
              </w:rPr>
              <w:t>From November 1,</w:t>
            </w:r>
            <w:r w:rsidR="00BC409A">
              <w:rPr>
                <w:sz w:val="22"/>
                <w:szCs w:val="22"/>
              </w:rPr>
              <w:t xml:space="preserve"> </w:t>
            </w:r>
            <w:r>
              <w:rPr>
                <w:sz w:val="22"/>
                <w:szCs w:val="22"/>
              </w:rPr>
              <w:t xml:space="preserve">2016 through March 15, 2017, our SEU promoted the </w:t>
            </w:r>
            <w:r w:rsidR="007D676E">
              <w:rPr>
                <w:sz w:val="22"/>
                <w:szCs w:val="22"/>
              </w:rPr>
              <w:t xml:space="preserve">Missouri Broadcasters Association Foundation’s </w:t>
            </w:r>
            <w:r w:rsidR="00BC409A">
              <w:rPr>
                <w:sz w:val="22"/>
                <w:szCs w:val="22"/>
              </w:rPr>
              <w:t>scholarship program on all</w:t>
            </w:r>
            <w:r w:rsidR="00C10BE7">
              <w:rPr>
                <w:sz w:val="22"/>
                <w:szCs w:val="22"/>
              </w:rPr>
              <w:t xml:space="preserve"> our </w:t>
            </w:r>
            <w:r w:rsidR="00BC409A">
              <w:rPr>
                <w:sz w:val="22"/>
                <w:szCs w:val="22"/>
              </w:rPr>
              <w:t>stations as well as on our website</w:t>
            </w:r>
            <w:r w:rsidR="00573BCC">
              <w:rPr>
                <w:sz w:val="22"/>
                <w:szCs w:val="22"/>
              </w:rPr>
              <w:t>,</w:t>
            </w:r>
            <w:r w:rsidR="00C10BE7">
              <w:rPr>
                <w:sz w:val="22"/>
                <w:szCs w:val="22"/>
              </w:rPr>
              <w:t xml:space="preserve"> where the </w:t>
            </w:r>
            <w:r w:rsidR="00BC409A">
              <w:rPr>
                <w:sz w:val="22"/>
                <w:szCs w:val="22"/>
              </w:rPr>
              <w:t>application</w:t>
            </w:r>
            <w:r w:rsidR="00C10BE7">
              <w:rPr>
                <w:sz w:val="22"/>
                <w:szCs w:val="22"/>
              </w:rPr>
              <w:t xml:space="preserve"> is also available.</w:t>
            </w:r>
          </w:p>
        </w:tc>
      </w:tr>
      <w:tr w:rsidR="0094429B" w:rsidTr="00B37C2F">
        <w:trPr>
          <w:jc w:val="center"/>
        </w:trPr>
        <w:tc>
          <w:tcPr>
            <w:tcW w:w="288" w:type="dxa"/>
          </w:tcPr>
          <w:p w:rsidR="0094429B" w:rsidRPr="005F2739" w:rsidRDefault="00E92F2A" w:rsidP="00C87BC1">
            <w:pPr>
              <w:pStyle w:val="Header"/>
              <w:widowControl w:val="0"/>
              <w:numPr>
                <w:ilvl w:val="2"/>
                <w:numId w:val="0"/>
              </w:numPr>
              <w:spacing w:before="120" w:after="120"/>
              <w:rPr>
                <w:b/>
                <w:sz w:val="22"/>
                <w:szCs w:val="22"/>
              </w:rPr>
            </w:pPr>
            <w:r>
              <w:rPr>
                <w:b/>
                <w:sz w:val="22"/>
                <w:szCs w:val="22"/>
              </w:rPr>
              <w:t xml:space="preserve">3 </w:t>
            </w:r>
          </w:p>
        </w:tc>
        <w:tc>
          <w:tcPr>
            <w:tcW w:w="5040" w:type="dxa"/>
          </w:tcPr>
          <w:p w:rsidR="0094429B" w:rsidRPr="005F2739" w:rsidRDefault="00E92F2A" w:rsidP="00C87BC1">
            <w:pPr>
              <w:spacing w:before="120" w:after="120"/>
              <w:rPr>
                <w:sz w:val="22"/>
                <w:szCs w:val="22"/>
              </w:rPr>
            </w:pPr>
            <w:r>
              <w:rPr>
                <w:sz w:val="22"/>
                <w:szCs w:val="22"/>
              </w:rPr>
              <w:t xml:space="preserve">Host Job Fair </w:t>
            </w:r>
          </w:p>
        </w:tc>
        <w:tc>
          <w:tcPr>
            <w:tcW w:w="4824" w:type="dxa"/>
          </w:tcPr>
          <w:p w:rsidR="0094429B" w:rsidRPr="005F2739" w:rsidRDefault="00E92F2A" w:rsidP="00033EF0">
            <w:pPr>
              <w:pStyle w:val="Header"/>
              <w:widowControl w:val="0"/>
              <w:numPr>
                <w:ilvl w:val="2"/>
                <w:numId w:val="0"/>
              </w:numPr>
              <w:spacing w:before="120" w:after="120"/>
              <w:rPr>
                <w:sz w:val="22"/>
                <w:szCs w:val="22"/>
              </w:rPr>
            </w:pPr>
            <w:r w:rsidRPr="005F2739">
              <w:rPr>
                <w:sz w:val="22"/>
                <w:szCs w:val="22"/>
              </w:rPr>
              <w:t xml:space="preserve">On April </w:t>
            </w:r>
            <w:r>
              <w:rPr>
                <w:sz w:val="22"/>
                <w:szCs w:val="22"/>
              </w:rPr>
              <w:t>19, 2017</w:t>
            </w:r>
            <w:r w:rsidRPr="005F2739">
              <w:rPr>
                <w:sz w:val="22"/>
                <w:szCs w:val="22"/>
              </w:rPr>
              <w:t xml:space="preserve">, our SEU </w:t>
            </w:r>
            <w:bookmarkStart w:id="0" w:name="_GoBack"/>
            <w:bookmarkEnd w:id="0"/>
            <w:r w:rsidRPr="005F2739">
              <w:rPr>
                <w:sz w:val="22"/>
                <w:szCs w:val="22"/>
              </w:rPr>
              <w:t>hosted a job fair with The Daily Journal, which took place at the Farmington Centene Center.  Our SEU was involved in securing the exhibit space, soliciting local employers and organizing all logistical aspects of the event, while also participating as a local employer.  S</w:t>
            </w:r>
            <w:r w:rsidR="00DB4D8F">
              <w:rPr>
                <w:sz w:val="22"/>
                <w:szCs w:val="22"/>
              </w:rPr>
              <w:t>EU</w:t>
            </w:r>
            <w:r w:rsidRPr="005F2739">
              <w:rPr>
                <w:sz w:val="22"/>
                <w:szCs w:val="22"/>
              </w:rPr>
              <w:t xml:space="preserve"> participants included our Market Manager, Program Director and Programmer, who occupied a booth and spoke to those in attendance about careers opportunities in broadcasting, job openings within the SEU and distributed literature about Alpha Media.  This event was promoted on one or more SEU stations.</w:t>
            </w:r>
          </w:p>
        </w:tc>
      </w:tr>
      <w:tr w:rsidR="00E92F2A" w:rsidTr="00D91767">
        <w:trPr>
          <w:cantSplit/>
          <w:jc w:val="center"/>
        </w:trPr>
        <w:tc>
          <w:tcPr>
            <w:tcW w:w="288" w:type="dxa"/>
          </w:tcPr>
          <w:p w:rsidR="00E92F2A" w:rsidRDefault="00467FBB" w:rsidP="00C87BC1">
            <w:pPr>
              <w:pStyle w:val="Header"/>
              <w:widowControl w:val="0"/>
              <w:numPr>
                <w:ilvl w:val="2"/>
                <w:numId w:val="0"/>
              </w:numPr>
              <w:spacing w:before="120" w:after="120"/>
              <w:rPr>
                <w:b/>
                <w:sz w:val="22"/>
                <w:szCs w:val="22"/>
              </w:rPr>
            </w:pPr>
            <w:r>
              <w:rPr>
                <w:b/>
                <w:sz w:val="22"/>
                <w:szCs w:val="22"/>
              </w:rPr>
              <w:lastRenderedPageBreak/>
              <w:t>4</w:t>
            </w:r>
          </w:p>
        </w:tc>
        <w:tc>
          <w:tcPr>
            <w:tcW w:w="5040" w:type="dxa"/>
          </w:tcPr>
          <w:p w:rsidR="00E92F2A" w:rsidRDefault="00D91767" w:rsidP="00C87BC1">
            <w:pPr>
              <w:spacing w:before="120" w:after="120"/>
              <w:rPr>
                <w:sz w:val="22"/>
                <w:szCs w:val="22"/>
              </w:rPr>
            </w:pPr>
            <w:r w:rsidRPr="005F6CEF">
              <w:rPr>
                <w:sz w:val="22"/>
                <w:szCs w:val="22"/>
              </w:rPr>
              <w:t>Management-level training addressing equal employment opportunity and preventing discrimination</w:t>
            </w:r>
          </w:p>
        </w:tc>
        <w:tc>
          <w:tcPr>
            <w:tcW w:w="4824" w:type="dxa"/>
          </w:tcPr>
          <w:p w:rsidR="00E92F2A" w:rsidRPr="005F2739" w:rsidRDefault="00D91767" w:rsidP="00033EF0">
            <w:pPr>
              <w:pStyle w:val="Header"/>
              <w:widowControl w:val="0"/>
              <w:numPr>
                <w:ilvl w:val="2"/>
                <w:numId w:val="0"/>
              </w:numPr>
              <w:spacing w:before="120" w:after="120"/>
              <w:rPr>
                <w:sz w:val="22"/>
                <w:szCs w:val="22"/>
              </w:rPr>
            </w:pPr>
            <w:r w:rsidRPr="005F6CEF">
              <w:rPr>
                <w:sz w:val="22"/>
                <w:szCs w:val="22"/>
              </w:rPr>
              <w:t xml:space="preserve">On </w:t>
            </w:r>
            <w:r>
              <w:rPr>
                <w:sz w:val="22"/>
                <w:szCs w:val="22"/>
              </w:rPr>
              <w:t>August 24, 2017</w:t>
            </w:r>
            <w:r w:rsidRPr="005F6CEF">
              <w:rPr>
                <w:sz w:val="22"/>
                <w:szCs w:val="22"/>
              </w:rPr>
              <w:t>, our SEU</w:t>
            </w:r>
            <w:r w:rsidR="00B9437B">
              <w:rPr>
                <w:sz w:val="22"/>
                <w:szCs w:val="22"/>
              </w:rPr>
              <w:t>’s</w:t>
            </w:r>
            <w:r w:rsidR="00B9437B" w:rsidRPr="008623E3">
              <w:t xml:space="preserve"> Market</w:t>
            </w:r>
            <w:r w:rsidR="00B9437B">
              <w:t xml:space="preserve"> and B</w:t>
            </w:r>
            <w:r w:rsidR="00B9437B" w:rsidRPr="008623E3">
              <w:t>usiness Managers took part in a training webinar presented by Alpha’s FCC counsel, Wiley Rein LLP, regarding compliance with the FCC’s EEO rules entitled, “The FCC’s Equal Employment Opportunity Rules: The Nuts &amp; Bolts for Alpha Media.”</w:t>
            </w:r>
          </w:p>
        </w:tc>
      </w:tr>
    </w:tbl>
    <w:p w:rsidR="00C040E5" w:rsidRPr="005F2739" w:rsidRDefault="007402A9"/>
    <w:sectPr w:rsidR="00C040E5" w:rsidRPr="005F27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6BC" w:rsidRDefault="009166BC">
      <w:r>
        <w:separator/>
      </w:r>
    </w:p>
  </w:endnote>
  <w:endnote w:type="continuationSeparator" w:id="0">
    <w:p w:rsidR="009166BC" w:rsidRDefault="0091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0E5" w:rsidRDefault="00740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6BC" w:rsidRDefault="009166BC">
      <w:r>
        <w:separator/>
      </w:r>
    </w:p>
  </w:footnote>
  <w:footnote w:type="continuationSeparator" w:id="0">
    <w:p w:rsidR="009166BC" w:rsidRDefault="009166BC">
      <w:r>
        <w:continuationSeparator/>
      </w:r>
    </w:p>
  </w:footnote>
  <w:footnote w:id="1">
    <w:p w:rsidR="00AF58E5" w:rsidRDefault="00AF58E5">
      <w:pPr>
        <w:pStyle w:val="FootnoteText"/>
      </w:pPr>
      <w:r>
        <w:rPr>
          <w:rStyle w:val="FootnoteReference"/>
        </w:rPr>
        <w:footnoteRef/>
      </w:r>
      <w:r>
        <w:t xml:space="preserve"> </w:t>
      </w:r>
      <w:r w:rsidR="006526E2">
        <w:t>This Report was revised in April 2018 to address minor reporting issues.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0E5" w:rsidRDefault="00740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0E5" w:rsidRDefault="007402A9">
    <w:pPr>
      <w:pStyle w:val="Header"/>
      <w:numPr>
        <w:ilvl w:val="2"/>
        <w:numId w:val="0"/>
      </w:numPr>
    </w:pPr>
  </w:p>
  <w:p w:rsidR="00C040E5" w:rsidRDefault="007402A9">
    <w:pPr>
      <w:pStyle w:val="Header"/>
      <w:numPr>
        <w:ilvl w:val="2"/>
        <w:numId w:val="0"/>
      </w:numPr>
    </w:pPr>
  </w:p>
  <w:p w:rsidR="00C040E5" w:rsidRDefault="007402A9">
    <w:pPr>
      <w:pStyle w:val="Header"/>
      <w:numPr>
        <w:ilvl w:val="2"/>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0E5" w:rsidRDefault="00740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DE6DD3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A8C4E7D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322AFC3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594273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2AD69D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28527D"/>
    <w:multiLevelType w:val="hybridMultilevel"/>
    <w:tmpl w:val="B98E17AA"/>
    <w:lvl w:ilvl="0" w:tplc="5BD4627E">
      <w:start w:val="1"/>
      <w:numFmt w:val="decimal"/>
      <w:lvlText w:val="%1"/>
      <w:lvlJc w:val="left"/>
      <w:pPr>
        <w:ind w:left="720" w:hanging="360"/>
      </w:pPr>
      <w:rPr>
        <w:rFonts w:hint="default"/>
      </w:rPr>
    </w:lvl>
    <w:lvl w:ilvl="1" w:tplc="D664603A" w:tentative="1">
      <w:start w:val="1"/>
      <w:numFmt w:val="lowerLetter"/>
      <w:lvlText w:val="%2."/>
      <w:lvlJc w:val="left"/>
      <w:pPr>
        <w:ind w:left="1440" w:hanging="360"/>
      </w:pPr>
    </w:lvl>
    <w:lvl w:ilvl="2" w:tplc="17660F1A" w:tentative="1">
      <w:start w:val="1"/>
      <w:numFmt w:val="lowerRoman"/>
      <w:lvlText w:val="%3."/>
      <w:lvlJc w:val="right"/>
      <w:pPr>
        <w:ind w:left="2160" w:hanging="180"/>
      </w:pPr>
    </w:lvl>
    <w:lvl w:ilvl="3" w:tplc="9C0AA404" w:tentative="1">
      <w:start w:val="1"/>
      <w:numFmt w:val="decimal"/>
      <w:lvlText w:val="%4."/>
      <w:lvlJc w:val="left"/>
      <w:pPr>
        <w:ind w:left="2880" w:hanging="360"/>
      </w:pPr>
    </w:lvl>
    <w:lvl w:ilvl="4" w:tplc="B63EDAB8" w:tentative="1">
      <w:start w:val="1"/>
      <w:numFmt w:val="lowerLetter"/>
      <w:lvlText w:val="%5."/>
      <w:lvlJc w:val="left"/>
      <w:pPr>
        <w:ind w:left="3600" w:hanging="360"/>
      </w:pPr>
    </w:lvl>
    <w:lvl w:ilvl="5" w:tplc="87100542" w:tentative="1">
      <w:start w:val="1"/>
      <w:numFmt w:val="lowerRoman"/>
      <w:lvlText w:val="%6."/>
      <w:lvlJc w:val="right"/>
      <w:pPr>
        <w:ind w:left="4320" w:hanging="180"/>
      </w:pPr>
    </w:lvl>
    <w:lvl w:ilvl="6" w:tplc="38EE5E50" w:tentative="1">
      <w:start w:val="1"/>
      <w:numFmt w:val="decimal"/>
      <w:lvlText w:val="%7."/>
      <w:lvlJc w:val="left"/>
      <w:pPr>
        <w:ind w:left="5040" w:hanging="360"/>
      </w:pPr>
    </w:lvl>
    <w:lvl w:ilvl="7" w:tplc="86D40292" w:tentative="1">
      <w:start w:val="1"/>
      <w:numFmt w:val="lowerLetter"/>
      <w:lvlText w:val="%8."/>
      <w:lvlJc w:val="left"/>
      <w:pPr>
        <w:ind w:left="5760" w:hanging="360"/>
      </w:pPr>
    </w:lvl>
    <w:lvl w:ilvl="8" w:tplc="16CAB4E8" w:tentative="1">
      <w:start w:val="1"/>
      <w:numFmt w:val="lowerRoman"/>
      <w:lvlText w:val="%9."/>
      <w:lvlJc w:val="right"/>
      <w:pPr>
        <w:ind w:left="6480" w:hanging="180"/>
      </w:pPr>
    </w:lvl>
  </w:abstractNum>
  <w:abstractNum w:abstractNumId="6" w15:restartNumberingAfterBreak="0">
    <w:nsid w:val="103D257C"/>
    <w:multiLevelType w:val="hybridMultilevel"/>
    <w:tmpl w:val="9112C2C2"/>
    <w:lvl w:ilvl="0" w:tplc="71FC5442">
      <w:start w:val="1"/>
      <w:numFmt w:val="decimal"/>
      <w:lvlText w:val="%1."/>
      <w:lvlJc w:val="left"/>
      <w:pPr>
        <w:ind w:left="720" w:hanging="360"/>
      </w:pPr>
    </w:lvl>
    <w:lvl w:ilvl="1" w:tplc="FD0EB026" w:tentative="1">
      <w:start w:val="1"/>
      <w:numFmt w:val="lowerLetter"/>
      <w:lvlText w:val="%2."/>
      <w:lvlJc w:val="left"/>
      <w:pPr>
        <w:ind w:left="1440" w:hanging="360"/>
      </w:pPr>
    </w:lvl>
    <w:lvl w:ilvl="2" w:tplc="36F8333A" w:tentative="1">
      <w:start w:val="1"/>
      <w:numFmt w:val="lowerRoman"/>
      <w:lvlText w:val="%3."/>
      <w:lvlJc w:val="right"/>
      <w:pPr>
        <w:ind w:left="2160" w:hanging="180"/>
      </w:pPr>
    </w:lvl>
    <w:lvl w:ilvl="3" w:tplc="953485FE" w:tentative="1">
      <w:start w:val="1"/>
      <w:numFmt w:val="decimal"/>
      <w:lvlText w:val="%4."/>
      <w:lvlJc w:val="left"/>
      <w:pPr>
        <w:ind w:left="2880" w:hanging="360"/>
      </w:pPr>
    </w:lvl>
    <w:lvl w:ilvl="4" w:tplc="E7345B62" w:tentative="1">
      <w:start w:val="1"/>
      <w:numFmt w:val="lowerLetter"/>
      <w:lvlText w:val="%5."/>
      <w:lvlJc w:val="left"/>
      <w:pPr>
        <w:ind w:left="3600" w:hanging="360"/>
      </w:pPr>
    </w:lvl>
    <w:lvl w:ilvl="5" w:tplc="1262AF56" w:tentative="1">
      <w:start w:val="1"/>
      <w:numFmt w:val="lowerRoman"/>
      <w:lvlText w:val="%6."/>
      <w:lvlJc w:val="right"/>
      <w:pPr>
        <w:ind w:left="4320" w:hanging="180"/>
      </w:pPr>
    </w:lvl>
    <w:lvl w:ilvl="6" w:tplc="02AA6EC8" w:tentative="1">
      <w:start w:val="1"/>
      <w:numFmt w:val="decimal"/>
      <w:lvlText w:val="%7."/>
      <w:lvlJc w:val="left"/>
      <w:pPr>
        <w:ind w:left="5040" w:hanging="360"/>
      </w:pPr>
    </w:lvl>
    <w:lvl w:ilvl="7" w:tplc="5CBE82CA" w:tentative="1">
      <w:start w:val="1"/>
      <w:numFmt w:val="lowerLetter"/>
      <w:lvlText w:val="%8."/>
      <w:lvlJc w:val="left"/>
      <w:pPr>
        <w:ind w:left="5760" w:hanging="360"/>
      </w:pPr>
    </w:lvl>
    <w:lvl w:ilvl="8" w:tplc="1C86C854" w:tentative="1">
      <w:start w:val="1"/>
      <w:numFmt w:val="lowerRoman"/>
      <w:lvlText w:val="%9."/>
      <w:lvlJc w:val="right"/>
      <w:pPr>
        <w:ind w:left="6480" w:hanging="180"/>
      </w:pPr>
    </w:lvl>
  </w:abstractNum>
  <w:abstractNum w:abstractNumId="7" w15:restartNumberingAfterBreak="0">
    <w:nsid w:val="44762E7C"/>
    <w:multiLevelType w:val="multilevel"/>
    <w:tmpl w:val="11C27BAC"/>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440"/>
        </w:tabs>
        <w:ind w:left="1440" w:hanging="360"/>
      </w:pPr>
      <w:rPr>
        <w:rFonts w:ascii="Times New Roman" w:cs="Times New Roman" w:hint="default"/>
      </w:rPr>
    </w:lvl>
    <w:lvl w:ilvl="2">
      <w:start w:val="1"/>
      <w:numFmt w:val="bullet"/>
      <w:pStyle w:val="ListBullet3"/>
      <w:lvlText w:val=""/>
      <w:lvlJc w:val="left"/>
      <w:pPr>
        <w:tabs>
          <w:tab w:val="num" w:pos="1800"/>
        </w:tabs>
        <w:ind w:left="1800" w:hanging="360"/>
      </w:pPr>
      <w:rPr>
        <w:rFonts w:ascii="Symbol" w:hAnsi="Symbol" w:hint="default"/>
      </w:rPr>
    </w:lvl>
    <w:lvl w:ilvl="3">
      <w:start w:val="1"/>
      <w:numFmt w:val="bullet"/>
      <w:pStyle w:val="ListBullet4"/>
      <w:lvlText w:val=""/>
      <w:lvlJc w:val="left"/>
      <w:pPr>
        <w:tabs>
          <w:tab w:val="num" w:pos="2160"/>
        </w:tabs>
        <w:ind w:left="2160" w:hanging="360"/>
      </w:pPr>
      <w:rPr>
        <w:rFonts w:ascii="Wingdings" w:hAnsi="Wingdings" w:hint="default"/>
      </w:rPr>
    </w:lvl>
    <w:lvl w:ilvl="4">
      <w:start w:val="1"/>
      <w:numFmt w:val="bullet"/>
      <w:pStyle w:val="ListBullet5"/>
      <w:lvlText w:val=""/>
      <w:lvlJc w:val="left"/>
      <w:pPr>
        <w:tabs>
          <w:tab w:val="num" w:pos="2520"/>
        </w:tabs>
        <w:ind w:left="252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94D2578"/>
    <w:multiLevelType w:val="hybridMultilevel"/>
    <w:tmpl w:val="710C7A62"/>
    <w:lvl w:ilvl="0" w:tplc="8C3C8594">
      <w:start w:val="1"/>
      <w:numFmt w:val="decimal"/>
      <w:lvlText w:val="%1."/>
      <w:lvlJc w:val="left"/>
      <w:pPr>
        <w:ind w:left="720" w:hanging="360"/>
      </w:pPr>
    </w:lvl>
    <w:lvl w:ilvl="1" w:tplc="0C1A9302" w:tentative="1">
      <w:start w:val="1"/>
      <w:numFmt w:val="lowerLetter"/>
      <w:lvlText w:val="%2."/>
      <w:lvlJc w:val="left"/>
      <w:pPr>
        <w:ind w:left="1440" w:hanging="360"/>
      </w:pPr>
    </w:lvl>
    <w:lvl w:ilvl="2" w:tplc="38F22536" w:tentative="1">
      <w:start w:val="1"/>
      <w:numFmt w:val="lowerRoman"/>
      <w:lvlText w:val="%3."/>
      <w:lvlJc w:val="right"/>
      <w:pPr>
        <w:ind w:left="2160" w:hanging="180"/>
      </w:pPr>
    </w:lvl>
    <w:lvl w:ilvl="3" w:tplc="FEE686F0" w:tentative="1">
      <w:start w:val="1"/>
      <w:numFmt w:val="decimal"/>
      <w:lvlText w:val="%4."/>
      <w:lvlJc w:val="left"/>
      <w:pPr>
        <w:ind w:left="2880" w:hanging="360"/>
      </w:pPr>
    </w:lvl>
    <w:lvl w:ilvl="4" w:tplc="3B0A545A" w:tentative="1">
      <w:start w:val="1"/>
      <w:numFmt w:val="lowerLetter"/>
      <w:lvlText w:val="%5."/>
      <w:lvlJc w:val="left"/>
      <w:pPr>
        <w:ind w:left="3600" w:hanging="360"/>
      </w:pPr>
    </w:lvl>
    <w:lvl w:ilvl="5" w:tplc="9628E496" w:tentative="1">
      <w:start w:val="1"/>
      <w:numFmt w:val="lowerRoman"/>
      <w:lvlText w:val="%6."/>
      <w:lvlJc w:val="right"/>
      <w:pPr>
        <w:ind w:left="4320" w:hanging="180"/>
      </w:pPr>
    </w:lvl>
    <w:lvl w:ilvl="6" w:tplc="E3BC3FB2" w:tentative="1">
      <w:start w:val="1"/>
      <w:numFmt w:val="decimal"/>
      <w:lvlText w:val="%7."/>
      <w:lvlJc w:val="left"/>
      <w:pPr>
        <w:ind w:left="5040" w:hanging="360"/>
      </w:pPr>
    </w:lvl>
    <w:lvl w:ilvl="7" w:tplc="1D4A1FC0" w:tentative="1">
      <w:start w:val="1"/>
      <w:numFmt w:val="lowerLetter"/>
      <w:lvlText w:val="%8."/>
      <w:lvlJc w:val="left"/>
      <w:pPr>
        <w:ind w:left="5760" w:hanging="360"/>
      </w:pPr>
    </w:lvl>
    <w:lvl w:ilvl="8" w:tplc="6F0486C8"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1"/>
  </w:num>
  <w:num w:numId="6">
    <w:abstractNumId w:val="0"/>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Îm"/>
    <w:docVar w:name="85TrailerDateField" w:val="~}“Îl"/>
    <w:docVar w:name="85TrailerDraft" w:val="~}–Îi"/>
    <w:docVar w:name="85TrailerTime" w:val="~}šÎe"/>
    <w:docVar w:name="85TrailerType" w:val="~}˜Îhhk"/>
    <w:docVar w:name="MPDocID" w:val="~} Îrjv¥££QP¢£¡}¡Q£¤ ¢£ ¨Pz ¢¢¢Ov¢~yact`_abRstQ£NuN¡¡ £P¦]tu"/>
    <w:docVar w:name="NewDocStampType" w:val="~}—Îo"/>
    <w:docVar w:name="SWDocIDLayout" w:val="2"/>
    <w:docVar w:name="SWDocIDLocation" w:val="0"/>
  </w:docVars>
  <w:rsids>
    <w:rsidRoot w:val="000C62C1"/>
    <w:rsid w:val="0002512E"/>
    <w:rsid w:val="0004595B"/>
    <w:rsid w:val="000C62C1"/>
    <w:rsid w:val="0014556A"/>
    <w:rsid w:val="00180C79"/>
    <w:rsid w:val="00205452"/>
    <w:rsid w:val="002454B7"/>
    <w:rsid w:val="002722ED"/>
    <w:rsid w:val="002B1DAB"/>
    <w:rsid w:val="00321BA0"/>
    <w:rsid w:val="0034333F"/>
    <w:rsid w:val="003834C0"/>
    <w:rsid w:val="003B3FD5"/>
    <w:rsid w:val="00467FBB"/>
    <w:rsid w:val="004B2E49"/>
    <w:rsid w:val="005067F8"/>
    <w:rsid w:val="00573BCC"/>
    <w:rsid w:val="00592715"/>
    <w:rsid w:val="005F6B0C"/>
    <w:rsid w:val="006355E9"/>
    <w:rsid w:val="006526E2"/>
    <w:rsid w:val="0066322D"/>
    <w:rsid w:val="006A2EB7"/>
    <w:rsid w:val="007402A9"/>
    <w:rsid w:val="00781B92"/>
    <w:rsid w:val="007D676E"/>
    <w:rsid w:val="00807EC2"/>
    <w:rsid w:val="00834D95"/>
    <w:rsid w:val="008474FD"/>
    <w:rsid w:val="0086193D"/>
    <w:rsid w:val="008801A1"/>
    <w:rsid w:val="00880CBF"/>
    <w:rsid w:val="00915CFE"/>
    <w:rsid w:val="009166BC"/>
    <w:rsid w:val="0091780C"/>
    <w:rsid w:val="009377B3"/>
    <w:rsid w:val="0094429B"/>
    <w:rsid w:val="009F1EDD"/>
    <w:rsid w:val="009F4522"/>
    <w:rsid w:val="009F5234"/>
    <w:rsid w:val="00A1444F"/>
    <w:rsid w:val="00A93061"/>
    <w:rsid w:val="00AF58E5"/>
    <w:rsid w:val="00B9437B"/>
    <w:rsid w:val="00BA479B"/>
    <w:rsid w:val="00BB15A1"/>
    <w:rsid w:val="00BC409A"/>
    <w:rsid w:val="00BF255A"/>
    <w:rsid w:val="00BF7871"/>
    <w:rsid w:val="00C10BE7"/>
    <w:rsid w:val="00C76A7A"/>
    <w:rsid w:val="00CA18C1"/>
    <w:rsid w:val="00CB1461"/>
    <w:rsid w:val="00CB7B02"/>
    <w:rsid w:val="00CD2700"/>
    <w:rsid w:val="00CF33BA"/>
    <w:rsid w:val="00D25353"/>
    <w:rsid w:val="00D36DA8"/>
    <w:rsid w:val="00D91767"/>
    <w:rsid w:val="00DB0253"/>
    <w:rsid w:val="00DB4D8F"/>
    <w:rsid w:val="00DD7582"/>
    <w:rsid w:val="00E92F2A"/>
    <w:rsid w:val="00F06C33"/>
    <w:rsid w:val="00F8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0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BodyText2"/>
    <w:qFormat/>
    <w:pPr>
      <w:keepNext/>
      <w:spacing w:after="240"/>
      <w:outlineLvl w:val="0"/>
    </w:pPr>
    <w:rPr>
      <w:rFonts w:cs="Arial"/>
      <w:bCs/>
      <w:szCs w:val="32"/>
    </w:rPr>
  </w:style>
  <w:style w:type="paragraph" w:styleId="Heading2">
    <w:name w:val="heading 2"/>
    <w:basedOn w:val="Normal"/>
    <w:next w:val="BodyText2"/>
    <w:qFormat/>
    <w:pPr>
      <w:keepNext/>
      <w:spacing w:after="240"/>
      <w:outlineLvl w:val="1"/>
    </w:pPr>
    <w:rPr>
      <w:rFonts w:cs="Arial"/>
      <w:bCs/>
      <w:iCs/>
      <w:szCs w:val="28"/>
    </w:rPr>
  </w:style>
  <w:style w:type="paragraph" w:styleId="Heading3">
    <w:name w:val="heading 3"/>
    <w:basedOn w:val="Normal"/>
    <w:next w:val="BodyText2"/>
    <w:qFormat/>
    <w:pPr>
      <w:keepNext/>
      <w:spacing w:after="240"/>
      <w:outlineLvl w:val="2"/>
    </w:pPr>
    <w:rPr>
      <w:rFonts w:cs="Arial"/>
      <w:bCs/>
      <w:szCs w:val="26"/>
    </w:rPr>
  </w:style>
  <w:style w:type="paragraph" w:styleId="Heading4">
    <w:name w:val="heading 4"/>
    <w:basedOn w:val="Normal"/>
    <w:next w:val="Normal"/>
    <w:qFormat/>
    <w:pPr>
      <w:keepNext/>
      <w:spacing w:after="240"/>
      <w:outlineLvl w:val="3"/>
    </w:pPr>
    <w:rPr>
      <w:bCs/>
      <w:szCs w:val="28"/>
    </w:rPr>
  </w:style>
  <w:style w:type="paragraph" w:styleId="Heading5">
    <w:name w:val="heading 5"/>
    <w:basedOn w:val="Normal"/>
    <w:next w:val="BodyText2"/>
    <w:qFormat/>
    <w:pPr>
      <w:spacing w:after="240"/>
      <w:outlineLvl w:val="4"/>
    </w:pPr>
    <w:rPr>
      <w:bCs/>
      <w:iCs/>
      <w:szCs w:val="26"/>
    </w:rPr>
  </w:style>
  <w:style w:type="paragraph" w:styleId="Heading6">
    <w:name w:val="heading 6"/>
    <w:basedOn w:val="Normal"/>
    <w:next w:val="BodyText2"/>
    <w:qFormat/>
    <w:pPr>
      <w:spacing w:after="240"/>
      <w:outlineLvl w:val="5"/>
    </w:pPr>
    <w:rPr>
      <w:bCs/>
      <w:szCs w:val="22"/>
    </w:rPr>
  </w:style>
  <w:style w:type="paragraph" w:styleId="Heading7">
    <w:name w:val="heading 7"/>
    <w:basedOn w:val="Normal"/>
    <w:next w:val="BodyText2"/>
    <w:qFormat/>
    <w:pPr>
      <w:spacing w:after="240"/>
      <w:outlineLvl w:val="6"/>
    </w:pPr>
  </w:style>
  <w:style w:type="paragraph" w:styleId="Heading8">
    <w:name w:val="heading 8"/>
    <w:basedOn w:val="Normal"/>
    <w:next w:val="BodyText2"/>
    <w:qFormat/>
    <w:pPr>
      <w:spacing w:after="240"/>
      <w:outlineLvl w:val="7"/>
    </w:pPr>
    <w:rPr>
      <w:iCs/>
    </w:rPr>
  </w:style>
  <w:style w:type="paragraph" w:styleId="Heading9">
    <w:name w:val="heading 9"/>
    <w:basedOn w:val="Normal"/>
    <w:next w:val="BodyText2"/>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pPr>
      <w:spacing w:after="240"/>
    </w:pPr>
  </w:style>
  <w:style w:type="paragraph" w:customStyle="1" w:styleId="BodyTextContinued">
    <w:name w:val="Body Text Continued"/>
    <w:basedOn w:val="BodyText"/>
    <w:next w:val="BodyText"/>
  </w:style>
  <w:style w:type="paragraph" w:styleId="Quote">
    <w:name w:val="Quote"/>
    <w:basedOn w:val="Normal"/>
    <w:next w:val="BodyTextContinued"/>
    <w:qFormat/>
    <w:pPr>
      <w:spacing w:after="240"/>
      <w:ind w:left="1440" w:right="1440"/>
    </w:pPr>
  </w:style>
  <w:style w:type="paragraph" w:styleId="Header">
    <w:name w:val="header"/>
    <w:basedOn w:val="Normal"/>
  </w:style>
  <w:style w:type="paragraph" w:styleId="Footer">
    <w:name w:val="footer"/>
    <w:basedOn w:val="Normal"/>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2">
    <w:name w:val="Body Text 2"/>
    <w:aliases w:val="bt2"/>
    <w:basedOn w:val="Normal"/>
    <w:pPr>
      <w:spacing w:line="480" w:lineRule="auto"/>
    </w:pPr>
  </w:style>
  <w:style w:type="paragraph" w:styleId="BodyTextFirstIndent">
    <w:name w:val="Body Text First Indent"/>
    <w:basedOn w:val="Normal"/>
    <w:pPr>
      <w:spacing w:after="240"/>
      <w:ind w:firstLine="720"/>
    </w:pPr>
  </w:style>
  <w:style w:type="paragraph" w:styleId="BodyTextIndent">
    <w:name w:val="Body Text Indent"/>
    <w:aliases w:val="bti"/>
    <w:basedOn w:val="Normal"/>
    <w:pPr>
      <w:spacing w:after="240"/>
      <w:ind w:left="720"/>
    </w:pPr>
  </w:style>
  <w:style w:type="paragraph" w:styleId="BodyTextFirstIndent2">
    <w:name w:val="Body Text First Indent 2"/>
    <w:aliases w:val="btf2"/>
    <w:basedOn w:val="Normal"/>
    <w:pPr>
      <w:spacing w:line="480" w:lineRule="auto"/>
      <w:ind w:firstLine="720"/>
    </w:pPr>
  </w:style>
  <w:style w:type="paragraph" w:styleId="BodyTextIndent2">
    <w:name w:val="Body Text Indent 2"/>
    <w:basedOn w:val="Normal"/>
    <w:pPr>
      <w:spacing w:after="120" w:line="480" w:lineRule="auto"/>
      <w:ind w:left="360"/>
    </w:pPr>
  </w:style>
  <w:style w:type="paragraph" w:styleId="FootnoteText">
    <w:name w:val="footnote text"/>
    <w:basedOn w:val="Normal"/>
    <w:semiHidden/>
    <w:pPr>
      <w:spacing w:after="240" w:line="240" w:lineRule="exact"/>
    </w:pPr>
    <w:rPr>
      <w:sz w:val="20"/>
    </w:rPr>
  </w:style>
  <w:style w:type="paragraph" w:styleId="ListBullet">
    <w:name w:val="List Bullet"/>
    <w:basedOn w:val="Normal"/>
    <w:autoRedefine/>
    <w:pPr>
      <w:numPr>
        <w:numId w:val="2"/>
      </w:numPr>
      <w:spacing w:after="240"/>
    </w:pPr>
  </w:style>
  <w:style w:type="paragraph" w:styleId="ListBullet2">
    <w:name w:val="List Bullet 2"/>
    <w:basedOn w:val="Normal"/>
    <w:autoRedefine/>
    <w:pPr>
      <w:numPr>
        <w:ilvl w:val="1"/>
        <w:numId w:val="2"/>
      </w:numPr>
      <w:spacing w:after="240"/>
    </w:pPr>
  </w:style>
  <w:style w:type="paragraph" w:styleId="ListBullet3">
    <w:name w:val="List Bullet 3"/>
    <w:basedOn w:val="Normal"/>
    <w:autoRedefine/>
    <w:pPr>
      <w:numPr>
        <w:ilvl w:val="2"/>
        <w:numId w:val="2"/>
      </w:numPr>
      <w:spacing w:after="240"/>
    </w:pPr>
  </w:style>
  <w:style w:type="paragraph" w:styleId="ListBullet4">
    <w:name w:val="List Bullet 4"/>
    <w:basedOn w:val="Normal"/>
    <w:autoRedefine/>
    <w:pPr>
      <w:numPr>
        <w:ilvl w:val="3"/>
        <w:numId w:val="2"/>
      </w:numPr>
      <w:spacing w:after="240"/>
    </w:pPr>
  </w:style>
  <w:style w:type="paragraph" w:styleId="ListBullet5">
    <w:name w:val="List Bullet 5"/>
    <w:basedOn w:val="Normal"/>
    <w:autoRedefine/>
    <w:pPr>
      <w:numPr>
        <w:ilvl w:val="4"/>
        <w:numId w:val="2"/>
      </w:numPr>
      <w:spacing w:after="240"/>
    </w:pPr>
  </w:style>
  <w:style w:type="paragraph" w:customStyle="1" w:styleId="RightFlushBold">
    <w:name w:val="Right Flush Bold"/>
    <w:aliases w:val="rfb"/>
    <w:basedOn w:val="Normal"/>
    <w:pPr>
      <w:spacing w:after="240"/>
      <w:jc w:val="right"/>
    </w:pPr>
    <w:rPr>
      <w:b/>
    </w:rPr>
  </w:style>
  <w:style w:type="paragraph" w:styleId="Signature">
    <w:name w:val="Signature"/>
    <w:aliases w:val="s"/>
    <w:basedOn w:val="Normal"/>
    <w:pPr>
      <w:spacing w:after="240"/>
      <w:ind w:left="5040" w:hanging="360"/>
    </w:pPr>
  </w:style>
  <w:style w:type="paragraph" w:customStyle="1" w:styleId="Subtitle-B">
    <w:name w:val="Subtitle-B"/>
    <w:aliases w:val="sb"/>
    <w:basedOn w:val="Normal"/>
    <w:pPr>
      <w:spacing w:after="240"/>
    </w:pPr>
    <w:rPr>
      <w:b/>
    </w:rPr>
  </w:style>
  <w:style w:type="paragraph" w:customStyle="1" w:styleId="Subtitle-U">
    <w:name w:val="Subtitle-U"/>
    <w:aliases w:val="su"/>
    <w:basedOn w:val="Normal"/>
    <w:pPr>
      <w:spacing w:after="240"/>
    </w:pPr>
    <w:rPr>
      <w:u w:val="single"/>
    </w:rPr>
  </w:style>
  <w:style w:type="paragraph" w:customStyle="1" w:styleId="TitleBC">
    <w:name w:val="Title BC"/>
    <w:aliases w:val="tbc"/>
    <w:basedOn w:val="Normal"/>
    <w:next w:val="BodyText2"/>
    <w:pPr>
      <w:keepNext/>
      <w:spacing w:after="240"/>
      <w:jc w:val="center"/>
    </w:pPr>
    <w:rPr>
      <w:b/>
      <w:caps/>
    </w:rPr>
  </w:style>
  <w:style w:type="paragraph" w:customStyle="1" w:styleId="TitleBold">
    <w:name w:val="Title Bold"/>
    <w:aliases w:val="tb"/>
    <w:basedOn w:val="Normal"/>
    <w:next w:val="BodyText2"/>
    <w:pPr>
      <w:keepNext/>
      <w:spacing w:after="240"/>
      <w:jc w:val="center"/>
    </w:pPr>
    <w:rPr>
      <w:b/>
    </w:rPr>
  </w:style>
  <w:style w:type="paragraph" w:customStyle="1" w:styleId="TitleBUC">
    <w:name w:val="Title BUC"/>
    <w:aliases w:val="tbu"/>
    <w:basedOn w:val="Normal"/>
    <w:next w:val="BodyText2"/>
    <w:pPr>
      <w:keepNext/>
      <w:spacing w:after="240"/>
      <w:jc w:val="center"/>
    </w:pPr>
    <w:rPr>
      <w:b/>
      <w:caps/>
      <w:u w:val="single"/>
    </w:rPr>
  </w:style>
  <w:style w:type="paragraph" w:customStyle="1" w:styleId="TitleCaps">
    <w:name w:val="Title Caps"/>
    <w:aliases w:val="tc"/>
    <w:basedOn w:val="Normal"/>
    <w:next w:val="BodyText2"/>
    <w:pPr>
      <w:keepNext/>
      <w:spacing w:after="240"/>
      <w:jc w:val="center"/>
    </w:pPr>
    <w:rPr>
      <w:caps/>
    </w:rPr>
  </w:style>
  <w:style w:type="paragraph" w:styleId="Title">
    <w:name w:val="Title"/>
    <w:aliases w:val="t"/>
    <w:basedOn w:val="Normal"/>
    <w:next w:val="BodyText2"/>
    <w:qFormat/>
    <w:pPr>
      <w:keepNext/>
      <w:spacing w:after="240"/>
      <w:jc w:val="center"/>
      <w:outlineLvl w:val="0"/>
    </w:pPr>
    <w:rPr>
      <w:rFonts w:cs="Arial"/>
      <w:bCs/>
      <w:szCs w:val="32"/>
    </w:rPr>
  </w:style>
  <w:style w:type="character" w:styleId="FootnoteReference">
    <w:name w:val="footnote reference"/>
    <w:semiHidden/>
    <w:rPr>
      <w:vertAlign w:val="superscript"/>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5E4DC6"/>
    <w:rPr>
      <w:color w:val="0000FF" w:themeColor="hyperlink"/>
      <w:u w:val="single"/>
    </w:rPr>
  </w:style>
  <w:style w:type="paragraph" w:styleId="ListParagraph">
    <w:name w:val="List Paragraph"/>
    <w:basedOn w:val="Normal"/>
    <w:uiPriority w:val="34"/>
    <w:qFormat/>
    <w:rsid w:val="006830FF"/>
    <w:pPr>
      <w:ind w:left="720"/>
      <w:contextualSpacing/>
    </w:pPr>
  </w:style>
  <w:style w:type="paragraph" w:styleId="BalloonText">
    <w:name w:val="Balloon Text"/>
    <w:basedOn w:val="Normal"/>
    <w:link w:val="BalloonTextChar"/>
    <w:semiHidden/>
    <w:unhideWhenUsed/>
    <w:rsid w:val="00DB0253"/>
    <w:rPr>
      <w:rFonts w:ascii="Segoe UI" w:hAnsi="Segoe UI" w:cs="Segoe UI"/>
      <w:sz w:val="18"/>
      <w:szCs w:val="18"/>
    </w:rPr>
  </w:style>
  <w:style w:type="character" w:customStyle="1" w:styleId="BalloonTextChar">
    <w:name w:val="Balloon Text Char"/>
    <w:basedOn w:val="DefaultParagraphFont"/>
    <w:link w:val="BalloonText"/>
    <w:semiHidden/>
    <w:rsid w:val="00DB0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er@ucmo.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ers@slu.edu" TargetMode="External"/><Relationship Id="rId4" Type="http://schemas.openxmlformats.org/officeDocument/2006/relationships/settings" Target="settings.xml"/><Relationship Id="rId9" Type="http://schemas.openxmlformats.org/officeDocument/2006/relationships/hyperlink" Target="mailto:careerservices@si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FCD1C-94FA-4141-8FE4-8A53FE48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837</Words>
  <Characters>4958</Characters>
  <Application>Microsoft Office Word</Application>
  <DocSecurity>0</DocSecurity>
  <Lines>198</Lines>
  <Paragraphs>222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2017-09-15T18:57:00Z</dcterms:created>
  <dcterms:modified xsi:type="dcterms:W3CDTF">2018-04-05T20:21:00Z</dcterms:modified>
</cp:coreProperties>
</file>