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27" w:rsidRDefault="00A61BDC">
      <w:pPr>
        <w:rPr>
          <w:b/>
          <w:sz w:val="40"/>
          <w:szCs w:val="40"/>
        </w:rPr>
      </w:pPr>
      <w:r>
        <w:tab/>
      </w:r>
      <w:r w:rsidRPr="00A61BDC">
        <w:rPr>
          <w:b/>
          <w:sz w:val="40"/>
          <w:szCs w:val="40"/>
        </w:rPr>
        <w:t>TERRE HAUTE POLICE DEPARTMENT</w:t>
      </w:r>
    </w:p>
    <w:p w:rsidR="0094629B" w:rsidRDefault="0062139F">
      <w:pPr>
        <w:rPr>
          <w:b/>
          <w:color w:val="C00000"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62139F">
        <w:rPr>
          <w:b/>
          <w:color w:val="C00000"/>
          <w:sz w:val="36"/>
          <w:szCs w:val="36"/>
        </w:rPr>
        <w:t>Media Release</w:t>
      </w:r>
    </w:p>
    <w:p w:rsidR="00723E78" w:rsidRDefault="00723E78">
      <w:pPr>
        <w:rPr>
          <w:b/>
          <w:sz w:val="40"/>
          <w:szCs w:val="40"/>
        </w:rPr>
      </w:pPr>
    </w:p>
    <w:p w:rsidR="00A61BDC" w:rsidRDefault="00BD70BA">
      <w:r>
        <w:t xml:space="preserve">Date: </w:t>
      </w:r>
      <w:r>
        <w:tab/>
      </w:r>
      <w:r>
        <w:tab/>
      </w:r>
      <w:r w:rsidR="005642FF">
        <w:t>June 1</w:t>
      </w:r>
      <w:r w:rsidR="001C0CB9">
        <w:t>8</w:t>
      </w:r>
      <w:r w:rsidR="005642FF">
        <w:t>, 2018</w:t>
      </w:r>
    </w:p>
    <w:p w:rsidR="00A61BDC" w:rsidRPr="00A61BDC" w:rsidRDefault="00A61BDC"/>
    <w:p w:rsidR="00C505CF" w:rsidRDefault="00A61BDC">
      <w:r>
        <w:t>To:</w:t>
      </w:r>
      <w:r>
        <w:tab/>
      </w:r>
      <w:r>
        <w:tab/>
      </w:r>
      <w:r w:rsidR="0062139F">
        <w:t>Media Sources</w:t>
      </w:r>
      <w:r w:rsidR="003610A1">
        <w:t xml:space="preserve"> </w:t>
      </w:r>
    </w:p>
    <w:p w:rsidR="003B7147" w:rsidRDefault="003B7147"/>
    <w:p w:rsidR="003B7147" w:rsidRDefault="003B7147">
      <w:r>
        <w:t xml:space="preserve">From: </w:t>
      </w:r>
      <w:r>
        <w:tab/>
      </w:r>
      <w:r>
        <w:tab/>
      </w:r>
      <w:r w:rsidR="00CC1F77">
        <w:t>Assistant Chief Shawn Keen</w:t>
      </w:r>
      <w:r>
        <w:tab/>
      </w:r>
      <w:r>
        <w:tab/>
      </w:r>
    </w:p>
    <w:p w:rsidR="003B7147" w:rsidRDefault="003B7147"/>
    <w:p w:rsidR="00FE6195" w:rsidRDefault="001129B6">
      <w:r>
        <w:t>Subj</w:t>
      </w:r>
      <w:r w:rsidR="00280891">
        <w:t>e</w:t>
      </w:r>
      <w:r>
        <w:t xml:space="preserve">ct: </w:t>
      </w:r>
      <w:r w:rsidR="00282A3E">
        <w:t xml:space="preserve">Conviction </w:t>
      </w:r>
      <w:r w:rsidR="005642FF">
        <w:t>Dance Ordinance Violation</w:t>
      </w:r>
    </w:p>
    <w:p w:rsidR="005642FF" w:rsidRDefault="005642FF"/>
    <w:p w:rsidR="00FA1E59" w:rsidRDefault="005642FF">
      <w:r>
        <w:tab/>
        <w:t>Since this story was first aired to the public, the narrative accompanying the events and subsequent citation that occurred on April 21, 2018</w:t>
      </w:r>
      <w:r w:rsidR="00C21ECE">
        <w:t>,</w:t>
      </w:r>
      <w:r>
        <w:t xml:space="preserve"> has been virtually one-sided.  This </w:t>
      </w:r>
      <w:r w:rsidR="00C21ECE">
        <w:t xml:space="preserve">approach </w:t>
      </w:r>
      <w:r>
        <w:t xml:space="preserve">has been intentional on the part of our department and is consistent with department policy and in accordance with the </w:t>
      </w:r>
      <w:r w:rsidR="00CF14F3">
        <w:t>c</w:t>
      </w:r>
      <w:r>
        <w:t xml:space="preserve">onstitutional </w:t>
      </w:r>
      <w:r w:rsidR="006D33BF">
        <w:t>r</w:t>
      </w:r>
      <w:r>
        <w:t xml:space="preserve">ight of all defendants to a fair trial.  Put simply, a law enforcement agency cannot try the specific evidence in </w:t>
      </w:r>
      <w:r w:rsidR="005C0972">
        <w:t>a case in the media, social media, or even city council meetings</w:t>
      </w:r>
      <w:r w:rsidR="00A86790">
        <w:t>.  As much as we may wish to defend our decisions or present compelling evidence, the courtroom remains the appropriate venue for these argument</w:t>
      </w:r>
      <w:r w:rsidR="00FA1E59">
        <w:t xml:space="preserve">s.  </w:t>
      </w:r>
    </w:p>
    <w:p w:rsidR="004A74F7" w:rsidRDefault="00FA1E59">
      <w:r>
        <w:tab/>
        <w:t xml:space="preserve">On June 12, 2018, a trial took place in Terre Haute City Court in regards to the alleged violation of the dance ordinance </w:t>
      </w:r>
      <w:r w:rsidR="00E83A14">
        <w:t xml:space="preserve">resulting in a conviction.  Both The City and the defendant called witnesses and presented evidence.  Testimony from the police indicated that </w:t>
      </w:r>
      <w:r w:rsidR="00282A3E">
        <w:t xml:space="preserve">at approximately 10:00 P.M. </w:t>
      </w:r>
      <w:r w:rsidR="00E83A14">
        <w:t>they had been sent to the 2400 block of Liberty Avenue regarding a noise complaint and had heard music from approximately one block away.  Further testimony from offi</w:t>
      </w:r>
      <w:r w:rsidR="009504B6">
        <w:t xml:space="preserve">cers described a DJ table and light show that could be seen from half a block away.  Through government records, the City further produced evidence showing that property used by the defendant to host this event did not belong to her or her husband.  </w:t>
      </w:r>
      <w:r w:rsidR="008910F8">
        <w:t xml:space="preserve">Furthermore, testimony was given indicating that the </w:t>
      </w:r>
      <w:r w:rsidR="009504B6">
        <w:t xml:space="preserve">property owner denied giving the defendant permission to be on her property or hold an event there.  In addition to prosecution witnesses, the defense called </w:t>
      </w:r>
      <w:r w:rsidR="008910F8">
        <w:t xml:space="preserve">several </w:t>
      </w:r>
      <w:r w:rsidR="009504B6">
        <w:t xml:space="preserve">witnesses.  Under cross-examination, one of the defendant’s </w:t>
      </w:r>
      <w:r w:rsidR="008910F8">
        <w:t xml:space="preserve">own </w:t>
      </w:r>
      <w:r w:rsidR="009504B6">
        <w:t>witnesses testified that the</w:t>
      </w:r>
      <w:r w:rsidR="00033A64">
        <w:t xml:space="preserve"> </w:t>
      </w:r>
      <w:r w:rsidR="0080285E">
        <w:t>event</w:t>
      </w:r>
      <w:r w:rsidR="00033A64">
        <w:t xml:space="preserve"> was open to the public.  </w:t>
      </w:r>
    </w:p>
    <w:p w:rsidR="00356599" w:rsidRDefault="004A74F7">
      <w:r>
        <w:tab/>
      </w:r>
      <w:r w:rsidR="001C0CB9">
        <w:t>Despite the narrative that has been portrayed</w:t>
      </w:r>
      <w:r w:rsidR="00BB10E7">
        <w:t>, this case was never about</w:t>
      </w:r>
      <w:r w:rsidR="0036605C">
        <w:t xml:space="preserve"> a person’s right to dance or have a birthday party on their own property</w:t>
      </w:r>
      <w:r w:rsidR="00BB10E7">
        <w:t>.  The existi</w:t>
      </w:r>
      <w:r w:rsidR="00D93309">
        <w:t xml:space="preserve">ng ordinance was adopted from a near identical ordinance in Indianapolis </w:t>
      </w:r>
      <w:r w:rsidR="0036605C">
        <w:t>e</w:t>
      </w:r>
      <w:r w:rsidR="00D93309">
        <w:t xml:space="preserve">nacted to prevent similar acts of violence.  Neither the Indianapolis ordinance nor </w:t>
      </w:r>
      <w:r w:rsidR="00A76F19">
        <w:t xml:space="preserve">the Terre Haute one </w:t>
      </w:r>
      <w:r w:rsidR="00D93309">
        <w:t xml:space="preserve">prevents the public from having birthday parties or requires a person to have a permit when they invite family and friends and dancing is to occur.  </w:t>
      </w:r>
      <w:r w:rsidR="00632C7D">
        <w:t>Only when these events become open to the public or money is charged is the person required to get a permit.  In this case, evidence was presented from both sides demonstrating that this event had been opened to the public and took place on property not belonging to the defendant</w:t>
      </w:r>
      <w:r w:rsidR="00F01DFE">
        <w:t>,</w:t>
      </w:r>
      <w:r w:rsidR="00632C7D">
        <w:t xml:space="preserve"> and </w:t>
      </w:r>
      <w:r w:rsidR="0036605C">
        <w:t>for which no permission had been granted to hold such an even</w:t>
      </w:r>
      <w:r w:rsidR="008910F8">
        <w:t xml:space="preserve">t or even be on said property.  </w:t>
      </w:r>
    </w:p>
    <w:p w:rsidR="00723E78" w:rsidRDefault="00723E78"/>
    <w:p w:rsidR="00723E78" w:rsidRDefault="00723E78"/>
    <w:p w:rsidR="00356599" w:rsidRDefault="008910F8">
      <w:r>
        <w:tab/>
        <w:t xml:space="preserve">Since its inception, the goal of this ordinance was to ensure that events that are open to the public or require attendees to pay provide a safe environment and </w:t>
      </w:r>
      <w:r w:rsidR="0080285E">
        <w:t>insurance to protect those who attend.  It has been an essential tool in preventing the violence that precipitated its passage.  That viole</w:t>
      </w:r>
      <w:r w:rsidR="00096FA9">
        <w:t xml:space="preserve">nce included multiple incidents where gunfire inflicted property damage and serious injury, the </w:t>
      </w:r>
      <w:r w:rsidR="00DA30D6">
        <w:t xml:space="preserve">shooting </w:t>
      </w:r>
      <w:r w:rsidR="00096FA9">
        <w:t xml:space="preserve">death of a visiting Indianapolis area high school student, and fear in the neighborhoods where the violence occurred.  The ordinance has not </w:t>
      </w:r>
      <w:r w:rsidR="0080285E">
        <w:t xml:space="preserve">and will not be enforced </w:t>
      </w:r>
      <w:r w:rsidR="00096FA9">
        <w:t xml:space="preserve">against citizens having birthday parties or dances where attendance is limited to family and friends.  That being said, I feel that we can do more to alleviate confusion regarding the ordinance and have been working </w:t>
      </w:r>
      <w:r w:rsidR="00F01DFE">
        <w:t xml:space="preserve">alongside members of the public and city council to propose language enhancements to the ordinance.  It is anticipated that those amendments will </w:t>
      </w:r>
      <w:r w:rsidR="00CF14F3">
        <w:t xml:space="preserve">be </w:t>
      </w:r>
      <w:r w:rsidR="00F01DFE">
        <w:t xml:space="preserve">in place for </w:t>
      </w:r>
      <w:r w:rsidR="00356599">
        <w:t xml:space="preserve">discussion at </w:t>
      </w:r>
      <w:r w:rsidR="00F01DFE">
        <w:t xml:space="preserve">the July </w:t>
      </w:r>
      <w:r w:rsidR="00356599">
        <w:t>council meeting.</w:t>
      </w:r>
    </w:p>
    <w:p w:rsidR="00356599" w:rsidRDefault="00356599"/>
    <w:p w:rsidR="00356599" w:rsidRDefault="00356599"/>
    <w:p w:rsidR="00356599" w:rsidRDefault="00356599"/>
    <w:p w:rsidR="001C0CB9" w:rsidRDefault="00632C7D">
      <w:r>
        <w:t xml:space="preserve"> </w:t>
      </w:r>
    </w:p>
    <w:p w:rsidR="003B7147" w:rsidRDefault="00FE6195" w:rsidP="002D4640">
      <w:r>
        <w:tab/>
      </w:r>
    </w:p>
    <w:p w:rsidR="00255FB8" w:rsidRDefault="003B7147" w:rsidP="005642FF">
      <w:r>
        <w:tab/>
      </w:r>
      <w:r w:rsidR="00A05FCF">
        <w:t xml:space="preserve"> </w:t>
      </w:r>
    </w:p>
    <w:p w:rsidR="00255FB8" w:rsidRPr="007C758B" w:rsidRDefault="00255FB8" w:rsidP="00B76B64"/>
    <w:p w:rsidR="008F087B" w:rsidRDefault="00C6271D" w:rsidP="00600CB0">
      <w:r>
        <w:tab/>
      </w:r>
    </w:p>
    <w:p w:rsidR="008F087B" w:rsidRDefault="008C1ECA" w:rsidP="008F087B">
      <w:r>
        <w:tab/>
      </w:r>
      <w:r>
        <w:tab/>
      </w:r>
      <w:r>
        <w:tab/>
      </w:r>
      <w:r>
        <w:tab/>
      </w:r>
      <w:r>
        <w:tab/>
      </w:r>
      <w:r>
        <w:tab/>
        <w:t>Shawn Keen</w:t>
      </w:r>
    </w:p>
    <w:p w:rsidR="00F75CDC" w:rsidRDefault="008C1ECA">
      <w:r>
        <w:tab/>
      </w:r>
      <w:r>
        <w:tab/>
      </w:r>
      <w:r>
        <w:tab/>
      </w:r>
      <w:r>
        <w:tab/>
      </w:r>
      <w:r>
        <w:tab/>
      </w:r>
      <w:r>
        <w:tab/>
        <w:t>Assistant Chief</w:t>
      </w:r>
      <w:r w:rsidR="000D19F8">
        <w:t xml:space="preserve">  </w:t>
      </w:r>
    </w:p>
    <w:p w:rsidR="000623C0" w:rsidRDefault="00F75CDC">
      <w:r>
        <w:tab/>
      </w:r>
      <w:r>
        <w:tab/>
      </w:r>
      <w:r>
        <w:tab/>
      </w:r>
      <w:r>
        <w:tab/>
      </w:r>
      <w:r>
        <w:tab/>
      </w:r>
      <w:r>
        <w:tab/>
      </w:r>
      <w:r w:rsidR="002C4D6D">
        <w:t>Terre Haute Police Department</w:t>
      </w:r>
    </w:p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p w:rsidR="000623C0" w:rsidRDefault="000623C0"/>
    <w:sectPr w:rsidR="000623C0" w:rsidSect="00402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502000"/>
    <w:rsid w:val="00013653"/>
    <w:rsid w:val="000162B6"/>
    <w:rsid w:val="00017AF8"/>
    <w:rsid w:val="000224A6"/>
    <w:rsid w:val="00023531"/>
    <w:rsid w:val="000329A4"/>
    <w:rsid w:val="00033A64"/>
    <w:rsid w:val="000623C0"/>
    <w:rsid w:val="00096FA9"/>
    <w:rsid w:val="000D19F8"/>
    <w:rsid w:val="000E6FCB"/>
    <w:rsid w:val="00106FFD"/>
    <w:rsid w:val="001129B6"/>
    <w:rsid w:val="00122B47"/>
    <w:rsid w:val="001911C0"/>
    <w:rsid w:val="00192383"/>
    <w:rsid w:val="001B33F1"/>
    <w:rsid w:val="001B3640"/>
    <w:rsid w:val="001C0CB9"/>
    <w:rsid w:val="001C283B"/>
    <w:rsid w:val="001D0DA7"/>
    <w:rsid w:val="001E3E12"/>
    <w:rsid w:val="001F4039"/>
    <w:rsid w:val="0023018D"/>
    <w:rsid w:val="00235CB1"/>
    <w:rsid w:val="00243B25"/>
    <w:rsid w:val="00255FB8"/>
    <w:rsid w:val="00256D77"/>
    <w:rsid w:val="00271200"/>
    <w:rsid w:val="00276973"/>
    <w:rsid w:val="00280891"/>
    <w:rsid w:val="00281BA1"/>
    <w:rsid w:val="00282A3E"/>
    <w:rsid w:val="00282D41"/>
    <w:rsid w:val="002C4D6D"/>
    <w:rsid w:val="002D4640"/>
    <w:rsid w:val="002F007C"/>
    <w:rsid w:val="00301BB4"/>
    <w:rsid w:val="0033490D"/>
    <w:rsid w:val="00356599"/>
    <w:rsid w:val="003610A1"/>
    <w:rsid w:val="0036605C"/>
    <w:rsid w:val="0036794B"/>
    <w:rsid w:val="003707BB"/>
    <w:rsid w:val="00374C38"/>
    <w:rsid w:val="003763DD"/>
    <w:rsid w:val="00380895"/>
    <w:rsid w:val="00381F8E"/>
    <w:rsid w:val="003933C1"/>
    <w:rsid w:val="003B7147"/>
    <w:rsid w:val="003C039D"/>
    <w:rsid w:val="003C7630"/>
    <w:rsid w:val="003E6179"/>
    <w:rsid w:val="00402BED"/>
    <w:rsid w:val="00416F1F"/>
    <w:rsid w:val="00447F3A"/>
    <w:rsid w:val="00473F39"/>
    <w:rsid w:val="00474DCA"/>
    <w:rsid w:val="00490A89"/>
    <w:rsid w:val="004A74F7"/>
    <w:rsid w:val="004C4CB0"/>
    <w:rsid w:val="004C5F88"/>
    <w:rsid w:val="004C7A30"/>
    <w:rsid w:val="004F3DFE"/>
    <w:rsid w:val="00501BB4"/>
    <w:rsid w:val="00502000"/>
    <w:rsid w:val="00525F5F"/>
    <w:rsid w:val="005416CE"/>
    <w:rsid w:val="00543355"/>
    <w:rsid w:val="005529D8"/>
    <w:rsid w:val="005642FF"/>
    <w:rsid w:val="00573999"/>
    <w:rsid w:val="005826FD"/>
    <w:rsid w:val="0058329D"/>
    <w:rsid w:val="00594C8E"/>
    <w:rsid w:val="005C0865"/>
    <w:rsid w:val="005C0972"/>
    <w:rsid w:val="005D6AA1"/>
    <w:rsid w:val="005D6B41"/>
    <w:rsid w:val="005E6C15"/>
    <w:rsid w:val="00600CB0"/>
    <w:rsid w:val="0062139F"/>
    <w:rsid w:val="00632C7D"/>
    <w:rsid w:val="006452ED"/>
    <w:rsid w:val="00646032"/>
    <w:rsid w:val="00665FEB"/>
    <w:rsid w:val="0066614E"/>
    <w:rsid w:val="00677926"/>
    <w:rsid w:val="0068698D"/>
    <w:rsid w:val="00692E85"/>
    <w:rsid w:val="006A5B54"/>
    <w:rsid w:val="006B24E6"/>
    <w:rsid w:val="006B2886"/>
    <w:rsid w:val="006D33BF"/>
    <w:rsid w:val="006E1562"/>
    <w:rsid w:val="006F12FA"/>
    <w:rsid w:val="00711872"/>
    <w:rsid w:val="0071298D"/>
    <w:rsid w:val="00716B58"/>
    <w:rsid w:val="00723E78"/>
    <w:rsid w:val="00730C45"/>
    <w:rsid w:val="00730CEA"/>
    <w:rsid w:val="00734F47"/>
    <w:rsid w:val="00793BE3"/>
    <w:rsid w:val="007C0B92"/>
    <w:rsid w:val="007C758B"/>
    <w:rsid w:val="008015FB"/>
    <w:rsid w:val="0080285E"/>
    <w:rsid w:val="008625C8"/>
    <w:rsid w:val="0086758E"/>
    <w:rsid w:val="00870220"/>
    <w:rsid w:val="00873F1D"/>
    <w:rsid w:val="008747D7"/>
    <w:rsid w:val="00874AA5"/>
    <w:rsid w:val="008910F8"/>
    <w:rsid w:val="008A56D0"/>
    <w:rsid w:val="008A6039"/>
    <w:rsid w:val="008C1ECA"/>
    <w:rsid w:val="008D777B"/>
    <w:rsid w:val="008F066C"/>
    <w:rsid w:val="008F087B"/>
    <w:rsid w:val="008F09DE"/>
    <w:rsid w:val="00907A02"/>
    <w:rsid w:val="0094629B"/>
    <w:rsid w:val="009504B6"/>
    <w:rsid w:val="00960C7D"/>
    <w:rsid w:val="00962DE9"/>
    <w:rsid w:val="00966D40"/>
    <w:rsid w:val="00970AA6"/>
    <w:rsid w:val="0099763B"/>
    <w:rsid w:val="009A6B81"/>
    <w:rsid w:val="009B0F54"/>
    <w:rsid w:val="009B1F8C"/>
    <w:rsid w:val="009C3C84"/>
    <w:rsid w:val="009C60BC"/>
    <w:rsid w:val="009D49BD"/>
    <w:rsid w:val="009E1BFE"/>
    <w:rsid w:val="009E3118"/>
    <w:rsid w:val="00A05FCF"/>
    <w:rsid w:val="00A07CD0"/>
    <w:rsid w:val="00A2563C"/>
    <w:rsid w:val="00A4449D"/>
    <w:rsid w:val="00A61BDC"/>
    <w:rsid w:val="00A76F19"/>
    <w:rsid w:val="00A80B9C"/>
    <w:rsid w:val="00A829E7"/>
    <w:rsid w:val="00A83E5D"/>
    <w:rsid w:val="00A86790"/>
    <w:rsid w:val="00AC5E09"/>
    <w:rsid w:val="00AD6364"/>
    <w:rsid w:val="00AE35A7"/>
    <w:rsid w:val="00B17A3D"/>
    <w:rsid w:val="00B21CA0"/>
    <w:rsid w:val="00B25298"/>
    <w:rsid w:val="00B361C0"/>
    <w:rsid w:val="00B673AD"/>
    <w:rsid w:val="00B75CCC"/>
    <w:rsid w:val="00B76B64"/>
    <w:rsid w:val="00BB10E7"/>
    <w:rsid w:val="00BD0662"/>
    <w:rsid w:val="00BD1A22"/>
    <w:rsid w:val="00BD70BA"/>
    <w:rsid w:val="00BF2B8D"/>
    <w:rsid w:val="00C21ECE"/>
    <w:rsid w:val="00C418F5"/>
    <w:rsid w:val="00C46130"/>
    <w:rsid w:val="00C505CF"/>
    <w:rsid w:val="00C519D9"/>
    <w:rsid w:val="00C537F9"/>
    <w:rsid w:val="00C6271D"/>
    <w:rsid w:val="00C75BE0"/>
    <w:rsid w:val="00C954DF"/>
    <w:rsid w:val="00CC1F77"/>
    <w:rsid w:val="00CC2D06"/>
    <w:rsid w:val="00CC46E0"/>
    <w:rsid w:val="00CC5A35"/>
    <w:rsid w:val="00CC64D4"/>
    <w:rsid w:val="00CD1854"/>
    <w:rsid w:val="00CD2ED9"/>
    <w:rsid w:val="00CE31C1"/>
    <w:rsid w:val="00CF14F3"/>
    <w:rsid w:val="00D302A3"/>
    <w:rsid w:val="00D345A4"/>
    <w:rsid w:val="00D562D2"/>
    <w:rsid w:val="00D611F4"/>
    <w:rsid w:val="00D700E5"/>
    <w:rsid w:val="00D905DC"/>
    <w:rsid w:val="00D93309"/>
    <w:rsid w:val="00D96BFA"/>
    <w:rsid w:val="00DA30D6"/>
    <w:rsid w:val="00DB0C7D"/>
    <w:rsid w:val="00DC53F4"/>
    <w:rsid w:val="00DC5603"/>
    <w:rsid w:val="00E23828"/>
    <w:rsid w:val="00E83A14"/>
    <w:rsid w:val="00E92AAB"/>
    <w:rsid w:val="00ED3B0D"/>
    <w:rsid w:val="00ED5327"/>
    <w:rsid w:val="00ED6836"/>
    <w:rsid w:val="00F01DFE"/>
    <w:rsid w:val="00F16957"/>
    <w:rsid w:val="00F649E1"/>
    <w:rsid w:val="00F75CDC"/>
    <w:rsid w:val="00F8159B"/>
    <w:rsid w:val="00F9043A"/>
    <w:rsid w:val="00F93AB4"/>
    <w:rsid w:val="00F969DD"/>
    <w:rsid w:val="00F97D17"/>
    <w:rsid w:val="00FA1E59"/>
    <w:rsid w:val="00FC0679"/>
    <w:rsid w:val="00FC4EC0"/>
    <w:rsid w:val="00FD65FD"/>
    <w:rsid w:val="00FE6195"/>
    <w:rsid w:val="00FE66B5"/>
    <w:rsid w:val="00FF2391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B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55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1316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816">
                  <w:marLeft w:val="0"/>
                  <w:marRight w:val="0"/>
                  <w:marTop w:val="0"/>
                  <w:marBottom w:val="0"/>
                  <w:divBdr>
                    <w:top w:val="single" w:sz="2" w:space="2" w:color="000000"/>
                    <w:left w:val="single" w:sz="2" w:space="2" w:color="000000"/>
                    <w:bottom w:val="single" w:sz="2" w:space="2" w:color="000000"/>
                    <w:right w:val="single" w:sz="2" w:space="2" w:color="000000"/>
                  </w:divBdr>
                </w:div>
              </w:divsChild>
            </w:div>
          </w:divsChild>
        </w:div>
      </w:divsChild>
    </w:div>
    <w:div w:id="1803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000000"/>
                                <w:left w:val="single" w:sz="2" w:space="2" w:color="000000"/>
                                <w:bottom w:val="single" w:sz="2" w:space="2" w:color="000000"/>
                                <w:right w:val="single" w:sz="2" w:space="2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UNIFORM DIVISION</vt:lpstr>
    </vt:vector>
  </TitlesOfParts>
  <Company>City of Terre Haute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UNIFORM DIVISION</dc:title>
  <dc:creator>cty0016pd</dc:creator>
  <cp:lastModifiedBy>Administrator</cp:lastModifiedBy>
  <cp:revision>18</cp:revision>
  <cp:lastPrinted>2018-06-18T15:10:00Z</cp:lastPrinted>
  <dcterms:created xsi:type="dcterms:W3CDTF">2018-06-15T19:05:00Z</dcterms:created>
  <dcterms:modified xsi:type="dcterms:W3CDTF">2018-06-18T16:24:00Z</dcterms:modified>
</cp:coreProperties>
</file>