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50C1" w14:textId="09D51CE4" w:rsidR="009A290C" w:rsidRPr="00A15B76" w:rsidRDefault="009A290C" w:rsidP="00FC77ED">
      <w:pPr>
        <w:pStyle w:val="DefaultText"/>
      </w:pPr>
      <w:r w:rsidRPr="002076ED">
        <w:tab/>
      </w:r>
      <w:r w:rsidRPr="002076ED">
        <w:tab/>
      </w:r>
      <w:r>
        <w:tab/>
      </w:r>
      <w:r w:rsidRPr="002076ED">
        <w:tab/>
      </w:r>
      <w:r>
        <w:tab/>
      </w:r>
      <w:r>
        <w:tab/>
      </w:r>
      <w:r>
        <w:tab/>
      </w:r>
      <w:r>
        <w:tab/>
      </w:r>
      <w:r>
        <w:tab/>
      </w:r>
      <w:r w:rsidR="009360DA">
        <w:t>August 11, 2025</w:t>
      </w:r>
    </w:p>
    <w:p w14:paraId="2DBDD7E7" w14:textId="448B563E" w:rsidR="009A290C" w:rsidRDefault="003A0F2A" w:rsidP="00FC77ED">
      <w:pPr>
        <w:pStyle w:val="DefaultText"/>
      </w:pPr>
      <w:r>
        <w:t>Governor Kelly Armstron</w:t>
      </w:r>
      <w:r w:rsidR="00D87C59">
        <w:t>g</w:t>
      </w:r>
    </w:p>
    <w:p w14:paraId="1C3AFF30" w14:textId="3BCFD3A1" w:rsidR="00296351" w:rsidRDefault="00296351" w:rsidP="00FC77ED">
      <w:pPr>
        <w:pStyle w:val="DefaultText"/>
      </w:pPr>
      <w:r>
        <w:t>State of North Dak</w:t>
      </w:r>
      <w:r w:rsidR="00EF1E2C">
        <w:t>ota</w:t>
      </w:r>
    </w:p>
    <w:p w14:paraId="45759240" w14:textId="34F66CDC" w:rsidR="00EF1E2C" w:rsidRDefault="0002625F" w:rsidP="00FC77ED">
      <w:pPr>
        <w:pStyle w:val="DefaultText"/>
      </w:pPr>
      <w:r>
        <w:t>600 East Boulevard Avenue</w:t>
      </w:r>
    </w:p>
    <w:p w14:paraId="67107FF3" w14:textId="5C3358F8" w:rsidR="009A290C" w:rsidRDefault="0002625F" w:rsidP="00FC77ED">
      <w:pPr>
        <w:pStyle w:val="DefaultText"/>
      </w:pPr>
      <w:r>
        <w:t>Bismarck ND</w:t>
      </w:r>
      <w:r w:rsidR="0007620A">
        <w:t xml:space="preserve"> 58505</w:t>
      </w:r>
    </w:p>
    <w:p w14:paraId="00156AA3" w14:textId="73EF178A" w:rsidR="00F13DF5" w:rsidRDefault="0007620A" w:rsidP="009360DA">
      <w:pPr>
        <w:tabs>
          <w:tab w:val="left" w:pos="2649"/>
        </w:tabs>
        <w:spacing w:before="100" w:beforeAutospacing="1" w:after="100" w:afterAutospacing="1"/>
        <w:rPr>
          <w:rFonts w:ascii="Arial" w:hAnsi="Arial" w:cs="Arial"/>
          <w:sz w:val="22"/>
          <w:szCs w:val="22"/>
        </w:rPr>
      </w:pPr>
      <w:r>
        <w:rPr>
          <w:rFonts w:ascii="Arial" w:hAnsi="Arial" w:cs="Arial"/>
          <w:sz w:val="22"/>
          <w:szCs w:val="22"/>
        </w:rPr>
        <w:t xml:space="preserve">Dear </w:t>
      </w:r>
      <w:r w:rsidR="009360DA" w:rsidRPr="009360DA">
        <w:rPr>
          <w:rFonts w:ascii="Arial" w:hAnsi="Arial" w:cs="Arial"/>
          <w:sz w:val="22"/>
          <w:szCs w:val="22"/>
        </w:rPr>
        <w:t>Governor Armstrong,</w:t>
      </w:r>
      <w:r w:rsidR="009360DA" w:rsidRPr="009360DA">
        <w:rPr>
          <w:rFonts w:ascii="Arial" w:hAnsi="Arial" w:cs="Arial"/>
          <w:sz w:val="22"/>
          <w:szCs w:val="22"/>
        </w:rPr>
        <w:br/>
      </w:r>
      <w:r w:rsidR="009360DA" w:rsidRPr="009360DA">
        <w:rPr>
          <w:rFonts w:ascii="Arial" w:hAnsi="Arial" w:cs="Arial"/>
          <w:sz w:val="22"/>
          <w:szCs w:val="22"/>
        </w:rPr>
        <w:br/>
      </w:r>
      <w:r>
        <w:rPr>
          <w:rFonts w:ascii="Arial" w:hAnsi="Arial" w:cs="Arial"/>
          <w:sz w:val="22"/>
          <w:szCs w:val="22"/>
        </w:rPr>
        <w:t>Thank you for your support of increasing behavioral</w:t>
      </w:r>
      <w:r w:rsidR="006F30E6">
        <w:rPr>
          <w:rFonts w:ascii="Arial" w:hAnsi="Arial" w:cs="Arial"/>
          <w:sz w:val="22"/>
          <w:szCs w:val="22"/>
        </w:rPr>
        <w:t xml:space="preserve"> </w:t>
      </w:r>
      <w:r>
        <w:rPr>
          <w:rFonts w:ascii="Arial" w:hAnsi="Arial" w:cs="Arial"/>
          <w:sz w:val="22"/>
          <w:szCs w:val="22"/>
        </w:rPr>
        <w:t xml:space="preserve">health services and </w:t>
      </w:r>
      <w:r w:rsidR="00F13DF5">
        <w:rPr>
          <w:rFonts w:ascii="Arial" w:hAnsi="Arial" w:cs="Arial"/>
          <w:sz w:val="22"/>
          <w:szCs w:val="22"/>
        </w:rPr>
        <w:t>the</w:t>
      </w:r>
      <w:r>
        <w:rPr>
          <w:rFonts w:ascii="Arial" w:hAnsi="Arial" w:cs="Arial"/>
          <w:sz w:val="22"/>
          <w:szCs w:val="22"/>
        </w:rPr>
        <w:t xml:space="preserve"> invitation</w:t>
      </w:r>
      <w:r w:rsidR="006F30E6">
        <w:rPr>
          <w:rFonts w:ascii="Arial" w:hAnsi="Arial" w:cs="Arial"/>
          <w:sz w:val="22"/>
          <w:szCs w:val="22"/>
        </w:rPr>
        <w:t xml:space="preserve"> to the event</w:t>
      </w:r>
      <w:r w:rsidR="00F6580C">
        <w:rPr>
          <w:rFonts w:ascii="Arial" w:hAnsi="Arial" w:cs="Arial"/>
          <w:sz w:val="22"/>
          <w:szCs w:val="22"/>
        </w:rPr>
        <w:t xml:space="preserve"> at the state hospital on August</w:t>
      </w:r>
      <w:r w:rsidR="00F13DF5">
        <w:rPr>
          <w:rFonts w:ascii="Arial" w:hAnsi="Arial" w:cs="Arial"/>
          <w:sz w:val="22"/>
          <w:szCs w:val="22"/>
        </w:rPr>
        <w:t xml:space="preserve"> 18, 2025.</w:t>
      </w:r>
    </w:p>
    <w:p w14:paraId="108F6D0B" w14:textId="70D1E60F" w:rsidR="009360DA" w:rsidRPr="009360DA" w:rsidRDefault="009360DA" w:rsidP="009360DA">
      <w:pPr>
        <w:tabs>
          <w:tab w:val="left" w:pos="2649"/>
        </w:tabs>
        <w:spacing w:before="100" w:beforeAutospacing="1" w:after="100" w:afterAutospacing="1"/>
        <w:rPr>
          <w:rFonts w:ascii="Arial" w:hAnsi="Arial" w:cs="Arial"/>
          <w:sz w:val="22"/>
          <w:szCs w:val="22"/>
        </w:rPr>
      </w:pPr>
      <w:r>
        <w:rPr>
          <w:rFonts w:ascii="Arial" w:hAnsi="Arial" w:cs="Arial"/>
          <w:sz w:val="22"/>
          <w:szCs w:val="22"/>
        </w:rPr>
        <w:t xml:space="preserve">Serving </w:t>
      </w:r>
      <w:r w:rsidRPr="009360DA">
        <w:rPr>
          <w:rFonts w:ascii="Arial" w:hAnsi="Arial" w:cs="Arial"/>
          <w:sz w:val="22"/>
          <w:szCs w:val="22"/>
        </w:rPr>
        <w:t xml:space="preserve">in the Legislature </w:t>
      </w:r>
      <w:r>
        <w:rPr>
          <w:rFonts w:ascii="Arial" w:hAnsi="Arial" w:cs="Arial"/>
          <w:sz w:val="22"/>
          <w:szCs w:val="22"/>
        </w:rPr>
        <w:t>since 1986</w:t>
      </w:r>
      <w:r w:rsidR="00F13DF5">
        <w:rPr>
          <w:rFonts w:ascii="Arial" w:hAnsi="Arial" w:cs="Arial"/>
          <w:sz w:val="22"/>
          <w:szCs w:val="22"/>
        </w:rPr>
        <w:t xml:space="preserve"> has me involved in many issues</w:t>
      </w:r>
      <w:r w:rsidRPr="009360DA">
        <w:rPr>
          <w:rFonts w:ascii="Arial" w:hAnsi="Arial" w:cs="Arial"/>
          <w:sz w:val="22"/>
          <w:szCs w:val="22"/>
        </w:rPr>
        <w:t>,</w:t>
      </w:r>
      <w:r w:rsidR="00F13DF5">
        <w:rPr>
          <w:rFonts w:ascii="Arial" w:hAnsi="Arial" w:cs="Arial"/>
          <w:sz w:val="22"/>
          <w:szCs w:val="22"/>
        </w:rPr>
        <w:t xml:space="preserve"> you did the same as I recall from our time together in the Senate. </w:t>
      </w:r>
      <w:r w:rsidRPr="009360DA">
        <w:rPr>
          <w:rFonts w:ascii="Arial" w:hAnsi="Arial" w:cs="Arial"/>
          <w:sz w:val="22"/>
          <w:szCs w:val="22"/>
        </w:rPr>
        <w:t xml:space="preserve"> </w:t>
      </w:r>
      <w:r>
        <w:rPr>
          <w:rFonts w:ascii="Arial" w:hAnsi="Arial" w:cs="Arial"/>
          <w:sz w:val="22"/>
          <w:szCs w:val="22"/>
        </w:rPr>
        <w:t xml:space="preserve">I </w:t>
      </w:r>
      <w:r w:rsidR="00F13DF5">
        <w:rPr>
          <w:rFonts w:ascii="Arial" w:hAnsi="Arial" w:cs="Arial"/>
          <w:sz w:val="22"/>
          <w:szCs w:val="22"/>
        </w:rPr>
        <w:t xml:space="preserve">try to </w:t>
      </w:r>
      <w:r>
        <w:rPr>
          <w:rFonts w:ascii="Arial" w:hAnsi="Arial" w:cs="Arial"/>
          <w:sz w:val="22"/>
          <w:szCs w:val="22"/>
        </w:rPr>
        <w:t xml:space="preserve">focus </w:t>
      </w:r>
      <w:r w:rsidRPr="009360DA">
        <w:rPr>
          <w:rFonts w:ascii="Arial" w:hAnsi="Arial" w:cs="Arial"/>
          <w:sz w:val="22"/>
          <w:szCs w:val="22"/>
        </w:rPr>
        <w:t>on issues that directly affect the well-being of North Dakotans. In 1987, NDCC 50-06-06.5 was enacted, instructing the Department of Health and Human Services to achieve a continuum of care for all individuals with severe and persistent mental illness—ensuring they receive treatment in the least restrictive environment within their communities</w:t>
      </w:r>
      <w:r>
        <w:rPr>
          <w:rFonts w:ascii="Arial" w:hAnsi="Arial" w:cs="Arial"/>
          <w:sz w:val="22"/>
          <w:szCs w:val="22"/>
        </w:rPr>
        <w:t>.</w:t>
      </w:r>
      <w:r w:rsidRPr="009360DA">
        <w:rPr>
          <w:rFonts w:ascii="Arial" w:hAnsi="Arial" w:cs="Arial"/>
          <w:sz w:val="22"/>
          <w:szCs w:val="22"/>
        </w:rPr>
        <w:t xml:space="preserve"> </w:t>
      </w:r>
      <w:r>
        <w:rPr>
          <w:rFonts w:ascii="Arial" w:hAnsi="Arial" w:cs="Arial"/>
          <w:sz w:val="22"/>
          <w:szCs w:val="22"/>
        </w:rPr>
        <w:t>I recall your grandmother</w:t>
      </w:r>
      <w:r w:rsidR="00F13DF5">
        <w:rPr>
          <w:rFonts w:ascii="Arial" w:hAnsi="Arial" w:cs="Arial"/>
          <w:sz w:val="22"/>
          <w:szCs w:val="22"/>
        </w:rPr>
        <w:t>,</w:t>
      </w:r>
      <w:r>
        <w:rPr>
          <w:rFonts w:ascii="Arial" w:hAnsi="Arial" w:cs="Arial"/>
          <w:sz w:val="22"/>
          <w:szCs w:val="22"/>
        </w:rPr>
        <w:t xml:space="preserve"> Myrt Armstrong</w:t>
      </w:r>
      <w:r w:rsidR="00F13DF5">
        <w:rPr>
          <w:rFonts w:ascii="Arial" w:hAnsi="Arial" w:cs="Arial"/>
          <w:sz w:val="22"/>
          <w:szCs w:val="22"/>
        </w:rPr>
        <w:t>, being a leader in that</w:t>
      </w:r>
      <w:r>
        <w:rPr>
          <w:rFonts w:ascii="Arial" w:hAnsi="Arial" w:cs="Arial"/>
          <w:sz w:val="22"/>
          <w:szCs w:val="22"/>
        </w:rPr>
        <w:t xml:space="preserve"> effort.</w:t>
      </w:r>
      <w:r w:rsidRPr="009360DA">
        <w:rPr>
          <w:rFonts w:ascii="Arial" w:hAnsi="Arial" w:cs="Arial"/>
          <w:sz w:val="22"/>
          <w:szCs w:val="22"/>
        </w:rPr>
        <w:t xml:space="preserve"> That need was urgent 40 years ago, and it remains urgent today.</w:t>
      </w:r>
      <w:r w:rsidRPr="009360DA">
        <w:rPr>
          <w:rFonts w:ascii="Arial" w:hAnsi="Arial" w:cs="Arial"/>
          <w:sz w:val="22"/>
          <w:szCs w:val="22"/>
        </w:rPr>
        <w:br/>
      </w:r>
      <w:r w:rsidRPr="009360DA">
        <w:rPr>
          <w:rFonts w:ascii="Arial" w:hAnsi="Arial" w:cs="Arial"/>
          <w:sz w:val="22"/>
          <w:szCs w:val="22"/>
        </w:rPr>
        <w:br/>
        <w:t>Unfortunately, the vision behind that law has not been realized. The decision to construct a new centralized state hospital undermines that goal and disregards the intent of existing law. This is not about party or politics—it is about keeping our word</w:t>
      </w:r>
      <w:r>
        <w:rPr>
          <w:rFonts w:ascii="Arial" w:hAnsi="Arial" w:cs="Arial"/>
          <w:sz w:val="22"/>
          <w:szCs w:val="22"/>
        </w:rPr>
        <w:t xml:space="preserve"> to those who suffer from mental illness and their families.</w:t>
      </w:r>
      <w:r w:rsidRPr="009360DA">
        <w:rPr>
          <w:rFonts w:ascii="Arial" w:hAnsi="Arial" w:cs="Arial"/>
          <w:sz w:val="22"/>
          <w:szCs w:val="22"/>
        </w:rPr>
        <w:br/>
      </w:r>
      <w:r w:rsidRPr="009360DA">
        <w:rPr>
          <w:rFonts w:ascii="Arial" w:hAnsi="Arial" w:cs="Arial"/>
          <w:sz w:val="22"/>
          <w:szCs w:val="22"/>
        </w:rPr>
        <w:br/>
        <w:t>For the</w:t>
      </w:r>
      <w:r w:rsidR="00F13DF5">
        <w:rPr>
          <w:rFonts w:ascii="Arial" w:hAnsi="Arial" w:cs="Arial"/>
          <w:sz w:val="22"/>
          <w:szCs w:val="22"/>
        </w:rPr>
        <w:t>se</w:t>
      </w:r>
      <w:r w:rsidRPr="009360DA">
        <w:rPr>
          <w:rFonts w:ascii="Arial" w:hAnsi="Arial" w:cs="Arial"/>
          <w:sz w:val="22"/>
          <w:szCs w:val="22"/>
        </w:rPr>
        <w:t xml:space="preserve"> reasons, I will not attend the </w:t>
      </w:r>
      <w:r>
        <w:rPr>
          <w:rFonts w:ascii="Arial" w:hAnsi="Arial" w:cs="Arial"/>
          <w:sz w:val="22"/>
          <w:szCs w:val="22"/>
        </w:rPr>
        <w:t xml:space="preserve">state hospital </w:t>
      </w:r>
      <w:r w:rsidRPr="009360DA">
        <w:rPr>
          <w:rFonts w:ascii="Arial" w:hAnsi="Arial" w:cs="Arial"/>
          <w:sz w:val="22"/>
          <w:szCs w:val="22"/>
        </w:rPr>
        <w:t>groundbreaking ceremony</w:t>
      </w:r>
      <w:r>
        <w:rPr>
          <w:rFonts w:ascii="Arial" w:hAnsi="Arial" w:cs="Arial"/>
          <w:sz w:val="22"/>
          <w:szCs w:val="22"/>
        </w:rPr>
        <w:t xml:space="preserve"> next week</w:t>
      </w:r>
      <w:r w:rsidRPr="009360DA">
        <w:rPr>
          <w:rFonts w:ascii="Arial" w:hAnsi="Arial" w:cs="Arial"/>
          <w:sz w:val="22"/>
          <w:szCs w:val="22"/>
        </w:rPr>
        <w:t>:</w:t>
      </w:r>
      <w:r w:rsidRPr="009360DA">
        <w:rPr>
          <w:rFonts w:ascii="Arial" w:hAnsi="Arial" w:cs="Arial"/>
          <w:sz w:val="22"/>
          <w:szCs w:val="22"/>
        </w:rPr>
        <w:br/>
      </w:r>
      <w:r w:rsidRPr="009360DA">
        <w:rPr>
          <w:rFonts w:ascii="Arial" w:hAnsi="Arial" w:cs="Arial"/>
          <w:sz w:val="22"/>
          <w:szCs w:val="22"/>
        </w:rPr>
        <w:br/>
        <w:t>1. It conflicts with professional ethics</w:t>
      </w:r>
      <w:r>
        <w:rPr>
          <w:rFonts w:ascii="Arial" w:hAnsi="Arial" w:cs="Arial"/>
          <w:sz w:val="22"/>
          <w:szCs w:val="22"/>
        </w:rPr>
        <w:t xml:space="preserve"> and pragmatic considerations</w:t>
      </w:r>
      <w:r w:rsidRPr="009360DA">
        <w:rPr>
          <w:rFonts w:ascii="Arial" w:hAnsi="Arial" w:cs="Arial"/>
          <w:sz w:val="22"/>
          <w:szCs w:val="22"/>
        </w:rPr>
        <w:t>. Attending the groundbreaking would signal support for a model history has shown to be both ineffective and harmful.</w:t>
      </w:r>
      <w:r w:rsidR="00097B93">
        <w:rPr>
          <w:rFonts w:ascii="Arial" w:hAnsi="Arial" w:cs="Arial"/>
          <w:sz w:val="22"/>
          <w:szCs w:val="22"/>
        </w:rPr>
        <w:t xml:space="preserve"> The present hospital has empty beds as the small</w:t>
      </w:r>
      <w:r w:rsidR="00F13DF5">
        <w:rPr>
          <w:rFonts w:ascii="Arial" w:hAnsi="Arial" w:cs="Arial"/>
          <w:sz w:val="22"/>
          <w:szCs w:val="22"/>
        </w:rPr>
        <w:t>er</w:t>
      </w:r>
      <w:r w:rsidR="00097B93">
        <w:rPr>
          <w:rFonts w:ascii="Arial" w:hAnsi="Arial" w:cs="Arial"/>
          <w:sz w:val="22"/>
          <w:szCs w:val="22"/>
        </w:rPr>
        <w:t xml:space="preserve"> Jamestown community is unable to attract the professional staff needed</w:t>
      </w:r>
      <w:r w:rsidR="00F13DF5">
        <w:rPr>
          <w:rFonts w:ascii="Arial" w:hAnsi="Arial" w:cs="Arial"/>
          <w:sz w:val="22"/>
          <w:szCs w:val="22"/>
        </w:rPr>
        <w:t xml:space="preserve"> for a facility of this size</w:t>
      </w:r>
      <w:r w:rsidR="00097B93">
        <w:rPr>
          <w:rFonts w:ascii="Arial" w:hAnsi="Arial" w:cs="Arial"/>
          <w:sz w:val="22"/>
          <w:szCs w:val="22"/>
        </w:rPr>
        <w:t xml:space="preserve">. We </w:t>
      </w:r>
      <w:r w:rsidR="00F13DF5">
        <w:rPr>
          <w:rFonts w:ascii="Arial" w:hAnsi="Arial" w:cs="Arial"/>
          <w:sz w:val="22"/>
          <w:szCs w:val="22"/>
        </w:rPr>
        <w:t xml:space="preserve">already </w:t>
      </w:r>
      <w:r w:rsidR="00097B93">
        <w:rPr>
          <w:rFonts w:ascii="Arial" w:hAnsi="Arial" w:cs="Arial"/>
          <w:sz w:val="22"/>
          <w:szCs w:val="22"/>
        </w:rPr>
        <w:t xml:space="preserve">spend millions of dollars each year for traveling staff. The architectural services for the facility </w:t>
      </w:r>
      <w:r w:rsidR="00411587">
        <w:rPr>
          <w:rFonts w:ascii="Arial" w:hAnsi="Arial" w:cs="Arial"/>
          <w:sz w:val="22"/>
          <w:szCs w:val="22"/>
        </w:rPr>
        <w:t>were</w:t>
      </w:r>
      <w:r w:rsidR="00097B93">
        <w:rPr>
          <w:rFonts w:ascii="Arial" w:hAnsi="Arial" w:cs="Arial"/>
          <w:sz w:val="22"/>
          <w:szCs w:val="22"/>
        </w:rPr>
        <w:t xml:space="preserve"> done with no bidding process. The costs of more than $300,000,000 </w:t>
      </w:r>
      <w:r w:rsidR="00F13DF5">
        <w:rPr>
          <w:rFonts w:ascii="Arial" w:hAnsi="Arial" w:cs="Arial"/>
          <w:sz w:val="22"/>
          <w:szCs w:val="22"/>
        </w:rPr>
        <w:t xml:space="preserve">for a hospital </w:t>
      </w:r>
      <w:r w:rsidR="00097B93">
        <w:rPr>
          <w:rFonts w:ascii="Arial" w:hAnsi="Arial" w:cs="Arial"/>
          <w:sz w:val="22"/>
          <w:szCs w:val="22"/>
        </w:rPr>
        <w:t>right next to a prison is not respectful to the patients served or the taxpayers.</w:t>
      </w:r>
    </w:p>
    <w:p w14:paraId="0500633E" w14:textId="174A87C8" w:rsidR="0087045B" w:rsidRDefault="009360DA" w:rsidP="007E04CD">
      <w:pPr>
        <w:tabs>
          <w:tab w:val="left" w:pos="2649"/>
        </w:tabs>
        <w:spacing w:before="100" w:beforeAutospacing="1" w:after="100" w:afterAutospacing="1"/>
        <w:rPr>
          <w:rFonts w:ascii="Arial" w:hAnsi="Arial" w:cs="Arial"/>
          <w:sz w:val="22"/>
          <w:szCs w:val="22"/>
        </w:rPr>
      </w:pPr>
      <w:r w:rsidRPr="009360DA">
        <w:rPr>
          <w:rFonts w:ascii="Arial" w:hAnsi="Arial" w:cs="Arial"/>
          <w:sz w:val="22"/>
          <w:szCs w:val="22"/>
        </w:rPr>
        <w:t>2. It ignores modern, evidence-based practice.</w:t>
      </w:r>
      <w:r w:rsidR="009260E5">
        <w:rPr>
          <w:rFonts w:ascii="Arial" w:hAnsi="Arial" w:cs="Arial"/>
          <w:sz w:val="22"/>
          <w:szCs w:val="22"/>
        </w:rPr>
        <w:t xml:space="preserve"> </w:t>
      </w:r>
      <w:r w:rsidR="007E04CD" w:rsidRPr="007E04CD">
        <w:rPr>
          <w:rFonts w:ascii="Arial" w:hAnsi="Arial" w:cs="Arial"/>
          <w:sz w:val="22"/>
          <w:szCs w:val="22"/>
        </w:rPr>
        <w:t xml:space="preserve">Research shows community-based care achieves better outcomes, stronger social integration, and lower costs than centralized institutions. People who move from institutions to community settings make greater gains in daily living skills while centralized hospitals risk reversing progress and reintroducing stigma. </w:t>
      </w:r>
      <w:r w:rsidR="0087045B">
        <w:rPr>
          <w:rFonts w:ascii="Arial" w:hAnsi="Arial" w:cs="Arial"/>
          <w:sz w:val="22"/>
          <w:szCs w:val="22"/>
        </w:rPr>
        <w:t>R</w:t>
      </w:r>
      <w:r w:rsidR="007E04CD" w:rsidRPr="007E04CD">
        <w:rPr>
          <w:rFonts w:ascii="Arial" w:hAnsi="Arial" w:cs="Arial"/>
          <w:sz w:val="22"/>
          <w:szCs w:val="22"/>
        </w:rPr>
        <w:t>eliance on institutional care reflects structural discrimination, not effectiveness</w:t>
      </w:r>
      <w:r w:rsidR="0087045B">
        <w:rPr>
          <w:rFonts w:ascii="Arial" w:hAnsi="Arial" w:cs="Arial"/>
          <w:sz w:val="22"/>
          <w:szCs w:val="22"/>
        </w:rPr>
        <w:t>.</w:t>
      </w:r>
      <w:r w:rsidR="00EC19A4">
        <w:rPr>
          <w:rFonts w:ascii="Arial" w:hAnsi="Arial" w:cs="Arial"/>
          <w:sz w:val="22"/>
          <w:szCs w:val="22"/>
        </w:rPr>
        <w:t xml:space="preserve"> </w:t>
      </w:r>
      <w:r w:rsidR="00711C7C">
        <w:rPr>
          <w:rFonts w:ascii="Arial" w:hAnsi="Arial" w:cs="Arial"/>
          <w:sz w:val="22"/>
          <w:szCs w:val="22"/>
        </w:rPr>
        <w:t xml:space="preserve">For </w:t>
      </w:r>
      <w:r w:rsidR="00B8106D">
        <w:rPr>
          <w:rFonts w:ascii="Arial" w:hAnsi="Arial" w:cs="Arial"/>
          <w:sz w:val="22"/>
          <w:szCs w:val="22"/>
        </w:rPr>
        <w:t>example,</w:t>
      </w:r>
      <w:r w:rsidR="00711C7C">
        <w:rPr>
          <w:rFonts w:ascii="Arial" w:hAnsi="Arial" w:cs="Arial"/>
          <w:sz w:val="22"/>
          <w:szCs w:val="22"/>
        </w:rPr>
        <w:t xml:space="preserve"> w</w:t>
      </w:r>
      <w:r w:rsidR="00F13DF5">
        <w:rPr>
          <w:rFonts w:ascii="Arial" w:hAnsi="Arial" w:cs="Arial"/>
          <w:sz w:val="22"/>
          <w:szCs w:val="22"/>
        </w:rPr>
        <w:t>e do not have a state hospital</w:t>
      </w:r>
      <w:r w:rsidR="00711C7C">
        <w:rPr>
          <w:rFonts w:ascii="Arial" w:hAnsi="Arial" w:cs="Arial"/>
          <w:sz w:val="22"/>
          <w:szCs w:val="22"/>
        </w:rPr>
        <w:t xml:space="preserve"> for cancer but integrate this care with other illnesses. </w:t>
      </w:r>
      <w:r w:rsidR="00B626C5" w:rsidRPr="007E04CD">
        <w:rPr>
          <w:rFonts w:ascii="Arial" w:hAnsi="Arial" w:cs="Arial"/>
          <w:sz w:val="22"/>
          <w:szCs w:val="22"/>
        </w:rPr>
        <w:t>Community care can help people feel connected to local resources, social networks, family, and community supports like churches and social service entities.</w:t>
      </w:r>
      <w:r w:rsidR="00B626C5">
        <w:rPr>
          <w:rFonts w:ascii="Arial" w:hAnsi="Arial" w:cs="Arial"/>
          <w:sz w:val="22"/>
          <w:szCs w:val="22"/>
        </w:rPr>
        <w:t xml:space="preserve"> </w:t>
      </w:r>
      <w:r w:rsidR="00711C7C">
        <w:rPr>
          <w:rFonts w:ascii="Arial" w:hAnsi="Arial" w:cs="Arial"/>
          <w:sz w:val="22"/>
          <w:szCs w:val="22"/>
        </w:rPr>
        <w:t>(</w:t>
      </w:r>
      <w:r w:rsidR="00EC19A4">
        <w:rPr>
          <w:rFonts w:ascii="Arial" w:hAnsi="Arial" w:cs="Arial"/>
          <w:sz w:val="22"/>
          <w:szCs w:val="22"/>
        </w:rPr>
        <w:t xml:space="preserve">See full citations </w:t>
      </w:r>
      <w:r w:rsidR="00DF4293">
        <w:rPr>
          <w:rFonts w:ascii="Arial" w:hAnsi="Arial" w:cs="Arial"/>
          <w:sz w:val="22"/>
          <w:szCs w:val="22"/>
        </w:rPr>
        <w:t>at the end of th</w:t>
      </w:r>
      <w:r w:rsidR="00711C7C">
        <w:rPr>
          <w:rFonts w:ascii="Arial" w:hAnsi="Arial" w:cs="Arial"/>
          <w:sz w:val="22"/>
          <w:szCs w:val="22"/>
        </w:rPr>
        <w:t>is</w:t>
      </w:r>
      <w:r w:rsidR="00DF4293">
        <w:rPr>
          <w:rFonts w:ascii="Arial" w:hAnsi="Arial" w:cs="Arial"/>
          <w:sz w:val="22"/>
          <w:szCs w:val="22"/>
        </w:rPr>
        <w:t xml:space="preserve"> letter.</w:t>
      </w:r>
      <w:r w:rsidR="00711C7C">
        <w:rPr>
          <w:rFonts w:ascii="Arial" w:hAnsi="Arial" w:cs="Arial"/>
          <w:sz w:val="22"/>
          <w:szCs w:val="22"/>
        </w:rPr>
        <w:t>)</w:t>
      </w:r>
    </w:p>
    <w:p w14:paraId="4DA422CD" w14:textId="77777777" w:rsidR="007E04CD" w:rsidRPr="009360DA" w:rsidRDefault="007E04CD" w:rsidP="009360DA">
      <w:pPr>
        <w:tabs>
          <w:tab w:val="left" w:pos="2649"/>
        </w:tabs>
        <w:spacing w:before="100" w:beforeAutospacing="1" w:after="100" w:afterAutospacing="1"/>
        <w:rPr>
          <w:rFonts w:ascii="Arial" w:hAnsi="Arial" w:cs="Arial"/>
          <w:sz w:val="22"/>
          <w:szCs w:val="22"/>
        </w:rPr>
      </w:pPr>
    </w:p>
    <w:p w14:paraId="63855076" w14:textId="7818576F" w:rsidR="00474CE7" w:rsidRDefault="009360DA" w:rsidP="009360DA">
      <w:pPr>
        <w:tabs>
          <w:tab w:val="left" w:pos="2649"/>
        </w:tabs>
        <w:spacing w:before="100" w:beforeAutospacing="1" w:after="100" w:afterAutospacing="1"/>
        <w:rPr>
          <w:rFonts w:ascii="Arial" w:hAnsi="Arial" w:cs="Arial"/>
          <w:sz w:val="22"/>
          <w:szCs w:val="22"/>
        </w:rPr>
      </w:pPr>
      <w:r w:rsidRPr="009360DA">
        <w:rPr>
          <w:rFonts w:ascii="Arial" w:hAnsi="Arial" w:cs="Arial"/>
          <w:sz w:val="22"/>
          <w:szCs w:val="22"/>
        </w:rPr>
        <w:lastRenderedPageBreak/>
        <w:t xml:space="preserve">3. It contradicts state law. The 1987 legislation sought to shift care into communities, not reinvest in </w:t>
      </w:r>
      <w:r w:rsidR="00097B93">
        <w:rPr>
          <w:rFonts w:ascii="Arial" w:hAnsi="Arial" w:cs="Arial"/>
          <w:sz w:val="22"/>
          <w:szCs w:val="22"/>
        </w:rPr>
        <w:t xml:space="preserve">a </w:t>
      </w:r>
      <w:r w:rsidRPr="009360DA">
        <w:rPr>
          <w:rFonts w:ascii="Arial" w:hAnsi="Arial" w:cs="Arial"/>
          <w:sz w:val="22"/>
          <w:szCs w:val="22"/>
        </w:rPr>
        <w:t>centralized institution.</w:t>
      </w:r>
      <w:r w:rsidR="00097B93">
        <w:rPr>
          <w:rFonts w:ascii="Arial" w:hAnsi="Arial" w:cs="Arial"/>
          <w:sz w:val="22"/>
          <w:szCs w:val="22"/>
        </w:rPr>
        <w:t xml:space="preserve"> </w:t>
      </w:r>
      <w:r w:rsidR="00D050CC">
        <w:rPr>
          <w:rFonts w:ascii="Arial" w:hAnsi="Arial" w:cs="Arial"/>
          <w:sz w:val="22"/>
          <w:szCs w:val="22"/>
        </w:rPr>
        <w:t xml:space="preserve">We made the mistake in the 60s when the federal goal was to increase local </w:t>
      </w:r>
      <w:r w:rsidR="00B6447A">
        <w:rPr>
          <w:rFonts w:ascii="Arial" w:hAnsi="Arial" w:cs="Arial"/>
          <w:sz w:val="22"/>
          <w:szCs w:val="22"/>
        </w:rPr>
        <w:t>services,</w:t>
      </w:r>
      <w:r w:rsidR="00D050CC">
        <w:rPr>
          <w:rFonts w:ascii="Arial" w:hAnsi="Arial" w:cs="Arial"/>
          <w:sz w:val="22"/>
          <w:szCs w:val="22"/>
        </w:rPr>
        <w:t xml:space="preserve"> but </w:t>
      </w:r>
      <w:r w:rsidR="00711C7C">
        <w:rPr>
          <w:rFonts w:ascii="Arial" w:hAnsi="Arial" w:cs="Arial"/>
          <w:sz w:val="22"/>
          <w:szCs w:val="22"/>
        </w:rPr>
        <w:t xml:space="preserve">this </w:t>
      </w:r>
      <w:r w:rsidR="00D050CC">
        <w:rPr>
          <w:rFonts w:ascii="Arial" w:hAnsi="Arial" w:cs="Arial"/>
          <w:sz w:val="22"/>
          <w:szCs w:val="22"/>
        </w:rPr>
        <w:t xml:space="preserve">did not happen </w:t>
      </w:r>
      <w:r w:rsidR="00711C7C">
        <w:rPr>
          <w:rFonts w:ascii="Arial" w:hAnsi="Arial" w:cs="Arial"/>
          <w:sz w:val="22"/>
          <w:szCs w:val="22"/>
        </w:rPr>
        <w:t xml:space="preserve">during deinstitutionalizing, </w:t>
      </w:r>
      <w:r w:rsidR="00D050CC">
        <w:rPr>
          <w:rFonts w:ascii="Arial" w:hAnsi="Arial" w:cs="Arial"/>
          <w:sz w:val="22"/>
          <w:szCs w:val="22"/>
        </w:rPr>
        <w:t>leaving persons with illness languishing in our cities.</w:t>
      </w:r>
      <w:r w:rsidRPr="009360DA">
        <w:rPr>
          <w:rFonts w:ascii="Arial" w:hAnsi="Arial" w:cs="Arial"/>
          <w:sz w:val="22"/>
          <w:szCs w:val="22"/>
        </w:rPr>
        <w:br/>
      </w:r>
      <w:r w:rsidRPr="009360DA">
        <w:rPr>
          <w:rFonts w:ascii="Arial" w:hAnsi="Arial" w:cs="Arial"/>
          <w:sz w:val="22"/>
          <w:szCs w:val="22"/>
        </w:rPr>
        <w:br/>
        <w:t>Instead, I respectfully urge you to:</w:t>
      </w:r>
      <w:r w:rsidRPr="009360DA">
        <w:rPr>
          <w:rFonts w:ascii="Arial" w:hAnsi="Arial" w:cs="Arial"/>
          <w:sz w:val="22"/>
          <w:szCs w:val="22"/>
        </w:rPr>
        <w:br/>
      </w:r>
      <w:r w:rsidRPr="009360DA">
        <w:rPr>
          <w:rFonts w:ascii="Arial" w:hAnsi="Arial" w:cs="Arial"/>
          <w:sz w:val="22"/>
          <w:szCs w:val="22"/>
        </w:rPr>
        <w:br/>
        <w:t xml:space="preserve">1. </w:t>
      </w:r>
      <w:r w:rsidR="00B6447A" w:rsidRPr="009360DA">
        <w:rPr>
          <w:rFonts w:ascii="Arial" w:hAnsi="Arial" w:cs="Arial"/>
          <w:sz w:val="22"/>
          <w:szCs w:val="22"/>
        </w:rPr>
        <w:t>Fully fund all eight Certified Community Behavioral Health Clinics, fulfilling the long-promised goal of strong community-based mental health care statewide.</w:t>
      </w:r>
      <w:r w:rsidR="00B6447A">
        <w:rPr>
          <w:rFonts w:ascii="Arial" w:hAnsi="Arial" w:cs="Arial"/>
          <w:sz w:val="22"/>
          <w:szCs w:val="22"/>
        </w:rPr>
        <w:t xml:space="preserve"> Each Clinic to be certified, is required to have acute psychiatric within their continuum of care. This can be offered by private providers with the resources of private insurance, Medicaid, Medicare, and private pay. The state hospital in not able to be reimbursed by Medicaid for the full array of patient ages,</w:t>
      </w:r>
      <w:r w:rsidR="00B6447A" w:rsidRPr="009360DA">
        <w:rPr>
          <w:rFonts w:ascii="Arial" w:hAnsi="Arial" w:cs="Arial"/>
          <w:sz w:val="22"/>
          <w:szCs w:val="22"/>
        </w:rPr>
        <w:br/>
      </w:r>
      <w:r w:rsidRPr="009360DA">
        <w:rPr>
          <w:rFonts w:ascii="Arial" w:hAnsi="Arial" w:cs="Arial"/>
          <w:sz w:val="22"/>
          <w:szCs w:val="22"/>
        </w:rPr>
        <w:br/>
        <w:t xml:space="preserve">2. </w:t>
      </w:r>
      <w:r w:rsidR="00B6447A" w:rsidRPr="009360DA">
        <w:rPr>
          <w:rFonts w:ascii="Arial" w:hAnsi="Arial" w:cs="Arial"/>
          <w:sz w:val="22"/>
          <w:szCs w:val="22"/>
        </w:rPr>
        <w:t xml:space="preserve">Repurpose the current </w:t>
      </w:r>
      <w:r w:rsidR="00B6447A">
        <w:rPr>
          <w:rFonts w:ascii="Arial" w:hAnsi="Arial" w:cs="Arial"/>
          <w:sz w:val="22"/>
          <w:szCs w:val="22"/>
        </w:rPr>
        <w:t xml:space="preserve">LaHaug </w:t>
      </w:r>
      <w:r w:rsidR="00B6447A" w:rsidRPr="009360DA">
        <w:rPr>
          <w:rFonts w:ascii="Arial" w:hAnsi="Arial" w:cs="Arial"/>
          <w:sz w:val="22"/>
          <w:szCs w:val="22"/>
        </w:rPr>
        <w:t xml:space="preserve">hospital building to serve prisoners with mental health needs </w:t>
      </w:r>
      <w:r w:rsidR="00B6447A">
        <w:rPr>
          <w:rFonts w:ascii="Arial" w:hAnsi="Arial" w:cs="Arial"/>
          <w:sz w:val="22"/>
          <w:szCs w:val="22"/>
        </w:rPr>
        <w:t xml:space="preserve">and others </w:t>
      </w:r>
      <w:r w:rsidR="00B6447A" w:rsidRPr="009360DA">
        <w:rPr>
          <w:rFonts w:ascii="Arial" w:hAnsi="Arial" w:cs="Arial"/>
          <w:sz w:val="22"/>
          <w:szCs w:val="22"/>
        </w:rPr>
        <w:t>who require secure treatment relieving pressure on correctional facilities.</w:t>
      </w:r>
      <w:r w:rsidR="00B6447A" w:rsidRPr="009360DA">
        <w:rPr>
          <w:rFonts w:ascii="Arial" w:hAnsi="Arial" w:cs="Arial"/>
          <w:sz w:val="22"/>
          <w:szCs w:val="22"/>
        </w:rPr>
        <w:br/>
      </w:r>
      <w:r w:rsidRPr="009360DA">
        <w:rPr>
          <w:rFonts w:ascii="Arial" w:hAnsi="Arial" w:cs="Arial"/>
          <w:sz w:val="22"/>
          <w:szCs w:val="22"/>
        </w:rPr>
        <w:br/>
        <w:t xml:space="preserve">3. Allocate </w:t>
      </w:r>
      <w:r w:rsidR="00D050CC">
        <w:rPr>
          <w:rFonts w:ascii="Arial" w:hAnsi="Arial" w:cs="Arial"/>
          <w:sz w:val="22"/>
          <w:szCs w:val="22"/>
        </w:rPr>
        <w:t xml:space="preserve">proper </w:t>
      </w:r>
      <w:r w:rsidR="00474CE7">
        <w:rPr>
          <w:rFonts w:ascii="Arial" w:hAnsi="Arial" w:cs="Arial"/>
          <w:sz w:val="22"/>
          <w:szCs w:val="22"/>
        </w:rPr>
        <w:t xml:space="preserve">funding for what we have.  Examples include more resources </w:t>
      </w:r>
      <w:r w:rsidR="00A032A0">
        <w:rPr>
          <w:rFonts w:ascii="Arial" w:hAnsi="Arial" w:cs="Arial"/>
          <w:sz w:val="22"/>
          <w:szCs w:val="22"/>
        </w:rPr>
        <w:t xml:space="preserve">for </w:t>
      </w:r>
      <w:r w:rsidRPr="009360DA">
        <w:rPr>
          <w:rFonts w:ascii="Arial" w:hAnsi="Arial" w:cs="Arial"/>
          <w:sz w:val="22"/>
          <w:szCs w:val="22"/>
        </w:rPr>
        <w:t>upkeep of the State Hospital cemetery, where more than 2,000 North Dakotans are buried, as a visible promise that our state will never again hide those it is entrusted to care for.</w:t>
      </w:r>
      <w:r w:rsidR="00474CE7">
        <w:rPr>
          <w:rFonts w:ascii="Arial" w:hAnsi="Arial" w:cs="Arial"/>
          <w:sz w:val="22"/>
          <w:szCs w:val="22"/>
        </w:rPr>
        <w:t xml:space="preserve"> Further</w:t>
      </w:r>
      <w:r w:rsidR="00B6447A">
        <w:rPr>
          <w:rFonts w:ascii="Arial" w:hAnsi="Arial" w:cs="Arial"/>
          <w:sz w:val="22"/>
          <w:szCs w:val="22"/>
        </w:rPr>
        <w:t>,</w:t>
      </w:r>
      <w:r w:rsidR="00474CE7">
        <w:rPr>
          <w:rFonts w:ascii="Arial" w:hAnsi="Arial" w:cs="Arial"/>
          <w:sz w:val="22"/>
          <w:szCs w:val="22"/>
        </w:rPr>
        <w:t xml:space="preserve"> elimination of unused facilities which only detract from positive view of care provided and contribute to the misunderstanding that </w:t>
      </w:r>
      <w:r w:rsidR="00A97803">
        <w:rPr>
          <w:rFonts w:ascii="Arial" w:hAnsi="Arial" w:cs="Arial"/>
          <w:sz w:val="22"/>
          <w:szCs w:val="22"/>
        </w:rPr>
        <w:t>all</w:t>
      </w:r>
      <w:r w:rsidR="00474CE7">
        <w:rPr>
          <w:rFonts w:ascii="Arial" w:hAnsi="Arial" w:cs="Arial"/>
          <w:sz w:val="22"/>
          <w:szCs w:val="22"/>
        </w:rPr>
        <w:t xml:space="preserve"> the old buildings are the state hospital.</w:t>
      </w:r>
      <w:r w:rsidRPr="009360DA">
        <w:rPr>
          <w:rFonts w:ascii="Arial" w:hAnsi="Arial" w:cs="Arial"/>
          <w:sz w:val="22"/>
          <w:szCs w:val="22"/>
        </w:rPr>
        <w:br/>
      </w:r>
      <w:r w:rsidRPr="009360DA">
        <w:rPr>
          <w:rFonts w:ascii="Arial" w:hAnsi="Arial" w:cs="Arial"/>
          <w:sz w:val="22"/>
          <w:szCs w:val="22"/>
        </w:rPr>
        <w:br/>
      </w:r>
      <w:r w:rsidR="00D050CC">
        <w:rPr>
          <w:rFonts w:ascii="Arial" w:hAnsi="Arial" w:cs="Arial"/>
          <w:sz w:val="22"/>
          <w:szCs w:val="22"/>
        </w:rPr>
        <w:t xml:space="preserve">Essentially </w:t>
      </w:r>
      <w:r w:rsidR="0056232B">
        <w:rPr>
          <w:rFonts w:ascii="Arial" w:hAnsi="Arial" w:cs="Arial"/>
          <w:sz w:val="22"/>
          <w:szCs w:val="22"/>
        </w:rPr>
        <w:t>our state hospital campus has become a corrections facility</w:t>
      </w:r>
      <w:r w:rsidR="00B6447A">
        <w:rPr>
          <w:rFonts w:ascii="Arial" w:hAnsi="Arial" w:cs="Arial"/>
          <w:sz w:val="22"/>
          <w:szCs w:val="22"/>
        </w:rPr>
        <w:t>. T</w:t>
      </w:r>
      <w:r w:rsidR="0056232B">
        <w:rPr>
          <w:rFonts w:ascii="Arial" w:hAnsi="Arial" w:cs="Arial"/>
          <w:sz w:val="22"/>
          <w:szCs w:val="22"/>
        </w:rPr>
        <w:t xml:space="preserve">he numbers of inmates </w:t>
      </w:r>
      <w:r w:rsidR="00B6447A">
        <w:rPr>
          <w:rFonts w:ascii="Arial" w:hAnsi="Arial" w:cs="Arial"/>
          <w:sz w:val="22"/>
          <w:szCs w:val="22"/>
        </w:rPr>
        <w:t>compared to</w:t>
      </w:r>
      <w:r w:rsidR="0056232B">
        <w:rPr>
          <w:rFonts w:ascii="Arial" w:hAnsi="Arial" w:cs="Arial"/>
          <w:sz w:val="22"/>
          <w:szCs w:val="22"/>
        </w:rPr>
        <w:t xml:space="preserve"> patients proves it</w:t>
      </w:r>
      <w:r w:rsidR="00B6447A">
        <w:rPr>
          <w:rFonts w:ascii="Arial" w:hAnsi="Arial" w:cs="Arial"/>
          <w:sz w:val="22"/>
          <w:szCs w:val="22"/>
        </w:rPr>
        <w:t>.</w:t>
      </w:r>
    </w:p>
    <w:p w14:paraId="4775CB12" w14:textId="3DEE3F1C" w:rsidR="009360DA" w:rsidRDefault="009360DA" w:rsidP="009360DA">
      <w:pPr>
        <w:tabs>
          <w:tab w:val="left" w:pos="2649"/>
        </w:tabs>
        <w:spacing w:before="100" w:beforeAutospacing="1" w:after="100" w:afterAutospacing="1"/>
        <w:rPr>
          <w:rFonts w:ascii="Arial" w:hAnsi="Arial" w:cs="Arial"/>
          <w:sz w:val="22"/>
          <w:szCs w:val="22"/>
        </w:rPr>
      </w:pPr>
      <w:r w:rsidRPr="009360DA">
        <w:rPr>
          <w:rFonts w:ascii="Arial" w:hAnsi="Arial" w:cs="Arial"/>
          <w:sz w:val="22"/>
          <w:szCs w:val="22"/>
        </w:rPr>
        <w:t xml:space="preserve">We cannot build a better mental health system by repeating the mistakes of the past. North Dakota deserves better. </w:t>
      </w:r>
      <w:r w:rsidR="00B6447A">
        <w:rPr>
          <w:rFonts w:ascii="Arial" w:hAnsi="Arial" w:cs="Arial"/>
          <w:sz w:val="22"/>
          <w:szCs w:val="22"/>
        </w:rPr>
        <w:t xml:space="preserve">$300,000,000 can be spent in more productive ways. </w:t>
      </w:r>
      <w:r w:rsidRPr="009360DA">
        <w:rPr>
          <w:rFonts w:ascii="Arial" w:hAnsi="Arial" w:cs="Arial"/>
          <w:sz w:val="22"/>
          <w:szCs w:val="22"/>
        </w:rPr>
        <w:t xml:space="preserve">Our </w:t>
      </w:r>
      <w:r w:rsidR="0056232B">
        <w:rPr>
          <w:rFonts w:ascii="Arial" w:hAnsi="Arial" w:cs="Arial"/>
          <w:sz w:val="22"/>
          <w:szCs w:val="22"/>
        </w:rPr>
        <w:t>citizens</w:t>
      </w:r>
      <w:r w:rsidRPr="009360DA">
        <w:rPr>
          <w:rFonts w:ascii="Arial" w:hAnsi="Arial" w:cs="Arial"/>
          <w:sz w:val="22"/>
          <w:szCs w:val="22"/>
        </w:rPr>
        <w:t xml:space="preserve"> deserve better.</w:t>
      </w:r>
      <w:r w:rsidRPr="009360DA">
        <w:rPr>
          <w:rFonts w:ascii="Arial" w:hAnsi="Arial" w:cs="Arial"/>
          <w:sz w:val="22"/>
          <w:szCs w:val="22"/>
        </w:rPr>
        <w:br/>
      </w:r>
      <w:r w:rsidRPr="009360DA">
        <w:rPr>
          <w:rFonts w:ascii="Arial" w:hAnsi="Arial" w:cs="Arial"/>
          <w:sz w:val="22"/>
          <w:szCs w:val="22"/>
        </w:rPr>
        <w:br/>
        <w:t>Respectfully,</w:t>
      </w:r>
    </w:p>
    <w:p w14:paraId="32E61CD9" w14:textId="6C06F2EB" w:rsidR="00B6447A" w:rsidRPr="00B6447A" w:rsidRDefault="00B6447A" w:rsidP="009360DA">
      <w:pPr>
        <w:tabs>
          <w:tab w:val="left" w:pos="2649"/>
        </w:tabs>
        <w:spacing w:before="100" w:beforeAutospacing="1" w:after="100" w:afterAutospacing="1"/>
        <w:rPr>
          <w:rFonts w:ascii="Brush Script MT" w:hAnsi="Brush Script MT" w:cs="Arial"/>
          <w:sz w:val="40"/>
          <w:szCs w:val="40"/>
        </w:rPr>
      </w:pPr>
      <w:r w:rsidRPr="00B6447A">
        <w:rPr>
          <w:rFonts w:ascii="Brush Script MT" w:hAnsi="Brush Script MT" w:cs="Arial"/>
          <w:sz w:val="40"/>
          <w:szCs w:val="40"/>
        </w:rPr>
        <w:t>Tim Mathern</w:t>
      </w:r>
    </w:p>
    <w:p w14:paraId="7BAD8DE0" w14:textId="32E1A27D" w:rsidR="00B6447A" w:rsidRDefault="00B6447A" w:rsidP="009360DA">
      <w:pPr>
        <w:tabs>
          <w:tab w:val="left" w:pos="2649"/>
        </w:tabs>
        <w:spacing w:before="100" w:beforeAutospacing="1" w:after="100" w:afterAutospacing="1"/>
        <w:rPr>
          <w:rFonts w:ascii="Arial" w:hAnsi="Arial" w:cs="Arial"/>
          <w:sz w:val="22"/>
          <w:szCs w:val="22"/>
        </w:rPr>
      </w:pPr>
      <w:r>
        <w:rPr>
          <w:rFonts w:ascii="Arial" w:hAnsi="Arial" w:cs="Arial"/>
          <w:sz w:val="22"/>
          <w:szCs w:val="22"/>
        </w:rPr>
        <w:t>Senator Tim Mathern</w:t>
      </w:r>
    </w:p>
    <w:p w14:paraId="49571026" w14:textId="32EC900D" w:rsidR="00B626C5" w:rsidRDefault="00B6447A" w:rsidP="009360DA">
      <w:pPr>
        <w:tabs>
          <w:tab w:val="left" w:pos="2649"/>
        </w:tabs>
        <w:spacing w:before="100" w:beforeAutospacing="1" w:after="100" w:afterAutospacing="1"/>
        <w:rPr>
          <w:rFonts w:ascii="Arial" w:hAnsi="Arial" w:cs="Arial"/>
          <w:sz w:val="22"/>
          <w:szCs w:val="22"/>
        </w:rPr>
      </w:pPr>
      <w:r>
        <w:rPr>
          <w:rFonts w:ascii="Arial" w:hAnsi="Arial" w:cs="Arial"/>
          <w:sz w:val="22"/>
          <w:szCs w:val="22"/>
        </w:rPr>
        <w:t>CC Mr. Pat Traynor, ND Commissioner of the Department of Health and Human Service</w:t>
      </w:r>
    </w:p>
    <w:p w14:paraId="642E5BDD" w14:textId="77777777" w:rsidR="00B626C5" w:rsidRPr="007E04CD" w:rsidRDefault="00B626C5" w:rsidP="00B626C5">
      <w:pPr>
        <w:tabs>
          <w:tab w:val="left" w:pos="2649"/>
        </w:tabs>
        <w:spacing w:before="100" w:beforeAutospacing="1" w:after="100" w:afterAutospacing="1"/>
        <w:rPr>
          <w:rFonts w:ascii="Arial" w:hAnsi="Arial" w:cs="Arial"/>
          <w:sz w:val="22"/>
          <w:szCs w:val="22"/>
        </w:rPr>
      </w:pPr>
      <w:r w:rsidRPr="007E04CD">
        <w:rPr>
          <w:rFonts w:ascii="Arial" w:hAnsi="Arial" w:cs="Arial"/>
          <w:sz w:val="22"/>
          <w:szCs w:val="22"/>
        </w:rPr>
        <w:t xml:space="preserve">Bromage, B., Kriegel, L., Williamson, B., Maclean, K., &amp; Rowe, M. (2017). Project connect: A community intervention for individuals with mental illness. </w:t>
      </w:r>
      <w:r w:rsidRPr="007E04CD">
        <w:rPr>
          <w:rFonts w:ascii="Arial" w:hAnsi="Arial" w:cs="Arial"/>
          <w:i/>
          <w:iCs/>
          <w:sz w:val="22"/>
          <w:szCs w:val="22"/>
        </w:rPr>
        <w:t>American Journal of Psychiatric Rehabilitation, 20</w:t>
      </w:r>
      <w:r w:rsidRPr="007E04CD">
        <w:rPr>
          <w:rFonts w:ascii="Arial" w:hAnsi="Arial" w:cs="Arial"/>
          <w:sz w:val="22"/>
          <w:szCs w:val="22"/>
        </w:rPr>
        <w:t>(3), 218–233.</w:t>
      </w:r>
      <w:r w:rsidRPr="007E04CD">
        <w:rPr>
          <w:rFonts w:ascii="Arial" w:hAnsi="Arial" w:cs="Arial"/>
          <w:sz w:val="22"/>
          <w:szCs w:val="22"/>
        </w:rPr>
        <w:br/>
        <w:t>htps://</w:t>
      </w:r>
      <w:hyperlink r:id="rId8" w:tgtFrame="_blank" w:history="1">
        <w:r w:rsidRPr="007E04CD">
          <w:rPr>
            <w:rStyle w:val="Hyperlink"/>
            <w:rFonts w:ascii="Arial" w:hAnsi="Arial" w:cs="Arial"/>
            <w:sz w:val="22"/>
            <w:szCs w:val="22"/>
          </w:rPr>
          <w:t>doi.org/10.1080/15487768.2017.1338038</w:t>
        </w:r>
      </w:hyperlink>
    </w:p>
    <w:p w14:paraId="17C3DEC9" w14:textId="77777777" w:rsidR="00B626C5" w:rsidRPr="007E04CD" w:rsidRDefault="00B626C5" w:rsidP="00B626C5">
      <w:pPr>
        <w:tabs>
          <w:tab w:val="left" w:pos="2649"/>
        </w:tabs>
        <w:spacing w:before="100" w:beforeAutospacing="1" w:after="100" w:afterAutospacing="1"/>
        <w:rPr>
          <w:rFonts w:ascii="Arial" w:hAnsi="Arial" w:cs="Arial"/>
          <w:sz w:val="22"/>
          <w:szCs w:val="22"/>
        </w:rPr>
      </w:pPr>
      <w:r w:rsidRPr="007E04CD">
        <w:rPr>
          <w:rFonts w:ascii="Arial" w:hAnsi="Arial" w:cs="Arial"/>
          <w:sz w:val="22"/>
          <w:szCs w:val="22"/>
        </w:rPr>
        <w:t xml:space="preserve">Reinhardt-Wood, L., &amp; Kinter, K. T. (2016). Inpatient psychiatric rehabilitation: An alternative to bringing back the asylum dawn. </w:t>
      </w:r>
      <w:r w:rsidRPr="007E04CD">
        <w:rPr>
          <w:rFonts w:ascii="Arial" w:hAnsi="Arial" w:cs="Arial"/>
          <w:i/>
          <w:iCs/>
          <w:sz w:val="22"/>
          <w:szCs w:val="22"/>
        </w:rPr>
        <w:t>International Journal of Psychosocial Rehabilitation, 20</w:t>
      </w:r>
      <w:r w:rsidRPr="007E04CD">
        <w:rPr>
          <w:rFonts w:ascii="Arial" w:hAnsi="Arial" w:cs="Arial"/>
          <w:sz w:val="22"/>
          <w:szCs w:val="22"/>
        </w:rPr>
        <w:t xml:space="preserve">(2), 55. </w:t>
      </w:r>
      <w:hyperlink r:id="rId9" w:tgtFrame="_blank" w:history="1">
        <w:r w:rsidRPr="007E04CD">
          <w:rPr>
            <w:rStyle w:val="Hyperlink"/>
            <w:rFonts w:ascii="Arial" w:hAnsi="Arial" w:cs="Arial"/>
            <w:sz w:val="22"/>
            <w:szCs w:val="22"/>
          </w:rPr>
          <w:t>https://doi.org/10.61841/feeyxs54</w:t>
        </w:r>
      </w:hyperlink>
    </w:p>
    <w:p w14:paraId="3D71F050" w14:textId="77777777" w:rsidR="00B626C5" w:rsidRPr="007E04CD" w:rsidRDefault="00B626C5" w:rsidP="00B626C5">
      <w:pPr>
        <w:tabs>
          <w:tab w:val="left" w:pos="2649"/>
        </w:tabs>
        <w:spacing w:before="100" w:beforeAutospacing="1" w:after="100" w:afterAutospacing="1"/>
        <w:rPr>
          <w:rFonts w:ascii="Arial" w:hAnsi="Arial" w:cs="Arial"/>
          <w:sz w:val="22"/>
          <w:szCs w:val="22"/>
        </w:rPr>
      </w:pPr>
      <w:r w:rsidRPr="007E04CD">
        <w:rPr>
          <w:rFonts w:ascii="Arial" w:hAnsi="Arial" w:cs="Arial"/>
          <w:sz w:val="22"/>
          <w:szCs w:val="22"/>
        </w:rPr>
        <w:t xml:space="preserve">Thornicroft, G., Deb, T., &amp; Henderson, C. (2016). Community mental health care worldwide: </w:t>
      </w:r>
      <w:proofErr w:type="gramStart"/>
      <w:r w:rsidRPr="007E04CD">
        <w:rPr>
          <w:rFonts w:ascii="Arial" w:hAnsi="Arial" w:cs="Arial"/>
          <w:sz w:val="22"/>
          <w:szCs w:val="22"/>
        </w:rPr>
        <w:t>current status</w:t>
      </w:r>
      <w:proofErr w:type="gramEnd"/>
      <w:r w:rsidRPr="007E04CD">
        <w:rPr>
          <w:rFonts w:ascii="Arial" w:hAnsi="Arial" w:cs="Arial"/>
          <w:sz w:val="22"/>
          <w:szCs w:val="22"/>
        </w:rPr>
        <w:t xml:space="preserve"> and further developments. </w:t>
      </w:r>
      <w:r w:rsidRPr="007E04CD">
        <w:rPr>
          <w:rFonts w:ascii="Arial" w:hAnsi="Arial" w:cs="Arial"/>
          <w:i/>
          <w:iCs/>
          <w:sz w:val="22"/>
          <w:szCs w:val="22"/>
        </w:rPr>
        <w:t>World psychiatry: official journal of the World Psychiatric Association (WPA), 15</w:t>
      </w:r>
      <w:r w:rsidRPr="007E04CD">
        <w:rPr>
          <w:rFonts w:ascii="Arial" w:hAnsi="Arial" w:cs="Arial"/>
          <w:sz w:val="22"/>
          <w:szCs w:val="22"/>
        </w:rPr>
        <w:t xml:space="preserve">(3), 276–286. </w:t>
      </w:r>
      <w:hyperlink r:id="rId10" w:tgtFrame="_blank" w:history="1">
        <w:r w:rsidRPr="007E04CD">
          <w:rPr>
            <w:rStyle w:val="Hyperlink"/>
            <w:rFonts w:ascii="Arial" w:hAnsi="Arial" w:cs="Arial"/>
            <w:sz w:val="22"/>
            <w:szCs w:val="22"/>
          </w:rPr>
          <w:t>https://doi.org/10.1002/wps.20349</w:t>
        </w:r>
      </w:hyperlink>
    </w:p>
    <w:p w14:paraId="34094F27" w14:textId="77777777" w:rsidR="00B626C5" w:rsidRPr="009360DA" w:rsidRDefault="00B626C5" w:rsidP="009360DA">
      <w:pPr>
        <w:tabs>
          <w:tab w:val="left" w:pos="2649"/>
        </w:tabs>
        <w:spacing w:before="100" w:beforeAutospacing="1" w:after="100" w:afterAutospacing="1"/>
        <w:rPr>
          <w:rFonts w:ascii="Arial" w:hAnsi="Arial" w:cs="Arial"/>
          <w:sz w:val="22"/>
          <w:szCs w:val="22"/>
        </w:rPr>
      </w:pPr>
    </w:p>
    <w:p w14:paraId="0CFC4AB5" w14:textId="77777777" w:rsidR="009360DA" w:rsidRPr="009360DA" w:rsidRDefault="009360DA" w:rsidP="009360DA">
      <w:pPr>
        <w:tabs>
          <w:tab w:val="left" w:pos="2649"/>
        </w:tabs>
        <w:spacing w:before="100" w:beforeAutospacing="1" w:after="100" w:afterAutospacing="1"/>
        <w:rPr>
          <w:rFonts w:ascii="Arial" w:hAnsi="Arial" w:cs="Arial"/>
          <w:sz w:val="22"/>
          <w:szCs w:val="22"/>
        </w:rPr>
      </w:pPr>
    </w:p>
    <w:p w14:paraId="1E3B06A6" w14:textId="77777777" w:rsidR="009A290C" w:rsidRDefault="009A290C" w:rsidP="00FC77ED">
      <w:pPr>
        <w:pStyle w:val="DefaultText"/>
        <w:sectPr w:rsidR="009A290C" w:rsidSect="009A290C">
          <w:headerReference w:type="default" r:id="rId11"/>
          <w:headerReference w:type="first" r:id="rId12"/>
          <w:pgSz w:w="12240" w:h="15840" w:code="1"/>
          <w:pgMar w:top="1008" w:right="720" w:bottom="720" w:left="720" w:header="403" w:footer="720" w:gutter="0"/>
          <w:paperSrc w:first="15" w:other="15"/>
          <w:pgNumType w:start="1"/>
          <w:cols w:space="720"/>
          <w:titlePg/>
          <w:docGrid w:linePitch="360"/>
        </w:sectPr>
      </w:pPr>
    </w:p>
    <w:p w14:paraId="597AC334" w14:textId="77777777" w:rsidR="009A290C" w:rsidRDefault="009A290C" w:rsidP="00FC77ED">
      <w:pPr>
        <w:pStyle w:val="DefaultText"/>
      </w:pPr>
    </w:p>
    <w:sectPr w:rsidR="009A290C" w:rsidSect="009A290C">
      <w:headerReference w:type="default" r:id="rId13"/>
      <w:headerReference w:type="first" r:id="rId14"/>
      <w:type w:val="continuous"/>
      <w:pgSz w:w="12240" w:h="15840" w:code="1"/>
      <w:pgMar w:top="1008" w:right="720" w:bottom="720" w:left="720" w:header="403"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C15C" w14:textId="77777777" w:rsidR="00946674" w:rsidRDefault="00946674">
      <w:r>
        <w:separator/>
      </w:r>
    </w:p>
  </w:endnote>
  <w:endnote w:type="continuationSeparator" w:id="0">
    <w:p w14:paraId="06B778C8" w14:textId="77777777" w:rsidR="00946674" w:rsidRDefault="0094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C7A6" w14:textId="77777777" w:rsidR="00946674" w:rsidRDefault="00946674">
      <w:r>
        <w:separator/>
      </w:r>
    </w:p>
  </w:footnote>
  <w:footnote w:type="continuationSeparator" w:id="0">
    <w:p w14:paraId="263395BF" w14:textId="77777777" w:rsidR="00946674" w:rsidRDefault="0094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105B" w14:textId="77777777" w:rsidR="009A290C" w:rsidRPr="001351BA" w:rsidRDefault="009A290C" w:rsidP="0041005B">
    <w:pPr>
      <w:pStyle w:val="Header"/>
      <w:tabs>
        <w:tab w:val="clear" w:pos="4320"/>
        <w:tab w:val="clear" w:pos="8640"/>
        <w:tab w:val="center" w:pos="5073"/>
        <w:tab w:val="right" w:pos="10032"/>
      </w:tabs>
      <w:rPr>
        <w:rFonts w:ascii="Arial" w:hAnsi="Arial" w:cs="Arial"/>
        <w:sz w:val="18"/>
        <w:szCs w:val="18"/>
      </w:rPr>
    </w:pPr>
    <w:r w:rsidRPr="001351BA">
      <w:rPr>
        <w:rFonts w:ascii="Arial" w:hAnsi="Arial" w:cs="Arial"/>
        <w:sz w:val="18"/>
        <w:szCs w:val="18"/>
      </w:rPr>
      <w:tab/>
    </w:r>
    <w:r w:rsidRPr="001351BA">
      <w:rPr>
        <w:rStyle w:val="PageNumber"/>
        <w:rFonts w:ascii="Arial" w:hAnsi="Arial" w:cs="Arial"/>
        <w:sz w:val="18"/>
        <w:szCs w:val="18"/>
      </w:rPr>
      <w:fldChar w:fldCharType="begin"/>
    </w:r>
    <w:r w:rsidRPr="001351BA">
      <w:rPr>
        <w:rStyle w:val="PageNumber"/>
        <w:rFonts w:ascii="Arial" w:hAnsi="Arial" w:cs="Arial"/>
        <w:sz w:val="18"/>
        <w:szCs w:val="18"/>
      </w:rPr>
      <w:instrText xml:space="preserve"> PAGE </w:instrText>
    </w:r>
    <w:r w:rsidRPr="001351BA">
      <w:rPr>
        <w:rStyle w:val="PageNumber"/>
        <w:rFonts w:ascii="Arial" w:hAnsi="Arial" w:cs="Arial"/>
        <w:sz w:val="18"/>
        <w:szCs w:val="18"/>
      </w:rPr>
      <w:fldChar w:fldCharType="separate"/>
    </w:r>
    <w:r>
      <w:rPr>
        <w:rStyle w:val="PageNumber"/>
        <w:rFonts w:ascii="Arial" w:hAnsi="Arial" w:cs="Arial"/>
        <w:noProof/>
        <w:sz w:val="18"/>
        <w:szCs w:val="18"/>
      </w:rPr>
      <w:t>2</w:t>
    </w:r>
    <w:r w:rsidRPr="001351BA">
      <w:rPr>
        <w:rStyle w:val="PageNumber"/>
        <w:rFonts w:ascii="Arial" w:hAnsi="Arial" w:cs="Arial"/>
        <w:sz w:val="18"/>
        <w:szCs w:val="18"/>
      </w:rPr>
      <w:fldChar w:fldCharType="end"/>
    </w:r>
    <w:r w:rsidRPr="001351BA">
      <w:rPr>
        <w:rStyle w:val="PageNumber"/>
        <w:rFonts w:ascii="Arial" w:hAnsi="Arial" w:cs="Arial"/>
        <w:sz w:val="18"/>
        <w:szCs w:val="18"/>
      </w:rPr>
      <w:tab/>
    </w:r>
  </w:p>
  <w:p w14:paraId="78663930" w14:textId="77777777" w:rsidR="009A290C" w:rsidRPr="00691F11" w:rsidRDefault="009A290C">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F24A" w14:textId="77777777" w:rsidR="009A290C" w:rsidRPr="0087216D" w:rsidRDefault="009A290C" w:rsidP="0087216D">
    <w:pPr>
      <w:tabs>
        <w:tab w:val="center" w:pos="5400"/>
      </w:tabs>
      <w:spacing w:before="100" w:beforeAutospacing="1" w:after="100" w:afterAutospacing="1"/>
    </w:pPr>
    <w:r w:rsidRPr="0087216D">
      <w:rPr>
        <w:noProof/>
      </w:rPr>
      <w:drawing>
        <wp:anchor distT="0" distB="0" distL="114300" distR="114300" simplePos="0" relativeHeight="251661312" behindDoc="1" locked="0" layoutInCell="1" allowOverlap="1" wp14:anchorId="59F794A5" wp14:editId="0A0E71A2">
          <wp:simplePos x="0" y="0"/>
          <wp:positionH relativeFrom="page">
            <wp:posOffset>17145</wp:posOffset>
          </wp:positionH>
          <wp:positionV relativeFrom="paragraph">
            <wp:posOffset>-426984</wp:posOffset>
          </wp:positionV>
          <wp:extent cx="7763774" cy="10570903"/>
          <wp:effectExtent l="0" t="0" r="8890" b="1905"/>
          <wp:wrapNone/>
          <wp:docPr id="1443790712" name="Picture 10"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774" cy="1057090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26EE6A2" w14:textId="77777777" w:rsidR="009A290C" w:rsidRDefault="009A290C">
    <w:pPr>
      <w:pStyle w:val="Header"/>
    </w:pPr>
  </w:p>
  <w:p w14:paraId="5392C877" w14:textId="77777777" w:rsidR="009A290C" w:rsidRDefault="009A290C">
    <w:pPr>
      <w:pStyle w:val="Header"/>
    </w:pPr>
  </w:p>
  <w:p w14:paraId="4121617C" w14:textId="77777777" w:rsidR="009A290C" w:rsidRDefault="009A290C">
    <w:pPr>
      <w:pStyle w:val="Header"/>
    </w:pPr>
  </w:p>
  <w:p w14:paraId="38A5AD3C" w14:textId="77777777" w:rsidR="009A290C" w:rsidRDefault="009A290C">
    <w:pPr>
      <w:pStyle w:val="Header"/>
    </w:pPr>
  </w:p>
  <w:p w14:paraId="46F3B2CF" w14:textId="77777777" w:rsidR="009A290C" w:rsidRDefault="009A290C" w:rsidP="0087216D">
    <w:pPr>
      <w:pStyle w:val="Header"/>
      <w:tabs>
        <w:tab w:val="clear" w:pos="8640"/>
        <w:tab w:val="left" w:pos="4320"/>
      </w:tabs>
    </w:pPr>
    <w:r>
      <w:tab/>
    </w:r>
  </w:p>
  <w:p w14:paraId="0E1F8B24" w14:textId="77777777" w:rsidR="009A290C" w:rsidRPr="0087216D" w:rsidRDefault="009A290C" w:rsidP="0087216D">
    <w:pPr>
      <w:pStyle w:val="Header"/>
      <w:tabs>
        <w:tab w:val="clear" w:pos="4320"/>
        <w:tab w:val="clear" w:pos="8640"/>
        <w:tab w:val="left" w:pos="1725"/>
      </w:tabs>
      <w:rPr>
        <w:rFonts w:asciiTheme="minorHAnsi" w:hAnsiTheme="minorHAnsi" w:cstheme="minorHAnsi"/>
        <w:b/>
        <w:bCs/>
        <w:sz w:val="28"/>
        <w:szCs w:val="28"/>
      </w:rPr>
    </w:pPr>
    <w:r w:rsidRPr="0009078C">
      <w:rPr>
        <w:rFonts w:asciiTheme="minorHAnsi" w:hAnsiTheme="minorHAnsi" w:cstheme="minorHAnsi"/>
        <w:b/>
        <w:bCs/>
        <w:noProof/>
        <w:sz w:val="28"/>
        <w:szCs w:val="28"/>
      </w:rPr>
      <w:t>Senator</w:t>
    </w:r>
    <w:r>
      <w:rPr>
        <w:rFonts w:asciiTheme="minorHAnsi" w:hAnsiTheme="minorHAnsi" w:cstheme="minorHAnsi"/>
        <w:sz w:val="28"/>
        <w:szCs w:val="28"/>
      </w:rPr>
      <w:t xml:space="preserve"> </w:t>
    </w:r>
    <w:r w:rsidRPr="0009078C">
      <w:rPr>
        <w:rFonts w:asciiTheme="minorHAnsi" w:hAnsiTheme="minorHAnsi" w:cstheme="minorHAnsi"/>
        <w:b/>
        <w:bCs/>
        <w:noProof/>
        <w:sz w:val="28"/>
        <w:szCs w:val="28"/>
      </w:rPr>
      <w:t>Tim Mathern</w:t>
    </w:r>
    <w:r w:rsidRPr="00B02AB4">
      <w:rPr>
        <w:rFonts w:asciiTheme="minorHAnsi" w:hAnsiTheme="minorHAnsi" w:cstheme="minorHAnsi"/>
        <w:b/>
        <w:bCs/>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w:t>
    </w:r>
    <w:r>
      <w:rPr>
        <w:rFonts w:asciiTheme="minorHAnsi" w:hAnsiTheme="minorHAnsi" w:cstheme="minorHAnsi"/>
        <w:sz w:val="28"/>
        <w:szCs w:val="28"/>
      </w:rPr>
      <w:tab/>
      <w:t xml:space="preserve">       </w:t>
    </w:r>
    <w:r w:rsidRPr="0087216D">
      <w:rPr>
        <w:rFonts w:asciiTheme="minorHAnsi" w:hAnsiTheme="minorHAnsi" w:cstheme="minorHAnsi"/>
        <w:b/>
        <w:bCs/>
        <w:sz w:val="28"/>
        <w:szCs w:val="28"/>
      </w:rPr>
      <w:t>COMMITTEES:</w:t>
    </w:r>
  </w:p>
  <w:p w14:paraId="6B2992AE" w14:textId="77777777" w:rsidR="009A290C" w:rsidRDefault="009A290C" w:rsidP="0087216D">
    <w:pPr>
      <w:pStyle w:val="Header"/>
      <w:tabs>
        <w:tab w:val="clear" w:pos="4320"/>
        <w:tab w:val="clear" w:pos="8640"/>
        <w:tab w:val="left" w:pos="1725"/>
      </w:tabs>
      <w:rPr>
        <w:rFonts w:asciiTheme="minorHAnsi" w:hAnsiTheme="minorHAnsi" w:cstheme="minorHAnsi"/>
        <w:sz w:val="22"/>
        <w:szCs w:val="22"/>
      </w:rPr>
    </w:pPr>
    <w:r>
      <w:rPr>
        <w:rFonts w:asciiTheme="minorHAnsi" w:hAnsiTheme="minorHAnsi" w:cstheme="minorHAnsi"/>
        <w:sz w:val="22"/>
        <w:szCs w:val="22"/>
      </w:rPr>
      <w:t xml:space="preserve">District </w:t>
    </w:r>
    <w:r w:rsidRPr="0009078C">
      <w:rPr>
        <w:rFonts w:asciiTheme="minorHAnsi" w:hAnsiTheme="minorHAnsi" w:cstheme="minorHAnsi"/>
        <w:noProof/>
        <w:sz w:val="22"/>
        <w:szCs w:val="22"/>
      </w:rPr>
      <w:t>11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r w:rsidRPr="0009078C">
      <w:rPr>
        <w:rFonts w:asciiTheme="minorHAnsi" w:hAnsiTheme="minorHAnsi" w:cstheme="minorHAnsi"/>
        <w:noProof/>
        <w:sz w:val="22"/>
        <w:szCs w:val="22"/>
      </w:rPr>
      <w:t>Appropriations</w:t>
    </w:r>
    <w:r>
      <w:rPr>
        <w:rFonts w:asciiTheme="minorHAnsi" w:hAnsiTheme="minorHAnsi" w:cstheme="minorHAnsi"/>
        <w:sz w:val="22"/>
        <w:szCs w:val="22"/>
      </w:rPr>
      <w:t xml:space="preserve"> </w:t>
    </w:r>
  </w:p>
  <w:p w14:paraId="34ED1CAA" w14:textId="77777777" w:rsidR="009A290C" w:rsidRDefault="009A290C" w:rsidP="0087216D">
    <w:pPr>
      <w:pStyle w:val="Header"/>
      <w:tabs>
        <w:tab w:val="clear" w:pos="4320"/>
        <w:tab w:val="clear" w:pos="8640"/>
        <w:tab w:val="left" w:pos="1725"/>
      </w:tabs>
      <w:rPr>
        <w:rFonts w:asciiTheme="minorHAnsi" w:hAnsiTheme="minorHAnsi" w:cstheme="minorHAnsi"/>
        <w:sz w:val="22"/>
        <w:szCs w:val="22"/>
      </w:rPr>
    </w:pPr>
    <w:r w:rsidRPr="0009078C">
      <w:rPr>
        <w:rFonts w:asciiTheme="minorHAnsi" w:hAnsiTheme="minorHAnsi" w:cstheme="minorHAnsi"/>
        <w:noProof/>
        <w:sz w:val="22"/>
        <w:szCs w:val="22"/>
      </w:rPr>
      <w:t>433 16th Avenue South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09078C">
      <w:rPr>
        <w:rFonts w:asciiTheme="minorHAnsi" w:hAnsiTheme="minorHAnsi" w:cstheme="minorHAnsi"/>
        <w:noProof/>
        <w:sz w:val="22"/>
        <w:szCs w:val="22"/>
      </w:rPr>
      <w:t>Appropriations - Human Resources Division</w:t>
    </w:r>
    <w:r>
      <w:rPr>
        <w:rFonts w:asciiTheme="minorHAnsi" w:hAnsiTheme="minorHAnsi" w:cstheme="minorHAnsi"/>
        <w:sz w:val="22"/>
        <w:szCs w:val="22"/>
      </w:rPr>
      <w:t xml:space="preserve"> </w:t>
    </w:r>
  </w:p>
  <w:p w14:paraId="07717E8D" w14:textId="77777777" w:rsidR="009A290C" w:rsidRDefault="009A290C" w:rsidP="0087216D">
    <w:pPr>
      <w:pStyle w:val="Header"/>
      <w:tabs>
        <w:tab w:val="clear" w:pos="4320"/>
        <w:tab w:val="clear" w:pos="8640"/>
        <w:tab w:val="left" w:pos="1725"/>
      </w:tabs>
      <w:spacing w:line="276" w:lineRule="auto"/>
      <w:rPr>
        <w:rFonts w:asciiTheme="minorHAnsi" w:hAnsiTheme="minorHAnsi" w:cstheme="minorHAnsi"/>
        <w:sz w:val="22"/>
        <w:szCs w:val="22"/>
      </w:rPr>
    </w:pPr>
    <w:r w:rsidRPr="0009078C">
      <w:rPr>
        <w:rFonts w:asciiTheme="minorHAnsi" w:hAnsiTheme="minorHAnsi" w:cstheme="minorHAnsi"/>
        <w:noProof/>
        <w:sz w:val="22"/>
        <w:szCs w:val="22"/>
      </w:rPr>
      <w:t>Fargo</w:t>
    </w:r>
    <w:r>
      <w:rPr>
        <w:rFonts w:asciiTheme="minorHAnsi" w:hAnsiTheme="minorHAnsi" w:cstheme="minorHAnsi"/>
        <w:sz w:val="22"/>
        <w:szCs w:val="22"/>
      </w:rPr>
      <w:t xml:space="preserve">, </w:t>
    </w:r>
    <w:r w:rsidRPr="0009078C">
      <w:rPr>
        <w:rFonts w:asciiTheme="minorHAnsi" w:hAnsiTheme="minorHAnsi" w:cstheme="minorHAnsi"/>
        <w:noProof/>
        <w:sz w:val="22"/>
        <w:szCs w:val="22"/>
      </w:rPr>
      <w:t>ND</w:t>
    </w:r>
    <w:r>
      <w:rPr>
        <w:rFonts w:asciiTheme="minorHAnsi" w:hAnsiTheme="minorHAnsi" w:cstheme="minorHAnsi"/>
        <w:sz w:val="22"/>
        <w:szCs w:val="22"/>
      </w:rPr>
      <w:t xml:space="preserve"> </w:t>
    </w:r>
    <w:r w:rsidRPr="0009078C">
      <w:rPr>
        <w:rFonts w:asciiTheme="minorHAnsi" w:hAnsiTheme="minorHAnsi" w:cstheme="minorHAnsi"/>
        <w:noProof/>
        <w:sz w:val="22"/>
        <w:szCs w:val="22"/>
      </w:rPr>
      <w:t>58103-4329</w:t>
    </w:r>
  </w:p>
  <w:p w14:paraId="2810A411" w14:textId="77777777" w:rsidR="009A290C" w:rsidRPr="0087216D" w:rsidRDefault="009A290C" w:rsidP="0087216D">
    <w:pPr>
      <w:pStyle w:val="Header"/>
      <w:tabs>
        <w:tab w:val="clear" w:pos="4320"/>
        <w:tab w:val="clear" w:pos="8640"/>
        <w:tab w:val="left" w:pos="1725"/>
      </w:tabs>
      <w:spacing w:line="276" w:lineRule="auto"/>
      <w:rPr>
        <w:i/>
        <w:iCs/>
      </w:rPr>
    </w:pPr>
    <w:r w:rsidRPr="0009078C">
      <w:rPr>
        <w:rFonts w:asciiTheme="minorHAnsi" w:hAnsiTheme="minorHAnsi" w:cstheme="minorHAnsi"/>
        <w:i/>
        <w:iCs/>
        <w:noProof/>
        <w:sz w:val="22"/>
        <w:szCs w:val="22"/>
      </w:rPr>
      <w:t>tmathern@ndlegis.gov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DEC0" w14:textId="77777777" w:rsidR="005541F9" w:rsidRPr="001351BA" w:rsidRDefault="005541F9" w:rsidP="0041005B">
    <w:pPr>
      <w:pStyle w:val="Header"/>
      <w:tabs>
        <w:tab w:val="clear" w:pos="4320"/>
        <w:tab w:val="clear" w:pos="8640"/>
        <w:tab w:val="center" w:pos="5073"/>
        <w:tab w:val="right" w:pos="10032"/>
      </w:tabs>
      <w:rPr>
        <w:rFonts w:ascii="Arial" w:hAnsi="Arial" w:cs="Arial"/>
        <w:sz w:val="18"/>
        <w:szCs w:val="18"/>
      </w:rPr>
    </w:pPr>
    <w:r w:rsidRPr="001351BA">
      <w:rPr>
        <w:rFonts w:ascii="Arial" w:hAnsi="Arial" w:cs="Arial"/>
        <w:sz w:val="18"/>
        <w:szCs w:val="18"/>
      </w:rPr>
      <w:tab/>
    </w:r>
    <w:r w:rsidR="00452E9D" w:rsidRPr="001351BA">
      <w:rPr>
        <w:rStyle w:val="PageNumber"/>
        <w:rFonts w:ascii="Arial" w:hAnsi="Arial" w:cs="Arial"/>
        <w:sz w:val="18"/>
        <w:szCs w:val="18"/>
      </w:rPr>
      <w:fldChar w:fldCharType="begin"/>
    </w:r>
    <w:r w:rsidRPr="001351BA">
      <w:rPr>
        <w:rStyle w:val="PageNumber"/>
        <w:rFonts w:ascii="Arial" w:hAnsi="Arial" w:cs="Arial"/>
        <w:sz w:val="18"/>
        <w:szCs w:val="18"/>
      </w:rPr>
      <w:instrText xml:space="preserve"> PAGE </w:instrText>
    </w:r>
    <w:r w:rsidR="00452E9D" w:rsidRPr="001351BA">
      <w:rPr>
        <w:rStyle w:val="PageNumber"/>
        <w:rFonts w:ascii="Arial" w:hAnsi="Arial" w:cs="Arial"/>
        <w:sz w:val="18"/>
        <w:szCs w:val="18"/>
      </w:rPr>
      <w:fldChar w:fldCharType="separate"/>
    </w:r>
    <w:r w:rsidR="002F347B">
      <w:rPr>
        <w:rStyle w:val="PageNumber"/>
        <w:rFonts w:ascii="Arial" w:hAnsi="Arial" w:cs="Arial"/>
        <w:noProof/>
        <w:sz w:val="18"/>
        <w:szCs w:val="18"/>
      </w:rPr>
      <w:t>2</w:t>
    </w:r>
    <w:r w:rsidR="00452E9D" w:rsidRPr="001351BA">
      <w:rPr>
        <w:rStyle w:val="PageNumber"/>
        <w:rFonts w:ascii="Arial" w:hAnsi="Arial" w:cs="Arial"/>
        <w:sz w:val="18"/>
        <w:szCs w:val="18"/>
      </w:rPr>
      <w:fldChar w:fldCharType="end"/>
    </w:r>
    <w:r w:rsidRPr="001351BA">
      <w:rPr>
        <w:rStyle w:val="PageNumber"/>
        <w:rFonts w:ascii="Arial" w:hAnsi="Arial" w:cs="Arial"/>
        <w:sz w:val="18"/>
        <w:szCs w:val="18"/>
      </w:rPr>
      <w:tab/>
    </w:r>
  </w:p>
  <w:p w14:paraId="19284272" w14:textId="77777777" w:rsidR="005541F9" w:rsidRPr="00691F11" w:rsidRDefault="005541F9">
    <w:pPr>
      <w:pStyle w:val="Header"/>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4C07" w14:textId="77777777" w:rsidR="0087216D" w:rsidRPr="0087216D" w:rsidRDefault="0087216D" w:rsidP="0087216D">
    <w:pPr>
      <w:tabs>
        <w:tab w:val="center" w:pos="5400"/>
      </w:tabs>
      <w:spacing w:before="100" w:beforeAutospacing="1" w:after="100" w:afterAutospacing="1"/>
    </w:pPr>
    <w:r w:rsidRPr="0087216D">
      <w:rPr>
        <w:noProof/>
      </w:rPr>
      <w:drawing>
        <wp:anchor distT="0" distB="0" distL="114300" distR="114300" simplePos="0" relativeHeight="251659264" behindDoc="1" locked="0" layoutInCell="1" allowOverlap="1" wp14:anchorId="672A18B5" wp14:editId="5502D52F">
          <wp:simplePos x="0" y="0"/>
          <wp:positionH relativeFrom="page">
            <wp:posOffset>17145</wp:posOffset>
          </wp:positionH>
          <wp:positionV relativeFrom="paragraph">
            <wp:posOffset>-426984</wp:posOffset>
          </wp:positionV>
          <wp:extent cx="7763774" cy="10570903"/>
          <wp:effectExtent l="0" t="0" r="8890" b="1905"/>
          <wp:wrapNone/>
          <wp:docPr id="11" name="Picture 10"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774" cy="1057090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F446709" w14:textId="77777777" w:rsidR="0087216D" w:rsidRDefault="0087216D">
    <w:pPr>
      <w:pStyle w:val="Header"/>
    </w:pPr>
  </w:p>
  <w:p w14:paraId="6E318A7A" w14:textId="77777777" w:rsidR="0087216D" w:rsidRDefault="0087216D">
    <w:pPr>
      <w:pStyle w:val="Header"/>
    </w:pPr>
  </w:p>
  <w:p w14:paraId="7D9A4BB9" w14:textId="77777777" w:rsidR="0087216D" w:rsidRDefault="0087216D">
    <w:pPr>
      <w:pStyle w:val="Header"/>
    </w:pPr>
  </w:p>
  <w:p w14:paraId="2357FD82" w14:textId="77777777" w:rsidR="0087216D" w:rsidRDefault="0087216D">
    <w:pPr>
      <w:pStyle w:val="Header"/>
    </w:pPr>
  </w:p>
  <w:p w14:paraId="01A51D1A" w14:textId="77777777" w:rsidR="0087216D" w:rsidRDefault="0087216D" w:rsidP="0087216D">
    <w:pPr>
      <w:pStyle w:val="Header"/>
      <w:tabs>
        <w:tab w:val="clear" w:pos="8640"/>
        <w:tab w:val="left" w:pos="4320"/>
      </w:tabs>
    </w:pPr>
    <w:r>
      <w:tab/>
    </w:r>
  </w:p>
  <w:p w14:paraId="365A1CC0" w14:textId="77777777" w:rsidR="0087216D" w:rsidRPr="0087216D" w:rsidRDefault="00C96A62" w:rsidP="0087216D">
    <w:pPr>
      <w:pStyle w:val="Header"/>
      <w:tabs>
        <w:tab w:val="clear" w:pos="4320"/>
        <w:tab w:val="clear" w:pos="8640"/>
        <w:tab w:val="left" w:pos="1725"/>
      </w:tabs>
      <w:rPr>
        <w:rFonts w:asciiTheme="minorHAnsi" w:hAnsiTheme="minorHAnsi" w:cstheme="minorHAnsi"/>
        <w:b/>
        <w:bCs/>
        <w:sz w:val="28"/>
        <w:szCs w:val="28"/>
      </w:rPr>
    </w:pPr>
    <w:r w:rsidRPr="0009078C">
      <w:rPr>
        <w:rFonts w:asciiTheme="minorHAnsi" w:hAnsiTheme="minorHAnsi" w:cstheme="minorHAnsi"/>
        <w:b/>
        <w:bCs/>
        <w:noProof/>
        <w:sz w:val="28"/>
        <w:szCs w:val="28"/>
      </w:rPr>
      <w:t>Senator</w:t>
    </w:r>
    <w:r w:rsidR="0087216D">
      <w:rPr>
        <w:rFonts w:asciiTheme="minorHAnsi" w:hAnsiTheme="minorHAnsi" w:cstheme="minorHAnsi"/>
        <w:sz w:val="28"/>
        <w:szCs w:val="28"/>
      </w:rPr>
      <w:t xml:space="preserve"> </w:t>
    </w:r>
    <w:r w:rsidRPr="0009078C">
      <w:rPr>
        <w:rFonts w:asciiTheme="minorHAnsi" w:hAnsiTheme="minorHAnsi" w:cstheme="minorHAnsi"/>
        <w:b/>
        <w:bCs/>
        <w:noProof/>
        <w:sz w:val="28"/>
        <w:szCs w:val="28"/>
      </w:rPr>
      <w:t>Tim Mathern</w:t>
    </w:r>
    <w:r w:rsidR="0087216D" w:rsidRPr="00B02AB4">
      <w:rPr>
        <w:rFonts w:asciiTheme="minorHAnsi" w:hAnsiTheme="minorHAnsi" w:cstheme="minorHAnsi"/>
        <w:b/>
        <w:bCs/>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r>
    <w:r w:rsidR="0087216D">
      <w:rPr>
        <w:rFonts w:asciiTheme="minorHAnsi" w:hAnsiTheme="minorHAnsi" w:cstheme="minorHAnsi"/>
        <w:sz w:val="28"/>
        <w:szCs w:val="28"/>
      </w:rPr>
      <w:tab/>
      <w:t xml:space="preserve">       </w:t>
    </w:r>
    <w:r>
      <w:rPr>
        <w:rFonts w:asciiTheme="minorHAnsi" w:hAnsiTheme="minorHAnsi" w:cstheme="minorHAnsi"/>
        <w:sz w:val="28"/>
        <w:szCs w:val="28"/>
      </w:rPr>
      <w:tab/>
      <w:t xml:space="preserve">       </w:t>
    </w:r>
    <w:r w:rsidR="0087216D" w:rsidRPr="0087216D">
      <w:rPr>
        <w:rFonts w:asciiTheme="minorHAnsi" w:hAnsiTheme="minorHAnsi" w:cstheme="minorHAnsi"/>
        <w:b/>
        <w:bCs/>
        <w:sz w:val="28"/>
        <w:szCs w:val="28"/>
      </w:rPr>
      <w:t>COMMITTEES:</w:t>
    </w:r>
  </w:p>
  <w:p w14:paraId="3A0DD555" w14:textId="77777777" w:rsidR="0087216D" w:rsidRDefault="0087216D" w:rsidP="0087216D">
    <w:pPr>
      <w:pStyle w:val="Header"/>
      <w:tabs>
        <w:tab w:val="clear" w:pos="4320"/>
        <w:tab w:val="clear" w:pos="8640"/>
        <w:tab w:val="left" w:pos="1725"/>
      </w:tabs>
      <w:rPr>
        <w:rFonts w:asciiTheme="minorHAnsi" w:hAnsiTheme="minorHAnsi" w:cstheme="minorHAnsi"/>
        <w:sz w:val="22"/>
        <w:szCs w:val="22"/>
      </w:rPr>
    </w:pPr>
    <w:r>
      <w:rPr>
        <w:rFonts w:asciiTheme="minorHAnsi" w:hAnsiTheme="minorHAnsi" w:cstheme="minorHAnsi"/>
        <w:sz w:val="22"/>
        <w:szCs w:val="22"/>
      </w:rPr>
      <w:t xml:space="preserve">District </w:t>
    </w:r>
    <w:r w:rsidR="00C96A62" w:rsidRPr="0009078C">
      <w:rPr>
        <w:rFonts w:asciiTheme="minorHAnsi" w:hAnsiTheme="minorHAnsi" w:cstheme="minorHAnsi"/>
        <w:noProof/>
        <w:sz w:val="22"/>
        <w:szCs w:val="22"/>
      </w:rPr>
      <w:t>11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B02AB4">
      <w:rPr>
        <w:rFonts w:asciiTheme="minorHAnsi" w:hAnsiTheme="minorHAnsi" w:cstheme="minorHAnsi"/>
        <w:sz w:val="22"/>
        <w:szCs w:val="22"/>
      </w:rPr>
      <w:tab/>
    </w:r>
    <w:r w:rsidR="00C96A62">
      <w:rPr>
        <w:rFonts w:asciiTheme="minorHAnsi" w:hAnsiTheme="minorHAnsi" w:cstheme="minorHAnsi"/>
        <w:sz w:val="22"/>
        <w:szCs w:val="22"/>
      </w:rPr>
      <w:t xml:space="preserve">                           </w:t>
    </w:r>
    <w:r w:rsidR="00D12FF0">
      <w:rPr>
        <w:rFonts w:asciiTheme="minorHAnsi" w:hAnsiTheme="minorHAnsi" w:cstheme="minorHAnsi"/>
        <w:sz w:val="22"/>
        <w:szCs w:val="22"/>
      </w:rPr>
      <w:t xml:space="preserve">  </w:t>
    </w:r>
    <w:r w:rsidR="00C96A62" w:rsidRPr="0009078C">
      <w:rPr>
        <w:rFonts w:asciiTheme="minorHAnsi" w:hAnsiTheme="minorHAnsi" w:cstheme="minorHAnsi"/>
        <w:noProof/>
        <w:sz w:val="22"/>
        <w:szCs w:val="22"/>
      </w:rPr>
      <w:t>Appropriations</w:t>
    </w:r>
    <w:r>
      <w:rPr>
        <w:rFonts w:asciiTheme="minorHAnsi" w:hAnsiTheme="minorHAnsi" w:cstheme="minorHAnsi"/>
        <w:sz w:val="22"/>
        <w:szCs w:val="22"/>
      </w:rPr>
      <w:t xml:space="preserve"> </w:t>
    </w:r>
  </w:p>
  <w:p w14:paraId="3FBDEC2E" w14:textId="77777777" w:rsidR="0087216D" w:rsidRDefault="00C96A62" w:rsidP="0087216D">
    <w:pPr>
      <w:pStyle w:val="Header"/>
      <w:tabs>
        <w:tab w:val="clear" w:pos="4320"/>
        <w:tab w:val="clear" w:pos="8640"/>
        <w:tab w:val="left" w:pos="1725"/>
      </w:tabs>
      <w:rPr>
        <w:rFonts w:asciiTheme="minorHAnsi" w:hAnsiTheme="minorHAnsi" w:cstheme="minorHAnsi"/>
        <w:sz w:val="22"/>
        <w:szCs w:val="22"/>
      </w:rPr>
    </w:pPr>
    <w:r w:rsidRPr="0009078C">
      <w:rPr>
        <w:rFonts w:asciiTheme="minorHAnsi" w:hAnsiTheme="minorHAnsi" w:cstheme="minorHAnsi"/>
        <w:noProof/>
        <w:sz w:val="22"/>
        <w:szCs w:val="22"/>
      </w:rPr>
      <w:t>433 16th Avenue South</w:t>
    </w:r>
    <w:r w:rsidR="0087216D">
      <w:rPr>
        <w:rFonts w:asciiTheme="minorHAnsi" w:hAnsiTheme="minorHAnsi" w:cstheme="minorHAnsi"/>
        <w:sz w:val="22"/>
        <w:szCs w:val="22"/>
      </w:rPr>
      <w:tab/>
    </w:r>
    <w:r w:rsidR="0087216D">
      <w:rPr>
        <w:rFonts w:asciiTheme="minorHAnsi" w:hAnsiTheme="minorHAnsi" w:cstheme="minorHAnsi"/>
        <w:sz w:val="22"/>
        <w:szCs w:val="22"/>
      </w:rPr>
      <w:tab/>
    </w:r>
    <w:r w:rsidR="0087216D">
      <w:rPr>
        <w:rFonts w:asciiTheme="minorHAnsi" w:hAnsiTheme="minorHAnsi" w:cstheme="minorHAnsi"/>
        <w:sz w:val="22"/>
        <w:szCs w:val="22"/>
      </w:rPr>
      <w:tab/>
    </w:r>
    <w:r w:rsidR="0087216D">
      <w:rPr>
        <w:rFonts w:asciiTheme="minorHAnsi" w:hAnsiTheme="minorHAnsi" w:cstheme="minorHAnsi"/>
        <w:sz w:val="22"/>
        <w:szCs w:val="22"/>
      </w:rPr>
      <w:tab/>
    </w:r>
    <w:r w:rsidR="0087216D">
      <w:rPr>
        <w:rFonts w:asciiTheme="minorHAnsi" w:hAnsiTheme="minorHAnsi" w:cstheme="minorHAnsi"/>
        <w:sz w:val="22"/>
        <w:szCs w:val="22"/>
      </w:rPr>
      <w:tab/>
    </w:r>
    <w:r w:rsidR="0087216D">
      <w:rPr>
        <w:rFonts w:asciiTheme="minorHAnsi" w:hAnsiTheme="minorHAnsi" w:cstheme="minorHAnsi"/>
        <w:sz w:val="22"/>
        <w:szCs w:val="22"/>
      </w:rPr>
      <w:tab/>
    </w:r>
    <w:r>
      <w:rPr>
        <w:rFonts w:asciiTheme="minorHAnsi" w:hAnsiTheme="minorHAnsi" w:cstheme="minorHAnsi"/>
        <w:sz w:val="22"/>
        <w:szCs w:val="22"/>
      </w:rPr>
      <w:tab/>
      <w:t xml:space="preserve">       </w:t>
    </w:r>
    <w:r w:rsidRPr="0009078C">
      <w:rPr>
        <w:rFonts w:asciiTheme="minorHAnsi" w:hAnsiTheme="minorHAnsi" w:cstheme="minorHAnsi"/>
        <w:noProof/>
        <w:sz w:val="22"/>
        <w:szCs w:val="22"/>
      </w:rPr>
      <w:t>Appropriations - Human Resources Division</w:t>
    </w:r>
    <w:r w:rsidR="0087216D">
      <w:rPr>
        <w:rFonts w:asciiTheme="minorHAnsi" w:hAnsiTheme="minorHAnsi" w:cstheme="minorHAnsi"/>
        <w:sz w:val="22"/>
        <w:szCs w:val="22"/>
      </w:rPr>
      <w:t xml:space="preserve"> </w:t>
    </w:r>
  </w:p>
  <w:p w14:paraId="741A736E" w14:textId="77777777" w:rsidR="0087216D" w:rsidRDefault="00C96A62" w:rsidP="0087216D">
    <w:pPr>
      <w:pStyle w:val="Header"/>
      <w:tabs>
        <w:tab w:val="clear" w:pos="4320"/>
        <w:tab w:val="clear" w:pos="8640"/>
        <w:tab w:val="left" w:pos="1725"/>
      </w:tabs>
      <w:spacing w:line="276" w:lineRule="auto"/>
      <w:rPr>
        <w:rFonts w:asciiTheme="minorHAnsi" w:hAnsiTheme="minorHAnsi" w:cstheme="minorHAnsi"/>
        <w:sz w:val="22"/>
        <w:szCs w:val="22"/>
      </w:rPr>
    </w:pPr>
    <w:r w:rsidRPr="0009078C">
      <w:rPr>
        <w:rFonts w:asciiTheme="minorHAnsi" w:hAnsiTheme="minorHAnsi" w:cstheme="minorHAnsi"/>
        <w:noProof/>
        <w:sz w:val="22"/>
        <w:szCs w:val="22"/>
      </w:rPr>
      <w:t>Fargo</w:t>
    </w:r>
    <w:r w:rsidR="0087216D">
      <w:rPr>
        <w:rFonts w:asciiTheme="minorHAnsi" w:hAnsiTheme="minorHAnsi" w:cstheme="minorHAnsi"/>
        <w:sz w:val="22"/>
        <w:szCs w:val="22"/>
      </w:rPr>
      <w:t xml:space="preserve">, </w:t>
    </w:r>
    <w:r w:rsidRPr="0009078C">
      <w:rPr>
        <w:rFonts w:asciiTheme="minorHAnsi" w:hAnsiTheme="minorHAnsi" w:cstheme="minorHAnsi"/>
        <w:noProof/>
        <w:sz w:val="22"/>
        <w:szCs w:val="22"/>
      </w:rPr>
      <w:t>ND</w:t>
    </w:r>
    <w:r w:rsidR="0087216D">
      <w:rPr>
        <w:rFonts w:asciiTheme="minorHAnsi" w:hAnsiTheme="minorHAnsi" w:cstheme="minorHAnsi"/>
        <w:sz w:val="22"/>
        <w:szCs w:val="22"/>
      </w:rPr>
      <w:t xml:space="preserve">, </w:t>
    </w:r>
    <w:r w:rsidRPr="0009078C">
      <w:rPr>
        <w:rFonts w:asciiTheme="minorHAnsi" w:hAnsiTheme="minorHAnsi" w:cstheme="minorHAnsi"/>
        <w:noProof/>
        <w:sz w:val="22"/>
        <w:szCs w:val="22"/>
      </w:rPr>
      <w:t>58103-4329</w:t>
    </w:r>
  </w:p>
  <w:p w14:paraId="35CB312E" w14:textId="77777777" w:rsidR="002F347B" w:rsidRPr="0087216D" w:rsidRDefault="00C96A62" w:rsidP="0087216D">
    <w:pPr>
      <w:pStyle w:val="Header"/>
      <w:tabs>
        <w:tab w:val="clear" w:pos="4320"/>
        <w:tab w:val="clear" w:pos="8640"/>
        <w:tab w:val="left" w:pos="1725"/>
      </w:tabs>
      <w:spacing w:line="276" w:lineRule="auto"/>
      <w:rPr>
        <w:i/>
        <w:iCs/>
      </w:rPr>
    </w:pPr>
    <w:r w:rsidRPr="0009078C">
      <w:rPr>
        <w:rFonts w:asciiTheme="minorHAnsi" w:hAnsiTheme="minorHAnsi" w:cstheme="minorHAnsi"/>
        <w:i/>
        <w:iCs/>
        <w:noProof/>
        <w:sz w:val="22"/>
        <w:szCs w:val="22"/>
      </w:rPr>
      <w:t>tmathern@ndlegis.gov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1E9A73FE"/>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0B1CA0CC"/>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73EA79C6"/>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4540F6A4"/>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3D0B0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E028A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262A88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D714C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2D2C4D7E"/>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749E3A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07F3E22"/>
    <w:multiLevelType w:val="multilevel"/>
    <w:tmpl w:val="FA02C39C"/>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432"/>
        </w:tabs>
        <w:ind w:left="864" w:hanging="432"/>
      </w:pPr>
      <w:rPr>
        <w:rFonts w:hint="default"/>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1944"/>
        </w:tabs>
        <w:ind w:left="1944" w:hanging="504"/>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1">
    <w:nsid w:val="032C5CC0"/>
    <w:multiLevelType w:val="multilevel"/>
    <w:tmpl w:val="7EF86372"/>
    <w:numStyleLink w:val="NumberedList"/>
  </w:abstractNum>
  <w:abstractNum w:abstractNumId="12" w15:restartNumberingAfterBreak="1">
    <w:nsid w:val="05B35EAF"/>
    <w:multiLevelType w:val="hybridMultilevel"/>
    <w:tmpl w:val="2E6898D0"/>
    <w:lvl w:ilvl="0" w:tplc="CFD6FFA6">
      <w:start w:val="1"/>
      <w:numFmt w:val="bullet"/>
      <w:pStyle w:val="Table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B4A3A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1">
    <w:nsid w:val="0D8E230C"/>
    <w:multiLevelType w:val="multilevel"/>
    <w:tmpl w:val="7EF86372"/>
    <w:numStyleLink w:val="NumberedList"/>
  </w:abstractNum>
  <w:abstractNum w:abstractNumId="15" w15:restartNumberingAfterBreak="1">
    <w:nsid w:val="20F46AC8"/>
    <w:multiLevelType w:val="multilevel"/>
    <w:tmpl w:val="79FEA7FE"/>
    <w:lvl w:ilvl="0">
      <w:start w:val="10"/>
      <w:numFmt w:val="decimal"/>
      <w:pStyle w:val="Numberlist"/>
      <w:lvlText w:val="%1."/>
      <w:lvlJc w:val="left"/>
      <w:pPr>
        <w:tabs>
          <w:tab w:val="num" w:pos="677"/>
        </w:tabs>
        <w:ind w:left="691" w:hanging="432"/>
      </w:pPr>
      <w:rPr>
        <w:rFonts w:hint="default"/>
      </w:rPr>
    </w:lvl>
    <w:lvl w:ilvl="1">
      <w:start w:val="1"/>
      <w:numFmt w:val="lowerLetter"/>
      <w:lvlText w:val="%2."/>
      <w:lvlJc w:val="left"/>
      <w:pPr>
        <w:tabs>
          <w:tab w:val="num" w:pos="720"/>
        </w:tabs>
        <w:ind w:left="1008" w:hanging="331"/>
      </w:pPr>
      <w:rPr>
        <w:rFonts w:hint="default"/>
      </w:rPr>
    </w:lvl>
    <w:lvl w:ilvl="2">
      <w:start w:val="1"/>
      <w:numFmt w:val="decimal"/>
      <w:lvlText w:val="(%3)"/>
      <w:lvlJc w:val="left"/>
      <w:pPr>
        <w:tabs>
          <w:tab w:val="num" w:pos="1411"/>
        </w:tabs>
        <w:ind w:left="1411" w:hanging="403"/>
      </w:pPr>
      <w:rPr>
        <w:rFonts w:hint="default"/>
      </w:rPr>
    </w:lvl>
    <w:lvl w:ilvl="3">
      <w:start w:val="1"/>
      <w:numFmt w:val="lowerLetter"/>
      <w:lvlText w:val="(%4)"/>
      <w:lvlJc w:val="left"/>
      <w:pPr>
        <w:tabs>
          <w:tab w:val="num" w:pos="1483"/>
        </w:tabs>
        <w:ind w:left="1843" w:hanging="432"/>
      </w:pPr>
      <w:rPr>
        <w:rFonts w:hint="default"/>
      </w:rPr>
    </w:lvl>
    <w:lvl w:ilvl="4">
      <w:start w:val="1"/>
      <w:numFmt w:val="lowerLetter"/>
      <w:lvlText w:val="(%5)"/>
      <w:lvlJc w:val="left"/>
      <w:pPr>
        <w:tabs>
          <w:tab w:val="num" w:pos="1966"/>
        </w:tabs>
        <w:ind w:left="1966" w:hanging="360"/>
      </w:pPr>
      <w:rPr>
        <w:rFonts w:hint="default"/>
      </w:rPr>
    </w:lvl>
    <w:lvl w:ilvl="5">
      <w:start w:val="1"/>
      <w:numFmt w:val="lowerRoman"/>
      <w:lvlText w:val="(%6)"/>
      <w:lvlJc w:val="left"/>
      <w:pPr>
        <w:tabs>
          <w:tab w:val="num" w:pos="2326"/>
        </w:tabs>
        <w:ind w:left="2326" w:hanging="360"/>
      </w:pPr>
      <w:rPr>
        <w:rFonts w:hint="default"/>
      </w:rPr>
    </w:lvl>
    <w:lvl w:ilvl="6">
      <w:start w:val="1"/>
      <w:numFmt w:val="decimal"/>
      <w:lvlText w:val="%7."/>
      <w:lvlJc w:val="left"/>
      <w:pPr>
        <w:tabs>
          <w:tab w:val="num" w:pos="2686"/>
        </w:tabs>
        <w:ind w:left="2686" w:hanging="360"/>
      </w:pPr>
      <w:rPr>
        <w:rFonts w:hint="default"/>
      </w:rPr>
    </w:lvl>
    <w:lvl w:ilvl="7">
      <w:start w:val="1"/>
      <w:numFmt w:val="lowerLetter"/>
      <w:lvlText w:val="%8."/>
      <w:lvlJc w:val="left"/>
      <w:pPr>
        <w:tabs>
          <w:tab w:val="num" w:pos="3046"/>
        </w:tabs>
        <w:ind w:left="3046" w:hanging="360"/>
      </w:pPr>
      <w:rPr>
        <w:rFonts w:hint="default"/>
      </w:rPr>
    </w:lvl>
    <w:lvl w:ilvl="8">
      <w:start w:val="1"/>
      <w:numFmt w:val="lowerRoman"/>
      <w:lvlText w:val="%9."/>
      <w:lvlJc w:val="left"/>
      <w:pPr>
        <w:tabs>
          <w:tab w:val="num" w:pos="3406"/>
        </w:tabs>
        <w:ind w:left="3406" w:hanging="360"/>
      </w:pPr>
      <w:rPr>
        <w:rFonts w:hint="default"/>
      </w:rPr>
    </w:lvl>
  </w:abstractNum>
  <w:abstractNum w:abstractNumId="16" w15:restartNumberingAfterBreak="1">
    <w:nsid w:val="22990BC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1">
    <w:nsid w:val="2A7F0F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1">
    <w:nsid w:val="2C574B6B"/>
    <w:multiLevelType w:val="hybridMultilevel"/>
    <w:tmpl w:val="FBE666D2"/>
    <w:lvl w:ilvl="0" w:tplc="39AE1580">
      <w:start w:val="1"/>
      <w:numFmt w:val="bullet"/>
      <w:pStyle w:val="Agenda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2E576B09"/>
    <w:multiLevelType w:val="multilevel"/>
    <w:tmpl w:val="B67C620E"/>
    <w:lvl w:ilvl="0">
      <w:start w:val="1"/>
      <w:numFmt w:val="decimal"/>
      <w:pStyle w:val="NumberList0"/>
      <w:lvlText w:val="%1."/>
      <w:lvlJc w:val="left"/>
      <w:pPr>
        <w:tabs>
          <w:tab w:val="num" w:pos="691"/>
        </w:tabs>
        <w:ind w:left="691" w:hanging="302"/>
      </w:pPr>
      <w:rPr>
        <w:rFonts w:hint="default"/>
      </w:rPr>
    </w:lvl>
    <w:lvl w:ilvl="1">
      <w:start w:val="1"/>
      <w:numFmt w:val="lowerLetter"/>
      <w:lvlText w:val="%2."/>
      <w:lvlJc w:val="left"/>
      <w:pPr>
        <w:tabs>
          <w:tab w:val="num" w:pos="792"/>
        </w:tabs>
        <w:ind w:left="1008" w:hanging="317"/>
      </w:pPr>
      <w:rPr>
        <w:rFonts w:hint="default"/>
      </w:rPr>
    </w:lvl>
    <w:lvl w:ilvl="2">
      <w:start w:val="1"/>
      <w:numFmt w:val="decimal"/>
      <w:lvlText w:val="(%3)"/>
      <w:lvlJc w:val="left"/>
      <w:pPr>
        <w:tabs>
          <w:tab w:val="num" w:pos="1397"/>
        </w:tabs>
        <w:ind w:left="1397" w:hanging="418"/>
      </w:pPr>
      <w:rPr>
        <w:rFonts w:hint="default"/>
      </w:rPr>
    </w:lvl>
    <w:lvl w:ilvl="3">
      <w:start w:val="1"/>
      <w:numFmt w:val="lowerLetter"/>
      <w:lvlText w:val="(%4)"/>
      <w:lvlJc w:val="left"/>
      <w:pPr>
        <w:tabs>
          <w:tab w:val="num" w:pos="1800"/>
        </w:tabs>
        <w:ind w:left="1800" w:hanging="432"/>
      </w:pPr>
      <w:rPr>
        <w:rFonts w:hint="default"/>
      </w:rPr>
    </w:lvl>
    <w:lvl w:ilvl="4">
      <w:start w:val="1"/>
      <w:numFmt w:val="lowerLetter"/>
      <w:lvlText w:val="(%5)"/>
      <w:lvlJc w:val="left"/>
      <w:pPr>
        <w:tabs>
          <w:tab w:val="num" w:pos="1339"/>
        </w:tabs>
        <w:ind w:left="1339" w:hanging="360"/>
      </w:pPr>
      <w:rPr>
        <w:rFonts w:hint="default"/>
      </w:rPr>
    </w:lvl>
    <w:lvl w:ilvl="5">
      <w:start w:val="1"/>
      <w:numFmt w:val="lowerRoman"/>
      <w:lvlText w:val="(%6)"/>
      <w:lvlJc w:val="left"/>
      <w:pPr>
        <w:tabs>
          <w:tab w:val="num" w:pos="1699"/>
        </w:tabs>
        <w:ind w:left="1699" w:hanging="360"/>
      </w:pPr>
      <w:rPr>
        <w:rFonts w:hint="default"/>
      </w:rPr>
    </w:lvl>
    <w:lvl w:ilvl="6">
      <w:start w:val="1"/>
      <w:numFmt w:val="decimal"/>
      <w:lvlText w:val="%7."/>
      <w:lvlJc w:val="left"/>
      <w:pPr>
        <w:tabs>
          <w:tab w:val="num" w:pos="2059"/>
        </w:tabs>
        <w:ind w:left="2059" w:hanging="360"/>
      </w:pPr>
      <w:rPr>
        <w:rFonts w:hint="default"/>
      </w:rPr>
    </w:lvl>
    <w:lvl w:ilvl="7">
      <w:start w:val="1"/>
      <w:numFmt w:val="lowerLetter"/>
      <w:lvlText w:val="%8."/>
      <w:lvlJc w:val="left"/>
      <w:pPr>
        <w:tabs>
          <w:tab w:val="num" w:pos="2419"/>
        </w:tabs>
        <w:ind w:left="2419" w:hanging="360"/>
      </w:pPr>
      <w:rPr>
        <w:rFonts w:hint="default"/>
      </w:rPr>
    </w:lvl>
    <w:lvl w:ilvl="8">
      <w:start w:val="1"/>
      <w:numFmt w:val="lowerRoman"/>
      <w:lvlText w:val="%9."/>
      <w:lvlJc w:val="left"/>
      <w:pPr>
        <w:tabs>
          <w:tab w:val="num" w:pos="2779"/>
        </w:tabs>
        <w:ind w:left="2779" w:hanging="360"/>
      </w:pPr>
      <w:rPr>
        <w:rFonts w:hint="default"/>
      </w:rPr>
    </w:lvl>
  </w:abstractNum>
  <w:abstractNum w:abstractNumId="20" w15:restartNumberingAfterBreak="1">
    <w:nsid w:val="357A3DDA"/>
    <w:multiLevelType w:val="hybridMultilevel"/>
    <w:tmpl w:val="52AE41DE"/>
    <w:lvl w:ilvl="0" w:tplc="4EB49EFA">
      <w:start w:val="1"/>
      <w:numFmt w:val="bullet"/>
      <w:pStyle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48B20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9201BB9"/>
    <w:multiLevelType w:val="multilevel"/>
    <w:tmpl w:val="7EF86372"/>
    <w:numStyleLink w:val="NumberedList"/>
  </w:abstractNum>
  <w:abstractNum w:abstractNumId="23" w15:restartNumberingAfterBreak="1">
    <w:nsid w:val="5AB759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5DA553F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1">
    <w:nsid w:val="67014E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6BCF28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1">
    <w:nsid w:val="772460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7976757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1">
    <w:nsid w:val="7BDB4840"/>
    <w:multiLevelType w:val="multilevel"/>
    <w:tmpl w:val="7EF86372"/>
    <w:styleLink w:val="NumberedList"/>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720"/>
        </w:tabs>
        <w:ind w:left="1152" w:hanging="432"/>
      </w:pPr>
      <w:rPr>
        <w:rFonts w:hint="default"/>
      </w:rPr>
    </w:lvl>
    <w:lvl w:ilvl="2">
      <w:start w:val="1"/>
      <w:numFmt w:val="decimal"/>
      <w:lvlText w:val="(%3)"/>
      <w:lvlJc w:val="left"/>
      <w:pPr>
        <w:tabs>
          <w:tab w:val="num" w:pos="1728"/>
        </w:tabs>
        <w:ind w:left="1728" w:hanging="576"/>
      </w:pPr>
      <w:rPr>
        <w:rFonts w:hint="default"/>
      </w:rPr>
    </w:lvl>
    <w:lvl w:ilvl="3">
      <w:start w:val="1"/>
      <w:numFmt w:val="lowerLetter"/>
      <w:lvlText w:val="(%4)"/>
      <w:lvlJc w:val="left"/>
      <w:pPr>
        <w:tabs>
          <w:tab w:val="num" w:pos="2232"/>
        </w:tabs>
        <w:ind w:left="2232"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7DAA4584"/>
    <w:multiLevelType w:val="multilevel"/>
    <w:tmpl w:val="1298A3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7EED1B4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4406978">
    <w:abstractNumId w:val="9"/>
  </w:num>
  <w:num w:numId="2" w16cid:durableId="341933720">
    <w:abstractNumId w:val="7"/>
  </w:num>
  <w:num w:numId="3" w16cid:durableId="1965769203">
    <w:abstractNumId w:val="6"/>
  </w:num>
  <w:num w:numId="4" w16cid:durableId="15544997">
    <w:abstractNumId w:val="5"/>
  </w:num>
  <w:num w:numId="5" w16cid:durableId="1352682776">
    <w:abstractNumId w:val="4"/>
  </w:num>
  <w:num w:numId="6" w16cid:durableId="564922497">
    <w:abstractNumId w:val="8"/>
  </w:num>
  <w:num w:numId="7" w16cid:durableId="1287929565">
    <w:abstractNumId w:val="3"/>
  </w:num>
  <w:num w:numId="8" w16cid:durableId="307133840">
    <w:abstractNumId w:val="2"/>
  </w:num>
  <w:num w:numId="9" w16cid:durableId="982084421">
    <w:abstractNumId w:val="1"/>
  </w:num>
  <w:num w:numId="10" w16cid:durableId="261883253">
    <w:abstractNumId w:val="0"/>
  </w:num>
  <w:num w:numId="11" w16cid:durableId="485821731">
    <w:abstractNumId w:val="24"/>
  </w:num>
  <w:num w:numId="12" w16cid:durableId="1821145171">
    <w:abstractNumId w:val="31"/>
  </w:num>
  <w:num w:numId="13" w16cid:durableId="1046679796">
    <w:abstractNumId w:val="28"/>
  </w:num>
  <w:num w:numId="14" w16cid:durableId="970403144">
    <w:abstractNumId w:val="25"/>
  </w:num>
  <w:num w:numId="15" w16cid:durableId="1899199811">
    <w:abstractNumId w:val="29"/>
  </w:num>
  <w:num w:numId="16" w16cid:durableId="239214529">
    <w:abstractNumId w:val="11"/>
  </w:num>
  <w:num w:numId="17" w16cid:durableId="1011100888">
    <w:abstractNumId w:val="22"/>
  </w:num>
  <w:num w:numId="18" w16cid:durableId="1571885638">
    <w:abstractNumId w:val="20"/>
  </w:num>
  <w:num w:numId="19" w16cid:durableId="461847588">
    <w:abstractNumId w:val="26"/>
  </w:num>
  <w:num w:numId="20" w16cid:durableId="1437217329">
    <w:abstractNumId w:val="30"/>
  </w:num>
  <w:num w:numId="21" w16cid:durableId="1747335841">
    <w:abstractNumId w:val="13"/>
  </w:num>
  <w:num w:numId="22" w16cid:durableId="450635122">
    <w:abstractNumId w:val="10"/>
  </w:num>
  <w:num w:numId="23" w16cid:durableId="962228881">
    <w:abstractNumId w:val="18"/>
  </w:num>
  <w:num w:numId="24" w16cid:durableId="549415567">
    <w:abstractNumId w:val="15"/>
  </w:num>
  <w:num w:numId="25" w16cid:durableId="940336473">
    <w:abstractNumId w:val="23"/>
  </w:num>
  <w:num w:numId="26" w16cid:durableId="604073609">
    <w:abstractNumId w:val="16"/>
  </w:num>
  <w:num w:numId="27" w16cid:durableId="1651057155">
    <w:abstractNumId w:val="14"/>
  </w:num>
  <w:num w:numId="28" w16cid:durableId="1497502891">
    <w:abstractNumId w:val="21"/>
  </w:num>
  <w:num w:numId="29" w16cid:durableId="1174339704">
    <w:abstractNumId w:val="12"/>
  </w:num>
  <w:num w:numId="30" w16cid:durableId="666059961">
    <w:abstractNumId w:val="19"/>
  </w:num>
  <w:num w:numId="31" w16cid:durableId="1032805342">
    <w:abstractNumId w:val="27"/>
  </w:num>
  <w:num w:numId="32" w16cid:durableId="1941259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DA"/>
    <w:rsid w:val="00002426"/>
    <w:rsid w:val="000061AB"/>
    <w:rsid w:val="00011D63"/>
    <w:rsid w:val="00020F49"/>
    <w:rsid w:val="0002625F"/>
    <w:rsid w:val="000374E6"/>
    <w:rsid w:val="00057D22"/>
    <w:rsid w:val="0006098B"/>
    <w:rsid w:val="00074F09"/>
    <w:rsid w:val="0007620A"/>
    <w:rsid w:val="00097B93"/>
    <w:rsid w:val="000A404B"/>
    <w:rsid w:val="000B37D8"/>
    <w:rsid w:val="000F3F3C"/>
    <w:rsid w:val="00114CBF"/>
    <w:rsid w:val="001216D3"/>
    <w:rsid w:val="001351BA"/>
    <w:rsid w:val="00146B8C"/>
    <w:rsid w:val="001642B1"/>
    <w:rsid w:val="0016739C"/>
    <w:rsid w:val="001B1EA4"/>
    <w:rsid w:val="001D2E55"/>
    <w:rsid w:val="001D47E9"/>
    <w:rsid w:val="001E06BF"/>
    <w:rsid w:val="001E64D5"/>
    <w:rsid w:val="002076ED"/>
    <w:rsid w:val="002152AD"/>
    <w:rsid w:val="00237B56"/>
    <w:rsid w:val="00247893"/>
    <w:rsid w:val="002548AF"/>
    <w:rsid w:val="00264BB2"/>
    <w:rsid w:val="002850B2"/>
    <w:rsid w:val="002911E7"/>
    <w:rsid w:val="00296351"/>
    <w:rsid w:val="002A358A"/>
    <w:rsid w:val="002B2090"/>
    <w:rsid w:val="002E38E8"/>
    <w:rsid w:val="002F347B"/>
    <w:rsid w:val="002F419E"/>
    <w:rsid w:val="003053F1"/>
    <w:rsid w:val="00325745"/>
    <w:rsid w:val="00342F05"/>
    <w:rsid w:val="003A0F2A"/>
    <w:rsid w:val="003A19F0"/>
    <w:rsid w:val="003B775F"/>
    <w:rsid w:val="003C6F35"/>
    <w:rsid w:val="003E2EF2"/>
    <w:rsid w:val="0041005B"/>
    <w:rsid w:val="004110EF"/>
    <w:rsid w:val="00411587"/>
    <w:rsid w:val="004161FE"/>
    <w:rsid w:val="00435A54"/>
    <w:rsid w:val="00437D60"/>
    <w:rsid w:val="00452E9D"/>
    <w:rsid w:val="00472CEA"/>
    <w:rsid w:val="00474CE7"/>
    <w:rsid w:val="004A6494"/>
    <w:rsid w:val="004A7FC4"/>
    <w:rsid w:val="004B2EAD"/>
    <w:rsid w:val="004B645A"/>
    <w:rsid w:val="004C022E"/>
    <w:rsid w:val="004D1235"/>
    <w:rsid w:val="004D55D2"/>
    <w:rsid w:val="004F40FC"/>
    <w:rsid w:val="004F794A"/>
    <w:rsid w:val="00503721"/>
    <w:rsid w:val="00507A1C"/>
    <w:rsid w:val="0052381E"/>
    <w:rsid w:val="005467E3"/>
    <w:rsid w:val="005541F9"/>
    <w:rsid w:val="0056232B"/>
    <w:rsid w:val="005A3FA0"/>
    <w:rsid w:val="005A7AD3"/>
    <w:rsid w:val="005B315C"/>
    <w:rsid w:val="005C3F3A"/>
    <w:rsid w:val="005D3A4F"/>
    <w:rsid w:val="00617DE0"/>
    <w:rsid w:val="00631801"/>
    <w:rsid w:val="00636277"/>
    <w:rsid w:val="00647634"/>
    <w:rsid w:val="00691F11"/>
    <w:rsid w:val="00692EE5"/>
    <w:rsid w:val="00694168"/>
    <w:rsid w:val="006B55DF"/>
    <w:rsid w:val="006B7663"/>
    <w:rsid w:val="006F30E6"/>
    <w:rsid w:val="00711C7C"/>
    <w:rsid w:val="00712343"/>
    <w:rsid w:val="00721AAD"/>
    <w:rsid w:val="00731350"/>
    <w:rsid w:val="0074395B"/>
    <w:rsid w:val="00790700"/>
    <w:rsid w:val="00792122"/>
    <w:rsid w:val="007E04CD"/>
    <w:rsid w:val="007E3BF8"/>
    <w:rsid w:val="007E6340"/>
    <w:rsid w:val="0081102C"/>
    <w:rsid w:val="0087045B"/>
    <w:rsid w:val="0087216D"/>
    <w:rsid w:val="0087651A"/>
    <w:rsid w:val="008835F0"/>
    <w:rsid w:val="008836A0"/>
    <w:rsid w:val="008E1DD5"/>
    <w:rsid w:val="008E2EAC"/>
    <w:rsid w:val="009260E5"/>
    <w:rsid w:val="009360DA"/>
    <w:rsid w:val="00946674"/>
    <w:rsid w:val="00955643"/>
    <w:rsid w:val="009A0DDC"/>
    <w:rsid w:val="009A290C"/>
    <w:rsid w:val="009A4889"/>
    <w:rsid w:val="009C66B8"/>
    <w:rsid w:val="009F0F40"/>
    <w:rsid w:val="00A032A0"/>
    <w:rsid w:val="00A112F1"/>
    <w:rsid w:val="00A15B76"/>
    <w:rsid w:val="00A2152B"/>
    <w:rsid w:val="00A25B82"/>
    <w:rsid w:val="00A41468"/>
    <w:rsid w:val="00A70230"/>
    <w:rsid w:val="00A81A57"/>
    <w:rsid w:val="00A924F5"/>
    <w:rsid w:val="00A95E1D"/>
    <w:rsid w:val="00A97803"/>
    <w:rsid w:val="00AA6A5E"/>
    <w:rsid w:val="00AB4E04"/>
    <w:rsid w:val="00AB6B5D"/>
    <w:rsid w:val="00AC74F2"/>
    <w:rsid w:val="00B0098F"/>
    <w:rsid w:val="00B02AB4"/>
    <w:rsid w:val="00B207C0"/>
    <w:rsid w:val="00B2387C"/>
    <w:rsid w:val="00B31A15"/>
    <w:rsid w:val="00B626C5"/>
    <w:rsid w:val="00B6447A"/>
    <w:rsid w:val="00B74F20"/>
    <w:rsid w:val="00B8088A"/>
    <w:rsid w:val="00B8106D"/>
    <w:rsid w:val="00B94016"/>
    <w:rsid w:val="00B957D4"/>
    <w:rsid w:val="00BA4D80"/>
    <w:rsid w:val="00BB4D32"/>
    <w:rsid w:val="00BC38AD"/>
    <w:rsid w:val="00BE1EC0"/>
    <w:rsid w:val="00C278CC"/>
    <w:rsid w:val="00C96A62"/>
    <w:rsid w:val="00CB6033"/>
    <w:rsid w:val="00CC7DD6"/>
    <w:rsid w:val="00CD3666"/>
    <w:rsid w:val="00D050CC"/>
    <w:rsid w:val="00D12FF0"/>
    <w:rsid w:val="00D1411C"/>
    <w:rsid w:val="00D65A66"/>
    <w:rsid w:val="00D74BB9"/>
    <w:rsid w:val="00D7560F"/>
    <w:rsid w:val="00D76778"/>
    <w:rsid w:val="00D80029"/>
    <w:rsid w:val="00D87C59"/>
    <w:rsid w:val="00DC79CA"/>
    <w:rsid w:val="00DE7748"/>
    <w:rsid w:val="00DF4293"/>
    <w:rsid w:val="00DF55D7"/>
    <w:rsid w:val="00E02953"/>
    <w:rsid w:val="00E2590B"/>
    <w:rsid w:val="00E954EF"/>
    <w:rsid w:val="00EC1389"/>
    <w:rsid w:val="00EC19A4"/>
    <w:rsid w:val="00EF1E2C"/>
    <w:rsid w:val="00F0029F"/>
    <w:rsid w:val="00F12E3B"/>
    <w:rsid w:val="00F13DF5"/>
    <w:rsid w:val="00F34DB9"/>
    <w:rsid w:val="00F53209"/>
    <w:rsid w:val="00F6580C"/>
    <w:rsid w:val="00F67E32"/>
    <w:rsid w:val="00F848B5"/>
    <w:rsid w:val="00FB37A4"/>
    <w:rsid w:val="00FC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DAF49"/>
  <w15:chartTrackingRefBased/>
  <w15:docId w15:val="{57320324-EA2E-44A5-9639-8040BDE4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B2387C"/>
    <w:rPr>
      <w:sz w:val="24"/>
      <w:szCs w:val="24"/>
    </w:rPr>
  </w:style>
  <w:style w:type="paragraph" w:styleId="Heading1">
    <w:name w:val="heading 1"/>
    <w:basedOn w:val="Normal"/>
    <w:next w:val="Normal"/>
    <w:semiHidden/>
    <w:qFormat/>
    <w:rsid w:val="000B37D8"/>
    <w:pPr>
      <w:keepNext/>
      <w:spacing w:before="240" w:after="60"/>
      <w:outlineLvl w:val="0"/>
    </w:pPr>
    <w:rPr>
      <w:rFonts w:ascii="Arial" w:hAnsi="Arial" w:cs="Arial"/>
      <w:b/>
      <w:bCs/>
      <w:kern w:val="32"/>
      <w:sz w:val="32"/>
      <w:szCs w:val="32"/>
    </w:rPr>
  </w:style>
  <w:style w:type="paragraph" w:styleId="Heading2">
    <w:name w:val="heading 2"/>
    <w:basedOn w:val="Normal"/>
    <w:next w:val="DefaultText"/>
    <w:qFormat/>
    <w:rsid w:val="00A924F5"/>
    <w:pPr>
      <w:keepNext/>
      <w:spacing w:before="240" w:after="60"/>
      <w:jc w:val="center"/>
      <w:outlineLvl w:val="1"/>
    </w:pPr>
    <w:rPr>
      <w:rFonts w:ascii="Arial" w:hAnsi="Arial" w:cs="Arial"/>
      <w:b/>
      <w:bCs/>
      <w:iCs/>
      <w:sz w:val="22"/>
      <w:szCs w:val="22"/>
    </w:rPr>
  </w:style>
  <w:style w:type="paragraph" w:styleId="Heading3">
    <w:name w:val="heading 3"/>
    <w:basedOn w:val="Normal"/>
    <w:next w:val="DefaultText"/>
    <w:qFormat/>
    <w:rsid w:val="00BA4D80"/>
    <w:pPr>
      <w:keepNext/>
      <w:outlineLvl w:val="2"/>
    </w:pPr>
    <w:rPr>
      <w:rFonts w:ascii="Arial" w:hAnsi="Arial" w:cs="Arial"/>
      <w:b/>
      <w:bCs/>
      <w:sz w:val="20"/>
      <w:szCs w:val="26"/>
    </w:rPr>
  </w:style>
  <w:style w:type="paragraph" w:styleId="Heading4">
    <w:name w:val="heading 4"/>
    <w:basedOn w:val="Normal"/>
    <w:next w:val="Normal"/>
    <w:semiHidden/>
    <w:qFormat/>
    <w:rsid w:val="000B37D8"/>
    <w:pPr>
      <w:keepNext/>
      <w:spacing w:before="240" w:after="60"/>
      <w:outlineLvl w:val="3"/>
    </w:pPr>
    <w:rPr>
      <w:b/>
      <w:bCs/>
      <w:sz w:val="28"/>
      <w:szCs w:val="28"/>
    </w:rPr>
  </w:style>
  <w:style w:type="paragraph" w:styleId="Heading5">
    <w:name w:val="heading 5"/>
    <w:basedOn w:val="Normal"/>
    <w:next w:val="Normal"/>
    <w:semiHidden/>
    <w:qFormat/>
    <w:rsid w:val="000B37D8"/>
    <w:pPr>
      <w:spacing w:before="240" w:after="60"/>
      <w:outlineLvl w:val="4"/>
    </w:pPr>
    <w:rPr>
      <w:b/>
      <w:bCs/>
      <w:i/>
      <w:iCs/>
      <w:sz w:val="26"/>
      <w:szCs w:val="26"/>
    </w:rPr>
  </w:style>
  <w:style w:type="paragraph" w:styleId="Heading6">
    <w:name w:val="heading 6"/>
    <w:basedOn w:val="Normal"/>
    <w:next w:val="Normal"/>
    <w:semiHidden/>
    <w:qFormat/>
    <w:rsid w:val="000B37D8"/>
    <w:pPr>
      <w:spacing w:before="240" w:after="60"/>
      <w:outlineLvl w:val="5"/>
    </w:pPr>
    <w:rPr>
      <w:b/>
      <w:bCs/>
      <w:sz w:val="22"/>
      <w:szCs w:val="22"/>
    </w:rPr>
  </w:style>
  <w:style w:type="paragraph" w:styleId="Heading7">
    <w:name w:val="heading 7"/>
    <w:basedOn w:val="Normal"/>
    <w:next w:val="Normal"/>
    <w:semiHidden/>
    <w:qFormat/>
    <w:rsid w:val="000B37D8"/>
    <w:pPr>
      <w:spacing w:before="240" w:after="60"/>
      <w:outlineLvl w:val="6"/>
    </w:pPr>
  </w:style>
  <w:style w:type="paragraph" w:styleId="Heading8">
    <w:name w:val="heading 8"/>
    <w:basedOn w:val="Normal"/>
    <w:next w:val="Normal"/>
    <w:semiHidden/>
    <w:qFormat/>
    <w:rsid w:val="000B37D8"/>
    <w:pPr>
      <w:spacing w:before="240" w:after="60"/>
      <w:outlineLvl w:val="7"/>
    </w:pPr>
    <w:rPr>
      <w:i/>
      <w:iCs/>
    </w:rPr>
  </w:style>
  <w:style w:type="paragraph" w:styleId="Heading9">
    <w:name w:val="heading 9"/>
    <w:basedOn w:val="Normal"/>
    <w:next w:val="Normal"/>
    <w:semiHidden/>
    <w:qFormat/>
    <w:rsid w:val="000B37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3F3A"/>
    <w:pPr>
      <w:tabs>
        <w:tab w:val="center" w:pos="4320"/>
        <w:tab w:val="right" w:pos="8640"/>
      </w:tabs>
    </w:pPr>
  </w:style>
  <w:style w:type="paragraph" w:styleId="Footer">
    <w:name w:val="footer"/>
    <w:basedOn w:val="Normal"/>
    <w:semiHidden/>
    <w:rsid w:val="005C3F3A"/>
    <w:pPr>
      <w:tabs>
        <w:tab w:val="center" w:pos="4320"/>
        <w:tab w:val="right" w:pos="8640"/>
      </w:tabs>
    </w:pPr>
  </w:style>
  <w:style w:type="numbering" w:styleId="111111">
    <w:name w:val="Outline List 2"/>
    <w:basedOn w:val="NoList"/>
    <w:semiHidden/>
    <w:rsid w:val="000B37D8"/>
    <w:pPr>
      <w:numPr>
        <w:numId w:val="11"/>
      </w:numPr>
    </w:pPr>
  </w:style>
  <w:style w:type="numbering" w:styleId="1ai">
    <w:name w:val="Outline List 1"/>
    <w:basedOn w:val="NoList"/>
    <w:semiHidden/>
    <w:rsid w:val="000B37D8"/>
    <w:pPr>
      <w:numPr>
        <w:numId w:val="12"/>
      </w:numPr>
    </w:pPr>
  </w:style>
  <w:style w:type="numbering" w:styleId="ArticleSection">
    <w:name w:val="Outline List 3"/>
    <w:basedOn w:val="NoList"/>
    <w:semiHidden/>
    <w:rsid w:val="000B37D8"/>
    <w:pPr>
      <w:numPr>
        <w:numId w:val="13"/>
      </w:numPr>
    </w:pPr>
  </w:style>
  <w:style w:type="paragraph" w:styleId="BlockText">
    <w:name w:val="Block Text"/>
    <w:basedOn w:val="Normal"/>
    <w:semiHidden/>
    <w:rsid w:val="000B37D8"/>
    <w:pPr>
      <w:spacing w:after="120"/>
      <w:ind w:left="1440" w:right="1440"/>
    </w:pPr>
  </w:style>
  <w:style w:type="paragraph" w:styleId="BodyText">
    <w:name w:val="Body Text"/>
    <w:basedOn w:val="Normal"/>
    <w:semiHidden/>
    <w:rsid w:val="000B37D8"/>
    <w:pPr>
      <w:spacing w:after="120"/>
    </w:pPr>
  </w:style>
  <w:style w:type="paragraph" w:styleId="BodyText2">
    <w:name w:val="Body Text 2"/>
    <w:basedOn w:val="Normal"/>
    <w:semiHidden/>
    <w:rsid w:val="000B37D8"/>
    <w:pPr>
      <w:spacing w:after="120" w:line="480" w:lineRule="auto"/>
    </w:pPr>
  </w:style>
  <w:style w:type="paragraph" w:styleId="BodyText3">
    <w:name w:val="Body Text 3"/>
    <w:basedOn w:val="Normal"/>
    <w:semiHidden/>
    <w:rsid w:val="000B37D8"/>
    <w:pPr>
      <w:spacing w:after="120"/>
    </w:pPr>
    <w:rPr>
      <w:sz w:val="16"/>
      <w:szCs w:val="16"/>
    </w:rPr>
  </w:style>
  <w:style w:type="paragraph" w:styleId="BodyTextFirstIndent">
    <w:name w:val="Body Text First Indent"/>
    <w:basedOn w:val="BodyText"/>
    <w:semiHidden/>
    <w:rsid w:val="000B37D8"/>
    <w:pPr>
      <w:ind w:firstLine="210"/>
    </w:pPr>
  </w:style>
  <w:style w:type="paragraph" w:styleId="BodyTextIndent">
    <w:name w:val="Body Text Indent"/>
    <w:basedOn w:val="Normal"/>
    <w:semiHidden/>
    <w:rsid w:val="000B37D8"/>
    <w:pPr>
      <w:spacing w:after="120"/>
      <w:ind w:left="360"/>
    </w:pPr>
  </w:style>
  <w:style w:type="paragraph" w:styleId="BodyTextFirstIndent2">
    <w:name w:val="Body Text First Indent 2"/>
    <w:basedOn w:val="BodyTextIndent"/>
    <w:semiHidden/>
    <w:rsid w:val="000B37D8"/>
    <w:pPr>
      <w:ind w:firstLine="210"/>
    </w:pPr>
  </w:style>
  <w:style w:type="paragraph" w:styleId="BodyTextIndent2">
    <w:name w:val="Body Text Indent 2"/>
    <w:basedOn w:val="Normal"/>
    <w:semiHidden/>
    <w:rsid w:val="000B37D8"/>
    <w:pPr>
      <w:spacing w:after="120" w:line="480" w:lineRule="auto"/>
      <w:ind w:left="360"/>
    </w:pPr>
  </w:style>
  <w:style w:type="paragraph" w:styleId="BodyTextIndent3">
    <w:name w:val="Body Text Indent 3"/>
    <w:basedOn w:val="Normal"/>
    <w:semiHidden/>
    <w:rsid w:val="000B37D8"/>
    <w:pPr>
      <w:spacing w:after="120"/>
      <w:ind w:left="360"/>
    </w:pPr>
    <w:rPr>
      <w:sz w:val="16"/>
      <w:szCs w:val="16"/>
    </w:rPr>
  </w:style>
  <w:style w:type="paragraph" w:styleId="Closing">
    <w:name w:val="Closing"/>
    <w:basedOn w:val="Normal"/>
    <w:semiHidden/>
    <w:rsid w:val="000B37D8"/>
    <w:pPr>
      <w:ind w:left="4320"/>
    </w:pPr>
  </w:style>
  <w:style w:type="paragraph" w:styleId="Date">
    <w:name w:val="Date"/>
    <w:basedOn w:val="Normal"/>
    <w:next w:val="Normal"/>
    <w:semiHidden/>
    <w:rsid w:val="000B37D8"/>
  </w:style>
  <w:style w:type="paragraph" w:styleId="E-mailSignature">
    <w:name w:val="E-mail Signature"/>
    <w:basedOn w:val="Normal"/>
    <w:semiHidden/>
    <w:rsid w:val="000B37D8"/>
  </w:style>
  <w:style w:type="character" w:styleId="Emphasis">
    <w:name w:val="Emphasis"/>
    <w:semiHidden/>
    <w:qFormat/>
    <w:rsid w:val="000B37D8"/>
    <w:rPr>
      <w:i/>
      <w:iCs/>
    </w:rPr>
  </w:style>
  <w:style w:type="paragraph" w:styleId="EnvelopeAddress">
    <w:name w:val="envelope address"/>
    <w:basedOn w:val="Normal"/>
    <w:semiHidden/>
    <w:rsid w:val="000B37D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B37D8"/>
    <w:rPr>
      <w:rFonts w:ascii="Arial" w:hAnsi="Arial" w:cs="Arial"/>
      <w:sz w:val="20"/>
      <w:szCs w:val="20"/>
    </w:rPr>
  </w:style>
  <w:style w:type="character" w:styleId="FollowedHyperlink">
    <w:name w:val="FollowedHyperlink"/>
    <w:semiHidden/>
    <w:rsid w:val="000B37D8"/>
    <w:rPr>
      <w:color w:val="800080"/>
      <w:u w:val="single"/>
    </w:rPr>
  </w:style>
  <w:style w:type="character" w:styleId="HTMLAcronym">
    <w:name w:val="HTML Acronym"/>
    <w:basedOn w:val="DefaultParagraphFont"/>
    <w:semiHidden/>
    <w:rsid w:val="000B37D8"/>
  </w:style>
  <w:style w:type="paragraph" w:styleId="HTMLAddress">
    <w:name w:val="HTML Address"/>
    <w:basedOn w:val="Normal"/>
    <w:semiHidden/>
    <w:rsid w:val="000B37D8"/>
    <w:rPr>
      <w:i/>
      <w:iCs/>
    </w:rPr>
  </w:style>
  <w:style w:type="character" w:styleId="HTMLCite">
    <w:name w:val="HTML Cite"/>
    <w:semiHidden/>
    <w:rsid w:val="000B37D8"/>
    <w:rPr>
      <w:i/>
      <w:iCs/>
    </w:rPr>
  </w:style>
  <w:style w:type="character" w:styleId="HTMLCode">
    <w:name w:val="HTML Code"/>
    <w:semiHidden/>
    <w:rsid w:val="000B37D8"/>
    <w:rPr>
      <w:rFonts w:ascii="Courier New" w:hAnsi="Courier New" w:cs="Courier New"/>
      <w:sz w:val="20"/>
      <w:szCs w:val="20"/>
    </w:rPr>
  </w:style>
  <w:style w:type="character" w:styleId="HTMLDefinition">
    <w:name w:val="HTML Definition"/>
    <w:semiHidden/>
    <w:rsid w:val="000B37D8"/>
    <w:rPr>
      <w:i/>
      <w:iCs/>
    </w:rPr>
  </w:style>
  <w:style w:type="character" w:styleId="HTMLKeyboard">
    <w:name w:val="HTML Keyboard"/>
    <w:semiHidden/>
    <w:rsid w:val="000B37D8"/>
    <w:rPr>
      <w:rFonts w:ascii="Courier New" w:hAnsi="Courier New" w:cs="Courier New"/>
      <w:sz w:val="20"/>
      <w:szCs w:val="20"/>
    </w:rPr>
  </w:style>
  <w:style w:type="paragraph" w:styleId="HTMLPreformatted">
    <w:name w:val="HTML Preformatted"/>
    <w:basedOn w:val="Normal"/>
    <w:semiHidden/>
    <w:rsid w:val="000B37D8"/>
    <w:rPr>
      <w:rFonts w:ascii="Courier New" w:hAnsi="Courier New" w:cs="Courier New"/>
      <w:sz w:val="20"/>
      <w:szCs w:val="20"/>
    </w:rPr>
  </w:style>
  <w:style w:type="character" w:styleId="HTMLSample">
    <w:name w:val="HTML Sample"/>
    <w:semiHidden/>
    <w:rsid w:val="000B37D8"/>
    <w:rPr>
      <w:rFonts w:ascii="Courier New" w:hAnsi="Courier New" w:cs="Courier New"/>
    </w:rPr>
  </w:style>
  <w:style w:type="character" w:styleId="HTMLTypewriter">
    <w:name w:val="HTML Typewriter"/>
    <w:semiHidden/>
    <w:rsid w:val="000B37D8"/>
    <w:rPr>
      <w:rFonts w:ascii="Courier New" w:hAnsi="Courier New" w:cs="Courier New"/>
      <w:sz w:val="20"/>
      <w:szCs w:val="20"/>
    </w:rPr>
  </w:style>
  <w:style w:type="character" w:styleId="HTMLVariable">
    <w:name w:val="HTML Variable"/>
    <w:semiHidden/>
    <w:rsid w:val="000B37D8"/>
    <w:rPr>
      <w:i/>
      <w:iCs/>
    </w:rPr>
  </w:style>
  <w:style w:type="character" w:styleId="Hyperlink">
    <w:name w:val="Hyperlink"/>
    <w:semiHidden/>
    <w:rsid w:val="000B37D8"/>
    <w:rPr>
      <w:color w:val="0000FF"/>
      <w:u w:val="single"/>
    </w:rPr>
  </w:style>
  <w:style w:type="character" w:styleId="LineNumber">
    <w:name w:val="line number"/>
    <w:basedOn w:val="DefaultParagraphFont"/>
    <w:semiHidden/>
    <w:rsid w:val="000B37D8"/>
  </w:style>
  <w:style w:type="paragraph" w:styleId="List">
    <w:name w:val="List"/>
    <w:basedOn w:val="Normal"/>
    <w:semiHidden/>
    <w:rsid w:val="000B37D8"/>
    <w:pPr>
      <w:ind w:left="360" w:hanging="360"/>
    </w:pPr>
  </w:style>
  <w:style w:type="paragraph" w:styleId="List2">
    <w:name w:val="List 2"/>
    <w:basedOn w:val="Normal"/>
    <w:semiHidden/>
    <w:rsid w:val="000B37D8"/>
    <w:pPr>
      <w:ind w:left="720" w:hanging="360"/>
    </w:pPr>
  </w:style>
  <w:style w:type="paragraph" w:styleId="List3">
    <w:name w:val="List 3"/>
    <w:basedOn w:val="Normal"/>
    <w:semiHidden/>
    <w:rsid w:val="000B37D8"/>
    <w:pPr>
      <w:ind w:left="1080" w:hanging="360"/>
    </w:pPr>
  </w:style>
  <w:style w:type="paragraph" w:styleId="List4">
    <w:name w:val="List 4"/>
    <w:basedOn w:val="Normal"/>
    <w:semiHidden/>
    <w:rsid w:val="000B37D8"/>
    <w:pPr>
      <w:ind w:left="1440" w:hanging="360"/>
    </w:pPr>
  </w:style>
  <w:style w:type="paragraph" w:styleId="List5">
    <w:name w:val="List 5"/>
    <w:basedOn w:val="Normal"/>
    <w:semiHidden/>
    <w:rsid w:val="000B37D8"/>
    <w:pPr>
      <w:ind w:left="1800" w:hanging="360"/>
    </w:pPr>
  </w:style>
  <w:style w:type="paragraph" w:styleId="ListBullet">
    <w:name w:val="List Bullet"/>
    <w:basedOn w:val="Normal"/>
    <w:semiHidden/>
    <w:rsid w:val="000B37D8"/>
    <w:pPr>
      <w:numPr>
        <w:numId w:val="1"/>
      </w:numPr>
    </w:pPr>
  </w:style>
  <w:style w:type="paragraph" w:styleId="ListBullet2">
    <w:name w:val="List Bullet 2"/>
    <w:basedOn w:val="Normal"/>
    <w:semiHidden/>
    <w:rsid w:val="000B37D8"/>
    <w:pPr>
      <w:numPr>
        <w:numId w:val="2"/>
      </w:numPr>
    </w:pPr>
  </w:style>
  <w:style w:type="paragraph" w:styleId="ListBullet3">
    <w:name w:val="List Bullet 3"/>
    <w:basedOn w:val="Normal"/>
    <w:semiHidden/>
    <w:rsid w:val="000B37D8"/>
    <w:pPr>
      <w:numPr>
        <w:numId w:val="3"/>
      </w:numPr>
    </w:pPr>
  </w:style>
  <w:style w:type="paragraph" w:styleId="ListBullet4">
    <w:name w:val="List Bullet 4"/>
    <w:basedOn w:val="Normal"/>
    <w:semiHidden/>
    <w:rsid w:val="000B37D8"/>
    <w:pPr>
      <w:numPr>
        <w:numId w:val="4"/>
      </w:numPr>
    </w:pPr>
  </w:style>
  <w:style w:type="paragraph" w:styleId="ListBullet5">
    <w:name w:val="List Bullet 5"/>
    <w:basedOn w:val="Normal"/>
    <w:semiHidden/>
    <w:rsid w:val="000B37D8"/>
    <w:pPr>
      <w:numPr>
        <w:numId w:val="5"/>
      </w:numPr>
    </w:pPr>
  </w:style>
  <w:style w:type="paragraph" w:styleId="ListContinue">
    <w:name w:val="List Continue"/>
    <w:basedOn w:val="Normal"/>
    <w:semiHidden/>
    <w:rsid w:val="000B37D8"/>
    <w:pPr>
      <w:spacing w:after="120"/>
      <w:ind w:left="360"/>
    </w:pPr>
  </w:style>
  <w:style w:type="paragraph" w:styleId="ListContinue2">
    <w:name w:val="List Continue 2"/>
    <w:basedOn w:val="Normal"/>
    <w:semiHidden/>
    <w:rsid w:val="000B37D8"/>
    <w:pPr>
      <w:spacing w:after="120"/>
      <w:ind w:left="720"/>
    </w:pPr>
  </w:style>
  <w:style w:type="paragraph" w:styleId="ListContinue3">
    <w:name w:val="List Continue 3"/>
    <w:basedOn w:val="Normal"/>
    <w:semiHidden/>
    <w:rsid w:val="000B37D8"/>
    <w:pPr>
      <w:spacing w:after="120"/>
      <w:ind w:left="1080"/>
    </w:pPr>
  </w:style>
  <w:style w:type="paragraph" w:styleId="ListContinue4">
    <w:name w:val="List Continue 4"/>
    <w:basedOn w:val="Normal"/>
    <w:semiHidden/>
    <w:rsid w:val="000B37D8"/>
    <w:pPr>
      <w:spacing w:after="120"/>
      <w:ind w:left="1440"/>
    </w:pPr>
  </w:style>
  <w:style w:type="paragraph" w:styleId="ListContinue5">
    <w:name w:val="List Continue 5"/>
    <w:basedOn w:val="Normal"/>
    <w:semiHidden/>
    <w:rsid w:val="000B37D8"/>
    <w:pPr>
      <w:spacing w:after="120"/>
      <w:ind w:left="1800"/>
    </w:pPr>
  </w:style>
  <w:style w:type="paragraph" w:styleId="ListNumber">
    <w:name w:val="List Number"/>
    <w:basedOn w:val="Normal"/>
    <w:semiHidden/>
    <w:rsid w:val="000B37D8"/>
    <w:pPr>
      <w:numPr>
        <w:numId w:val="6"/>
      </w:numPr>
    </w:pPr>
  </w:style>
  <w:style w:type="paragraph" w:styleId="ListNumber2">
    <w:name w:val="List Number 2"/>
    <w:basedOn w:val="Normal"/>
    <w:semiHidden/>
    <w:rsid w:val="000B37D8"/>
    <w:pPr>
      <w:numPr>
        <w:numId w:val="7"/>
      </w:numPr>
    </w:pPr>
  </w:style>
  <w:style w:type="paragraph" w:styleId="ListNumber3">
    <w:name w:val="List Number 3"/>
    <w:basedOn w:val="Normal"/>
    <w:semiHidden/>
    <w:rsid w:val="000B37D8"/>
    <w:pPr>
      <w:numPr>
        <w:numId w:val="8"/>
      </w:numPr>
    </w:pPr>
  </w:style>
  <w:style w:type="paragraph" w:styleId="ListNumber4">
    <w:name w:val="List Number 4"/>
    <w:basedOn w:val="Normal"/>
    <w:semiHidden/>
    <w:rsid w:val="000B37D8"/>
    <w:pPr>
      <w:numPr>
        <w:numId w:val="9"/>
      </w:numPr>
    </w:pPr>
  </w:style>
  <w:style w:type="paragraph" w:styleId="ListNumber5">
    <w:name w:val="List Number 5"/>
    <w:basedOn w:val="Normal"/>
    <w:semiHidden/>
    <w:rsid w:val="000B37D8"/>
    <w:pPr>
      <w:numPr>
        <w:numId w:val="10"/>
      </w:numPr>
    </w:pPr>
  </w:style>
  <w:style w:type="paragraph" w:styleId="MessageHeader">
    <w:name w:val="Message Header"/>
    <w:basedOn w:val="Normal"/>
    <w:semiHidden/>
    <w:rsid w:val="000B37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0B37D8"/>
  </w:style>
  <w:style w:type="paragraph" w:styleId="NormalIndent">
    <w:name w:val="Normal Indent"/>
    <w:basedOn w:val="Normal"/>
    <w:semiHidden/>
    <w:rsid w:val="000B37D8"/>
    <w:pPr>
      <w:ind w:left="720"/>
    </w:pPr>
  </w:style>
  <w:style w:type="paragraph" w:styleId="NoteHeading">
    <w:name w:val="Note Heading"/>
    <w:basedOn w:val="Normal"/>
    <w:next w:val="Normal"/>
    <w:semiHidden/>
    <w:rsid w:val="000B37D8"/>
  </w:style>
  <w:style w:type="character" w:styleId="PageNumber">
    <w:name w:val="page number"/>
    <w:basedOn w:val="DefaultParagraphFont"/>
    <w:semiHidden/>
    <w:rsid w:val="000B37D8"/>
  </w:style>
  <w:style w:type="paragraph" w:styleId="PlainText">
    <w:name w:val="Plain Text"/>
    <w:basedOn w:val="Normal"/>
    <w:semiHidden/>
    <w:rsid w:val="000B37D8"/>
    <w:rPr>
      <w:rFonts w:ascii="Courier New" w:hAnsi="Courier New" w:cs="Courier New"/>
      <w:sz w:val="20"/>
      <w:szCs w:val="20"/>
    </w:rPr>
  </w:style>
  <w:style w:type="paragraph" w:styleId="Salutation">
    <w:name w:val="Salutation"/>
    <w:basedOn w:val="Normal"/>
    <w:next w:val="Normal"/>
    <w:semiHidden/>
    <w:rsid w:val="000B37D8"/>
  </w:style>
  <w:style w:type="paragraph" w:styleId="Signature">
    <w:name w:val="Signature"/>
    <w:basedOn w:val="Normal"/>
    <w:semiHidden/>
    <w:rsid w:val="000B37D8"/>
    <w:pPr>
      <w:ind w:left="4320"/>
    </w:pPr>
  </w:style>
  <w:style w:type="character" w:styleId="Strong">
    <w:name w:val="Strong"/>
    <w:semiHidden/>
    <w:qFormat/>
    <w:rsid w:val="000B37D8"/>
    <w:rPr>
      <w:b/>
      <w:bCs/>
    </w:rPr>
  </w:style>
  <w:style w:type="paragraph" w:styleId="Subtitle">
    <w:name w:val="Subtitle"/>
    <w:basedOn w:val="Normal"/>
    <w:semiHidden/>
    <w:qFormat/>
    <w:rsid w:val="000B37D8"/>
    <w:pPr>
      <w:spacing w:after="60"/>
      <w:jc w:val="center"/>
      <w:outlineLvl w:val="1"/>
    </w:pPr>
    <w:rPr>
      <w:rFonts w:ascii="Arial" w:hAnsi="Arial" w:cs="Arial"/>
    </w:rPr>
  </w:style>
  <w:style w:type="table" w:styleId="Table3Deffects1">
    <w:name w:val="Table 3D effects 1"/>
    <w:basedOn w:val="TableNormal"/>
    <w:semiHidden/>
    <w:rsid w:val="000B37D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37D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B37D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B37D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B37D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B3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B37D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B3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B37D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B37D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37D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B37D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B37D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B37D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B37D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B3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541F9"/>
    <w:rPr>
      <w:rFonts w:ascii="Arial" w:hAnsi="Arial"/>
      <w:sz w:val="22"/>
      <w:szCs w:val="22"/>
    </w:rPr>
    <w:tblPr>
      <w:tblInd w:w="72" w:type="dxa"/>
      <w:tblBorders>
        <w:top w:val="double" w:sz="6" w:space="0" w:color="000000"/>
        <w:left w:val="double" w:sz="6" w:space="0" w:color="000000"/>
        <w:bottom w:val="double" w:sz="6" w:space="0" w:color="000000"/>
        <w:right w:val="double" w:sz="6" w:space="0" w:color="000000"/>
      </w:tblBorders>
      <w:tblCellMar>
        <w:left w:w="43" w:type="dxa"/>
        <w:right w:w="43"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65A66"/>
    <w:tblPr>
      <w:tblCellMar>
        <w:left w:w="0" w:type="dxa"/>
        <w:right w:w="0" w:type="dxa"/>
      </w:tblCellMar>
    </w:tblPr>
  </w:style>
  <w:style w:type="table" w:styleId="TableGrid1">
    <w:name w:val="Table Grid 1"/>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B37D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B37D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B37D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B37D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B37D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B37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B3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B3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B37D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B37D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3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3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37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3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37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3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B3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B3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B37D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B37D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B37D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0B37D8"/>
    <w:pPr>
      <w:spacing w:before="240" w:after="60"/>
      <w:jc w:val="center"/>
      <w:outlineLvl w:val="0"/>
    </w:pPr>
    <w:rPr>
      <w:rFonts w:ascii="Arial" w:hAnsi="Arial" w:cs="Arial"/>
      <w:b/>
      <w:bCs/>
      <w:kern w:val="28"/>
      <w:sz w:val="32"/>
      <w:szCs w:val="32"/>
    </w:rPr>
  </w:style>
  <w:style w:type="paragraph" w:customStyle="1" w:styleId="NDCCBlockIndent">
    <w:name w:val="NDCC Block Indent"/>
    <w:basedOn w:val="Normal"/>
    <w:next w:val="DefaultText"/>
    <w:qFormat/>
    <w:rsid w:val="00F53209"/>
    <w:pPr>
      <w:spacing w:line="360" w:lineRule="auto"/>
      <w:ind w:left="288" w:right="288"/>
      <w:jc w:val="both"/>
    </w:pPr>
    <w:rPr>
      <w:rFonts w:ascii="Arial" w:hAnsi="Arial" w:cs="Arial"/>
      <w:sz w:val="22"/>
      <w:szCs w:val="22"/>
    </w:rPr>
  </w:style>
  <w:style w:type="paragraph" w:customStyle="1" w:styleId="Heading11">
    <w:name w:val="Heading 11"/>
    <w:basedOn w:val="Normal"/>
    <w:next w:val="DefaultText"/>
    <w:qFormat/>
    <w:rsid w:val="004A7FC4"/>
    <w:pPr>
      <w:jc w:val="center"/>
    </w:pPr>
    <w:rPr>
      <w:rFonts w:ascii="Arial" w:hAnsi="Arial" w:cs="Arial"/>
      <w:b/>
      <w:caps/>
      <w:szCs w:val="28"/>
    </w:rPr>
  </w:style>
  <w:style w:type="paragraph" w:customStyle="1" w:styleId="1stLineIndent">
    <w:name w:val="1st Line Indent"/>
    <w:basedOn w:val="NDCCBlockIndent"/>
    <w:qFormat/>
    <w:rsid w:val="0087651A"/>
    <w:pPr>
      <w:ind w:firstLine="288"/>
    </w:pPr>
  </w:style>
  <w:style w:type="numbering" w:customStyle="1" w:styleId="NumberedList">
    <w:name w:val="Numbered List"/>
    <w:basedOn w:val="NoList"/>
    <w:semiHidden/>
    <w:rsid w:val="0087651A"/>
    <w:pPr>
      <w:numPr>
        <w:numId w:val="15"/>
      </w:numPr>
    </w:pPr>
  </w:style>
  <w:style w:type="paragraph" w:customStyle="1" w:styleId="DefaultText">
    <w:name w:val="Default Text"/>
    <w:basedOn w:val="1stLineIndent"/>
    <w:qFormat/>
    <w:rsid w:val="00BC38AD"/>
    <w:pPr>
      <w:ind w:left="0" w:right="0" w:firstLine="0"/>
    </w:pPr>
  </w:style>
  <w:style w:type="paragraph" w:customStyle="1" w:styleId="Bullet">
    <w:name w:val="Bullet"/>
    <w:basedOn w:val="Normal"/>
    <w:qFormat/>
    <w:rsid w:val="00437D60"/>
    <w:pPr>
      <w:numPr>
        <w:numId w:val="18"/>
      </w:numPr>
      <w:spacing w:line="360" w:lineRule="auto"/>
      <w:jc w:val="both"/>
    </w:pPr>
    <w:rPr>
      <w:rFonts w:ascii="Arial" w:hAnsi="Arial" w:cs="Arial"/>
      <w:sz w:val="22"/>
      <w:szCs w:val="22"/>
    </w:rPr>
  </w:style>
  <w:style w:type="paragraph" w:customStyle="1" w:styleId="AgendaBullet">
    <w:name w:val="Agenda Bullet"/>
    <w:basedOn w:val="DefaultText"/>
    <w:qFormat/>
    <w:rsid w:val="00C278CC"/>
    <w:pPr>
      <w:numPr>
        <w:numId w:val="23"/>
      </w:numPr>
      <w:spacing w:after="120"/>
    </w:pPr>
  </w:style>
  <w:style w:type="paragraph" w:customStyle="1" w:styleId="Numberlist">
    <w:name w:val="Number list"/>
    <w:basedOn w:val="DefaultText"/>
    <w:qFormat/>
    <w:rsid w:val="004110EF"/>
    <w:pPr>
      <w:numPr>
        <w:numId w:val="24"/>
      </w:numPr>
      <w:ind w:left="706"/>
    </w:pPr>
  </w:style>
  <w:style w:type="paragraph" w:customStyle="1" w:styleId="TableBullet">
    <w:name w:val="Table Bullet"/>
    <w:basedOn w:val="DefaultText"/>
    <w:next w:val="Bullet"/>
    <w:qFormat/>
    <w:rsid w:val="00636277"/>
    <w:pPr>
      <w:numPr>
        <w:numId w:val="29"/>
      </w:numPr>
    </w:pPr>
    <w:rPr>
      <w:sz w:val="18"/>
    </w:rPr>
  </w:style>
  <w:style w:type="paragraph" w:customStyle="1" w:styleId="NumberList0">
    <w:name w:val="Number List"/>
    <w:basedOn w:val="DefaultText"/>
    <w:qFormat/>
    <w:rsid w:val="004A6494"/>
    <w:pPr>
      <w:numPr>
        <w:numId w:val="30"/>
      </w:numPr>
    </w:pPr>
  </w:style>
  <w:style w:type="paragraph" w:styleId="BalloonText">
    <w:name w:val="Balloon Text"/>
    <w:basedOn w:val="Normal"/>
    <w:link w:val="BalloonTextChar"/>
    <w:semiHidden/>
    <w:rsid w:val="008E2EAC"/>
    <w:rPr>
      <w:rFonts w:ascii="Tahoma" w:hAnsi="Tahoma" w:cs="Tahoma"/>
      <w:sz w:val="16"/>
      <w:szCs w:val="16"/>
    </w:rPr>
  </w:style>
  <w:style w:type="character" w:customStyle="1" w:styleId="BalloonTextChar">
    <w:name w:val="Balloon Text Char"/>
    <w:link w:val="BalloonText"/>
    <w:semiHidden/>
    <w:rsid w:val="008E2EAC"/>
    <w:rPr>
      <w:rFonts w:ascii="Tahoma" w:hAnsi="Tahoma" w:cs="Tahoma"/>
      <w:sz w:val="16"/>
      <w:szCs w:val="16"/>
    </w:rPr>
  </w:style>
  <w:style w:type="character" w:customStyle="1" w:styleId="HeaderChar">
    <w:name w:val="Header Char"/>
    <w:basedOn w:val="DefaultParagraphFont"/>
    <w:link w:val="Header"/>
    <w:uiPriority w:val="99"/>
    <w:rsid w:val="0087216D"/>
    <w:rPr>
      <w:sz w:val="24"/>
      <w:szCs w:val="24"/>
    </w:rPr>
  </w:style>
  <w:style w:type="character" w:styleId="UnresolvedMention">
    <w:name w:val="Unresolved Mention"/>
    <w:basedOn w:val="DefaultParagraphFont"/>
    <w:uiPriority w:val="99"/>
    <w:semiHidden/>
    <w:unhideWhenUsed/>
    <w:rsid w:val="007E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1264">
      <w:bodyDiv w:val="1"/>
      <w:marLeft w:val="0"/>
      <w:marRight w:val="0"/>
      <w:marTop w:val="0"/>
      <w:marBottom w:val="0"/>
      <w:divBdr>
        <w:top w:val="none" w:sz="0" w:space="0" w:color="auto"/>
        <w:left w:val="none" w:sz="0" w:space="0" w:color="auto"/>
        <w:bottom w:val="none" w:sz="0" w:space="0" w:color="auto"/>
        <w:right w:val="none" w:sz="0" w:space="0" w:color="auto"/>
      </w:divBdr>
    </w:div>
    <w:div w:id="162936434">
      <w:bodyDiv w:val="1"/>
      <w:marLeft w:val="0"/>
      <w:marRight w:val="0"/>
      <w:marTop w:val="0"/>
      <w:marBottom w:val="0"/>
      <w:divBdr>
        <w:top w:val="none" w:sz="0" w:space="0" w:color="auto"/>
        <w:left w:val="none" w:sz="0" w:space="0" w:color="auto"/>
        <w:bottom w:val="none" w:sz="0" w:space="0" w:color="auto"/>
        <w:right w:val="none" w:sz="0" w:space="0" w:color="auto"/>
      </w:divBdr>
    </w:div>
    <w:div w:id="508568570">
      <w:bodyDiv w:val="1"/>
      <w:marLeft w:val="0"/>
      <w:marRight w:val="0"/>
      <w:marTop w:val="0"/>
      <w:marBottom w:val="0"/>
      <w:divBdr>
        <w:top w:val="none" w:sz="0" w:space="0" w:color="auto"/>
        <w:left w:val="none" w:sz="0" w:space="0" w:color="auto"/>
        <w:bottom w:val="none" w:sz="0" w:space="0" w:color="auto"/>
        <w:right w:val="none" w:sz="0" w:space="0" w:color="auto"/>
      </w:divBdr>
    </w:div>
    <w:div w:id="719980711">
      <w:bodyDiv w:val="1"/>
      <w:marLeft w:val="0"/>
      <w:marRight w:val="0"/>
      <w:marTop w:val="0"/>
      <w:marBottom w:val="0"/>
      <w:divBdr>
        <w:top w:val="none" w:sz="0" w:space="0" w:color="auto"/>
        <w:left w:val="none" w:sz="0" w:space="0" w:color="auto"/>
        <w:bottom w:val="none" w:sz="0" w:space="0" w:color="auto"/>
        <w:right w:val="none" w:sz="0" w:space="0" w:color="auto"/>
      </w:divBdr>
    </w:div>
    <w:div w:id="1026179952">
      <w:bodyDiv w:val="1"/>
      <w:marLeft w:val="0"/>
      <w:marRight w:val="0"/>
      <w:marTop w:val="0"/>
      <w:marBottom w:val="0"/>
      <w:divBdr>
        <w:top w:val="none" w:sz="0" w:space="0" w:color="auto"/>
        <w:left w:val="none" w:sz="0" w:space="0" w:color="auto"/>
        <w:bottom w:val="none" w:sz="0" w:space="0" w:color="auto"/>
        <w:right w:val="none" w:sz="0" w:space="0" w:color="auto"/>
      </w:divBdr>
    </w:div>
    <w:div w:id="1241868595">
      <w:bodyDiv w:val="1"/>
      <w:marLeft w:val="0"/>
      <w:marRight w:val="0"/>
      <w:marTop w:val="0"/>
      <w:marBottom w:val="0"/>
      <w:divBdr>
        <w:top w:val="none" w:sz="0" w:space="0" w:color="auto"/>
        <w:left w:val="none" w:sz="0" w:space="0" w:color="auto"/>
        <w:bottom w:val="none" w:sz="0" w:space="0" w:color="auto"/>
        <w:right w:val="none" w:sz="0" w:space="0" w:color="auto"/>
      </w:divBdr>
    </w:div>
    <w:div w:id="1294403765">
      <w:bodyDiv w:val="1"/>
      <w:marLeft w:val="0"/>
      <w:marRight w:val="0"/>
      <w:marTop w:val="0"/>
      <w:marBottom w:val="0"/>
      <w:divBdr>
        <w:top w:val="none" w:sz="0" w:space="0" w:color="auto"/>
        <w:left w:val="none" w:sz="0" w:space="0" w:color="auto"/>
        <w:bottom w:val="none" w:sz="0" w:space="0" w:color="auto"/>
        <w:right w:val="none" w:sz="0" w:space="0" w:color="auto"/>
      </w:divBdr>
    </w:div>
    <w:div w:id="1903522480">
      <w:bodyDiv w:val="1"/>
      <w:marLeft w:val="0"/>
      <w:marRight w:val="0"/>
      <w:marTop w:val="0"/>
      <w:marBottom w:val="0"/>
      <w:divBdr>
        <w:top w:val="none" w:sz="0" w:space="0" w:color="auto"/>
        <w:left w:val="none" w:sz="0" w:space="0" w:color="auto"/>
        <w:bottom w:val="none" w:sz="0" w:space="0" w:color="auto"/>
        <w:right w:val="none" w:sz="0" w:space="0" w:color="auto"/>
      </w:divBdr>
    </w:div>
    <w:div w:id="21036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doi.org%2F10.1080%2F15487768.2017.1338038&amp;data=05%7C02%7Ctmathern%40ndlegis.gov%7C394b8398196047772fd608ddd9038b40%7Cc57381f2defb42e98f6cbd7915e37c35%7C0%7C0%7C638905331547652023%7CUnknown%7CTWFpbGZsb3d8eyJFbXB0eU1hcGkiOnRydWUsIlYiOiIwLjAuMDAwMCIsIlAiOiJXaW4zMiIsIkFOIjoiTWFpbCIsIldUIjoyfQ%3D%3D%7C0%7C%7C%7C&amp;sdata=K5Rl8z%2B4%2FbRV0qattfuGn5xRg7otYFmJDO0i9T48zag%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doi.org%2F10.1002%2Fwps.20349&amp;data=05%7C02%7Ctmathern%40ndlegis.gov%7C394b8398196047772fd608ddd9038b40%7Cc57381f2defb42e98f6cbd7915e37c35%7C0%7C0%7C638905331547703750%7CUnknown%7CTWFpbGZsb3d8eyJFbXB0eU1hcGkiOnRydWUsIlYiOiIwLjAuMDAwMCIsIlAiOiJXaW4zMiIsIkFOIjoiTWFpbCIsIldUIjoyfQ%3D%3D%7C0%7C%7C%7C&amp;sdata=JVW1Fs45jUpB%2BLdz4McWjhY1eh2epk7%2FHgIBuUV5XBM%3D&amp;reserved=0"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doi.org%2F10.61841%2Ffeeyxs54&amp;data=05%7C02%7Ctmathern%40ndlegis.gov%7C394b8398196047772fd608ddd9038b40%7Cc57381f2defb42e98f6cbd7915e37c35%7C0%7C0%7C638905331547687904%7CUnknown%7CTWFpbGZsb3d8eyJFbXB0eU1hcGkiOnRydWUsIlYiOiIwLjAuMDAwMCIsIlAiOiJXaW4zMiIsIkFOIjoiTWFpbCIsIldUIjoyfQ%3D%3D%7C0%7C%7C%7C&amp;sdata=zeIBUdACH1wnoYY1v2geTZwHTgb7OOH4sMLRxoWitHg%3D&amp;reserved=0"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athern\OneDrive%20-%20North%20Dakota%20Legislative%20Council\Deskto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Scrip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1CD0-58BA-4791-9E0C-9A0A2B79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2</Pages>
  <Words>1017</Words>
  <Characters>5748</Characters>
  <Application>Microsoft Office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
    </vt:vector>
  </TitlesOfParts>
  <Company>NDLC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Mathern, Tim</dc:creator>
  <cp:keywords/>
  <cp:lastModifiedBy>Mathern, Tim</cp:lastModifiedBy>
  <cp:revision>2</cp:revision>
  <cp:lastPrinted>2022-07-28T20:42:00Z</cp:lastPrinted>
  <dcterms:created xsi:type="dcterms:W3CDTF">2025-08-11T20:54:00Z</dcterms:created>
  <dcterms:modified xsi:type="dcterms:W3CDTF">2025-08-11T20:54:00Z</dcterms:modified>
</cp:coreProperties>
</file>