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AB46" w14:textId="77777777" w:rsidR="0054665E" w:rsidRPr="0054665E" w:rsidRDefault="0054665E" w:rsidP="0054665E">
      <w:pPr>
        <w:jc w:val="center"/>
        <w:rPr>
          <w:b/>
          <w:bCs/>
          <w:sz w:val="40"/>
          <w:szCs w:val="32"/>
        </w:rPr>
      </w:pPr>
      <w:r w:rsidRPr="0054665E">
        <w:rPr>
          <w:b/>
          <w:bCs/>
          <w:sz w:val="40"/>
          <w:szCs w:val="32"/>
        </w:rPr>
        <w:t>IT PAYS TO SHOP LOCAL</w:t>
      </w:r>
    </w:p>
    <w:p w14:paraId="6A5B19DB" w14:textId="52BBA0AB" w:rsidR="0056636B" w:rsidRPr="0054665E" w:rsidRDefault="0054665E" w:rsidP="0054665E">
      <w:pPr>
        <w:jc w:val="center"/>
        <w:rPr>
          <w:sz w:val="28"/>
          <w:szCs w:val="26"/>
        </w:rPr>
      </w:pPr>
      <w:r w:rsidRPr="0054665E">
        <w:rPr>
          <w:sz w:val="28"/>
          <w:szCs w:val="26"/>
        </w:rPr>
        <w:t>$2500 GIVEAWAY WITH MCKIBBIN MEDIA GROUP AND COUNTY NATIONAL BANK</w:t>
      </w:r>
    </w:p>
    <w:p w14:paraId="6AD1B93D" w14:textId="209C2005" w:rsidR="0054665E" w:rsidRDefault="0054665E" w:rsidP="0054665E">
      <w:pPr>
        <w:jc w:val="center"/>
        <w:rPr>
          <w:sz w:val="28"/>
          <w:szCs w:val="26"/>
        </w:rPr>
      </w:pPr>
      <w:r w:rsidRPr="0054665E">
        <w:rPr>
          <w:sz w:val="28"/>
          <w:szCs w:val="26"/>
        </w:rPr>
        <w:t>NOVEMBER 2 – DECEMBER 18, 2020</w:t>
      </w:r>
    </w:p>
    <w:p w14:paraId="20852953" w14:textId="2F8F0FE6" w:rsidR="008C7AE1" w:rsidRDefault="008C7AE1" w:rsidP="0054665E">
      <w:pPr>
        <w:jc w:val="center"/>
        <w:rPr>
          <w:sz w:val="28"/>
          <w:szCs w:val="26"/>
        </w:rPr>
      </w:pPr>
    </w:p>
    <w:p w14:paraId="7FF264CA" w14:textId="77777777" w:rsidR="0054665E" w:rsidRDefault="0054665E" w:rsidP="0054665E">
      <w:pPr>
        <w:jc w:val="center"/>
        <w:rPr>
          <w:sz w:val="32"/>
          <w:szCs w:val="28"/>
          <w:u w:val="single"/>
        </w:rPr>
      </w:pPr>
    </w:p>
    <w:p w14:paraId="7C34B3F1" w14:textId="1DAD7B63" w:rsidR="0054665E" w:rsidRDefault="008C7AE1" w:rsidP="0054665E">
      <w:pPr>
        <w:jc w:val="center"/>
        <w:rPr>
          <w:b/>
          <w:bCs/>
          <w:sz w:val="32"/>
          <w:szCs w:val="28"/>
          <w:u w:val="single"/>
        </w:rPr>
      </w:pPr>
      <w:r>
        <w:rPr>
          <w:b/>
          <w:bCs/>
          <w:sz w:val="32"/>
          <w:szCs w:val="28"/>
          <w:u w:val="single"/>
        </w:rPr>
        <w:t>SPECIAL</w:t>
      </w:r>
      <w:r w:rsidR="0054665E" w:rsidRPr="0054665E">
        <w:rPr>
          <w:b/>
          <w:bCs/>
          <w:sz w:val="32"/>
          <w:szCs w:val="28"/>
          <w:u w:val="single"/>
        </w:rPr>
        <w:t xml:space="preserve"> CONTEST RULES</w:t>
      </w:r>
    </w:p>
    <w:p w14:paraId="1148451E" w14:textId="1C905968" w:rsidR="00602F57" w:rsidRDefault="00602F57" w:rsidP="0054665E">
      <w:pPr>
        <w:jc w:val="center"/>
        <w:rPr>
          <w:b/>
          <w:bCs/>
          <w:sz w:val="32"/>
          <w:szCs w:val="28"/>
          <w:u w:val="single"/>
        </w:rPr>
      </w:pPr>
    </w:p>
    <w:p w14:paraId="68C2A586" w14:textId="674BD119" w:rsidR="00602F57" w:rsidRPr="004960AE" w:rsidRDefault="004960AE" w:rsidP="00602F57">
      <w:pPr>
        <w:pStyle w:val="ListParagraph"/>
        <w:numPr>
          <w:ilvl w:val="0"/>
          <w:numId w:val="2"/>
        </w:numPr>
        <w:rPr>
          <w:b/>
          <w:bCs/>
          <w:sz w:val="28"/>
          <w:szCs w:val="26"/>
          <w:u w:val="single"/>
        </w:rPr>
      </w:pPr>
      <w:r>
        <w:rPr>
          <w:sz w:val="28"/>
          <w:szCs w:val="26"/>
        </w:rPr>
        <w:t>Entry Method – Contestants must visit K1053.com/</w:t>
      </w:r>
      <w:proofErr w:type="spellStart"/>
      <w:r>
        <w:rPr>
          <w:sz w:val="28"/>
          <w:szCs w:val="26"/>
        </w:rPr>
        <w:t>ShopLocal</w:t>
      </w:r>
      <w:proofErr w:type="spellEnd"/>
      <w:r>
        <w:rPr>
          <w:sz w:val="28"/>
          <w:szCs w:val="26"/>
        </w:rPr>
        <w:t xml:space="preserve">, fill out the online entry form, and upload a photo of a receipt from a Jackson County business or restaurant dated November 2 – December 18, 2020. </w:t>
      </w:r>
    </w:p>
    <w:p w14:paraId="5D5FDA47" w14:textId="4653A2C8" w:rsidR="004960AE" w:rsidRPr="004960AE" w:rsidRDefault="004960AE" w:rsidP="00602F57">
      <w:pPr>
        <w:pStyle w:val="ListParagraph"/>
        <w:numPr>
          <w:ilvl w:val="0"/>
          <w:numId w:val="2"/>
        </w:numPr>
        <w:rPr>
          <w:b/>
          <w:bCs/>
          <w:sz w:val="28"/>
          <w:szCs w:val="26"/>
          <w:u w:val="single"/>
        </w:rPr>
      </w:pPr>
      <w:r>
        <w:rPr>
          <w:sz w:val="28"/>
          <w:szCs w:val="26"/>
        </w:rPr>
        <w:t xml:space="preserve">Alternative entry method – No purchase necessary. Contestants may fill out an entry form and </w:t>
      </w:r>
      <w:r w:rsidR="00855289">
        <w:rPr>
          <w:sz w:val="28"/>
          <w:szCs w:val="26"/>
        </w:rPr>
        <w:t>simply not attach a photo.</w:t>
      </w:r>
    </w:p>
    <w:p w14:paraId="6D1733F7" w14:textId="1DC5EFCA" w:rsidR="004960AE" w:rsidRPr="004960AE" w:rsidRDefault="004960AE" w:rsidP="00602F57">
      <w:pPr>
        <w:pStyle w:val="ListParagraph"/>
        <w:numPr>
          <w:ilvl w:val="0"/>
          <w:numId w:val="2"/>
        </w:numPr>
        <w:rPr>
          <w:b/>
          <w:bCs/>
          <w:sz w:val="28"/>
          <w:szCs w:val="26"/>
          <w:u w:val="single"/>
        </w:rPr>
      </w:pPr>
      <w:r>
        <w:rPr>
          <w:sz w:val="28"/>
          <w:szCs w:val="26"/>
        </w:rPr>
        <w:t xml:space="preserve">Entry limit – There is no limit on entries. </w:t>
      </w:r>
    </w:p>
    <w:p w14:paraId="4D8CCEDB" w14:textId="258AE1AA" w:rsidR="004960AE" w:rsidRPr="00555E1B" w:rsidRDefault="004960AE" w:rsidP="00602F57">
      <w:pPr>
        <w:pStyle w:val="ListParagraph"/>
        <w:numPr>
          <w:ilvl w:val="0"/>
          <w:numId w:val="2"/>
        </w:numPr>
        <w:rPr>
          <w:b/>
          <w:bCs/>
          <w:sz w:val="28"/>
          <w:szCs w:val="26"/>
          <w:u w:val="single"/>
        </w:rPr>
      </w:pPr>
      <w:r>
        <w:rPr>
          <w:sz w:val="28"/>
          <w:szCs w:val="26"/>
        </w:rPr>
        <w:t xml:space="preserve">Entry dates: </w:t>
      </w:r>
      <w:r w:rsidR="00555E1B">
        <w:rPr>
          <w:sz w:val="28"/>
          <w:szCs w:val="26"/>
        </w:rPr>
        <w:t>12:00am EST November 2, 2020 through 11:59pm EST December 18, 2020.</w:t>
      </w:r>
    </w:p>
    <w:p w14:paraId="5BFFFBEA" w14:textId="476F512B" w:rsidR="00555E1B" w:rsidRPr="00555E1B" w:rsidRDefault="00555E1B" w:rsidP="00602F57">
      <w:pPr>
        <w:pStyle w:val="ListParagraph"/>
        <w:numPr>
          <w:ilvl w:val="0"/>
          <w:numId w:val="2"/>
        </w:numPr>
        <w:rPr>
          <w:b/>
          <w:bCs/>
          <w:sz w:val="28"/>
          <w:szCs w:val="26"/>
          <w:u w:val="single"/>
        </w:rPr>
      </w:pPr>
      <w:r>
        <w:rPr>
          <w:sz w:val="28"/>
          <w:szCs w:val="26"/>
        </w:rPr>
        <w:t>Drawing – Winner will be selected by random drawing on December 21, 2020 and contacted via the information given in their entry form. Winner must respond within 48 hours or they forfeit the prize and another winner will be drawn.</w:t>
      </w:r>
    </w:p>
    <w:p w14:paraId="355B85BE" w14:textId="79FAE00A" w:rsidR="00555E1B" w:rsidRPr="00555E1B" w:rsidRDefault="00555E1B" w:rsidP="00602F57">
      <w:pPr>
        <w:pStyle w:val="ListParagraph"/>
        <w:numPr>
          <w:ilvl w:val="0"/>
          <w:numId w:val="2"/>
        </w:numPr>
        <w:rPr>
          <w:b/>
          <w:bCs/>
          <w:sz w:val="28"/>
          <w:szCs w:val="26"/>
          <w:u w:val="single"/>
        </w:rPr>
      </w:pPr>
      <w:r>
        <w:rPr>
          <w:sz w:val="28"/>
          <w:szCs w:val="26"/>
        </w:rPr>
        <w:t>Prize: $2,500 check from McKibbin Media Group.</w:t>
      </w:r>
    </w:p>
    <w:p w14:paraId="40C0C350" w14:textId="6F9C4BF0" w:rsidR="00555E1B" w:rsidRPr="00555E1B" w:rsidRDefault="00555E1B" w:rsidP="00602F57">
      <w:pPr>
        <w:pStyle w:val="ListParagraph"/>
        <w:numPr>
          <w:ilvl w:val="0"/>
          <w:numId w:val="2"/>
        </w:numPr>
        <w:rPr>
          <w:b/>
          <w:bCs/>
          <w:sz w:val="28"/>
          <w:szCs w:val="26"/>
          <w:u w:val="single"/>
        </w:rPr>
      </w:pPr>
      <w:r>
        <w:rPr>
          <w:sz w:val="28"/>
          <w:szCs w:val="26"/>
        </w:rPr>
        <w:t>Taxes – Winner must complete a W-9 tax form.</w:t>
      </w:r>
    </w:p>
    <w:p w14:paraId="5A1A2442" w14:textId="2550358A" w:rsidR="00555E1B" w:rsidRDefault="00555E1B" w:rsidP="00555E1B">
      <w:pPr>
        <w:rPr>
          <w:b/>
          <w:bCs/>
          <w:sz w:val="28"/>
          <w:szCs w:val="26"/>
          <w:u w:val="single"/>
        </w:rPr>
      </w:pPr>
    </w:p>
    <w:p w14:paraId="1122C860" w14:textId="7E6DCB29" w:rsidR="00555E1B" w:rsidRDefault="00555E1B" w:rsidP="00555E1B">
      <w:pPr>
        <w:rPr>
          <w:b/>
          <w:bCs/>
          <w:sz w:val="28"/>
          <w:szCs w:val="26"/>
          <w:u w:val="single"/>
        </w:rPr>
      </w:pPr>
    </w:p>
    <w:p w14:paraId="259CC649" w14:textId="414300B2" w:rsidR="00555E1B" w:rsidRPr="0054665E" w:rsidRDefault="00555E1B" w:rsidP="00555E1B">
      <w:pPr>
        <w:jc w:val="center"/>
        <w:rPr>
          <w:sz w:val="28"/>
          <w:szCs w:val="26"/>
        </w:rPr>
      </w:pPr>
      <w:r>
        <w:rPr>
          <w:sz w:val="28"/>
          <w:szCs w:val="26"/>
        </w:rPr>
        <w:t xml:space="preserve">Please refer to complete contest rules at: </w:t>
      </w:r>
      <w:hyperlink r:id="rId5" w:history="1">
        <w:r w:rsidRPr="0029576E">
          <w:rPr>
            <w:rStyle w:val="Hyperlink"/>
            <w:sz w:val="28"/>
            <w:szCs w:val="26"/>
          </w:rPr>
          <w:t>https://www.k1053.com/contest-rules/</w:t>
        </w:r>
      </w:hyperlink>
      <w:r>
        <w:rPr>
          <w:sz w:val="28"/>
          <w:szCs w:val="26"/>
        </w:rPr>
        <w:t xml:space="preserve"> </w:t>
      </w:r>
    </w:p>
    <w:p w14:paraId="5517DE40" w14:textId="78F82A80" w:rsidR="00555E1B" w:rsidRDefault="00555E1B" w:rsidP="00555E1B">
      <w:pPr>
        <w:rPr>
          <w:sz w:val="28"/>
          <w:szCs w:val="26"/>
        </w:rPr>
      </w:pPr>
    </w:p>
    <w:p w14:paraId="63835AE5" w14:textId="77777777" w:rsidR="00555E1B" w:rsidRPr="00555E1B" w:rsidRDefault="00555E1B" w:rsidP="00555E1B">
      <w:pPr>
        <w:rPr>
          <w:sz w:val="28"/>
          <w:szCs w:val="26"/>
        </w:rPr>
      </w:pPr>
    </w:p>
    <w:sectPr w:rsidR="00555E1B" w:rsidRPr="00555E1B" w:rsidSect="00C05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83C5D"/>
    <w:multiLevelType w:val="hybridMultilevel"/>
    <w:tmpl w:val="0A7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6B64"/>
    <w:multiLevelType w:val="hybridMultilevel"/>
    <w:tmpl w:val="6BDA2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5E"/>
    <w:rsid w:val="004960AE"/>
    <w:rsid w:val="0054665E"/>
    <w:rsid w:val="00555E1B"/>
    <w:rsid w:val="0056636B"/>
    <w:rsid w:val="00602F57"/>
    <w:rsid w:val="00855289"/>
    <w:rsid w:val="008C7AE1"/>
    <w:rsid w:val="00C0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AC13BF"/>
  <w15:chartTrackingRefBased/>
  <w15:docId w15:val="{8CE3C84E-1315-B342-94EB-F7A80299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F57"/>
    <w:pPr>
      <w:ind w:left="720"/>
      <w:contextualSpacing/>
    </w:pPr>
  </w:style>
  <w:style w:type="character" w:styleId="Hyperlink">
    <w:name w:val="Hyperlink"/>
    <w:basedOn w:val="DefaultParagraphFont"/>
    <w:uiPriority w:val="99"/>
    <w:unhideWhenUsed/>
    <w:rsid w:val="008C7AE1"/>
    <w:rPr>
      <w:color w:val="0563C1" w:themeColor="hyperlink"/>
      <w:u w:val="single"/>
    </w:rPr>
  </w:style>
  <w:style w:type="character" w:styleId="UnresolvedMention">
    <w:name w:val="Unresolved Mention"/>
    <w:basedOn w:val="DefaultParagraphFont"/>
    <w:uiPriority w:val="99"/>
    <w:semiHidden/>
    <w:unhideWhenUsed/>
    <w:rsid w:val="008C7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1053.com/contest-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4</cp:revision>
  <dcterms:created xsi:type="dcterms:W3CDTF">2020-10-09T17:13:00Z</dcterms:created>
  <dcterms:modified xsi:type="dcterms:W3CDTF">2020-11-02T00:38:00Z</dcterms:modified>
</cp:coreProperties>
</file>