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938E" w14:textId="77777777" w:rsidR="00051212" w:rsidRDefault="00051212" w:rsidP="0043169A">
      <w:pPr>
        <w:pStyle w:val="DefaultText"/>
        <w:tabs>
          <w:tab w:val="left" w:pos="5040"/>
        </w:tabs>
        <w:jc w:val="center"/>
        <w:rPr>
          <w:smallCaps/>
        </w:rPr>
      </w:pPr>
    </w:p>
    <w:p w14:paraId="5BCA9697" w14:textId="77777777" w:rsidR="00D135A8" w:rsidRDefault="00D135A8" w:rsidP="00D135A8">
      <w:pPr>
        <w:tabs>
          <w:tab w:val="left" w:pos="5040"/>
        </w:tabs>
        <w:rPr>
          <w:sz w:val="22"/>
        </w:rPr>
      </w:pPr>
    </w:p>
    <w:p w14:paraId="30D5F751" w14:textId="77777777" w:rsidR="005D1A14" w:rsidRPr="005D1A14" w:rsidRDefault="005D1A14" w:rsidP="005D1A14">
      <w:pPr>
        <w:jc w:val="center"/>
        <w:rPr>
          <w:b/>
          <w:sz w:val="24"/>
          <w:szCs w:val="24"/>
        </w:rPr>
      </w:pPr>
      <w:r w:rsidRPr="005D1A14">
        <w:rPr>
          <w:b/>
          <w:sz w:val="24"/>
          <w:szCs w:val="24"/>
        </w:rPr>
        <w:t>Thursday, December 1, 2022</w:t>
      </w:r>
    </w:p>
    <w:p w14:paraId="1B7DBDD0" w14:textId="77777777" w:rsidR="005D1A14" w:rsidRPr="005D1A14" w:rsidRDefault="005D1A14" w:rsidP="005D1A14">
      <w:pPr>
        <w:jc w:val="center"/>
        <w:rPr>
          <w:b/>
          <w:sz w:val="24"/>
          <w:szCs w:val="24"/>
        </w:rPr>
      </w:pPr>
    </w:p>
    <w:p w14:paraId="41E790CE" w14:textId="77777777" w:rsidR="005D1A14" w:rsidRPr="005D1A14" w:rsidRDefault="005D1A14" w:rsidP="005D1A14">
      <w:pPr>
        <w:jc w:val="center"/>
        <w:rPr>
          <w:b/>
          <w:sz w:val="24"/>
          <w:szCs w:val="24"/>
        </w:rPr>
      </w:pPr>
    </w:p>
    <w:p w14:paraId="1BB223EF" w14:textId="77777777" w:rsidR="005D1A14" w:rsidRPr="005D1A14" w:rsidRDefault="005D1A14" w:rsidP="005D1A14">
      <w:pPr>
        <w:rPr>
          <w:b/>
          <w:bCs/>
          <w:sz w:val="24"/>
          <w:szCs w:val="24"/>
        </w:rPr>
      </w:pPr>
      <w:r w:rsidRPr="005D1A14">
        <w:rPr>
          <w:b/>
          <w:bCs/>
          <w:sz w:val="24"/>
          <w:szCs w:val="24"/>
        </w:rPr>
        <w:t>MDEA PRESS RELEASE</w:t>
      </w:r>
    </w:p>
    <w:p w14:paraId="13DE92C7" w14:textId="77777777" w:rsidR="005D1A14" w:rsidRPr="005D1A14" w:rsidRDefault="005D1A14" w:rsidP="005D1A14">
      <w:pPr>
        <w:rPr>
          <w:sz w:val="24"/>
          <w:szCs w:val="24"/>
        </w:rPr>
      </w:pPr>
      <w:r w:rsidRPr="005D1A14">
        <w:rPr>
          <w:sz w:val="24"/>
          <w:szCs w:val="24"/>
        </w:rPr>
        <w:t>Contact: Commander Peter Arno- (207)941-4732</w:t>
      </w:r>
    </w:p>
    <w:p w14:paraId="5CB1A619" w14:textId="77777777" w:rsidR="005D1A14" w:rsidRPr="005D1A14" w:rsidRDefault="005D1A14" w:rsidP="005D1A14">
      <w:pPr>
        <w:rPr>
          <w:sz w:val="24"/>
          <w:szCs w:val="24"/>
        </w:rPr>
      </w:pPr>
    </w:p>
    <w:p w14:paraId="69A552F1" w14:textId="77777777" w:rsidR="005D1A14" w:rsidRDefault="005D1A14" w:rsidP="005D1A14">
      <w:pPr>
        <w:rPr>
          <w:b/>
          <w:bCs/>
          <w:sz w:val="24"/>
        </w:rPr>
      </w:pPr>
    </w:p>
    <w:p w14:paraId="70FF02D7" w14:textId="77777777" w:rsidR="005D1A14" w:rsidRDefault="005D1A14" w:rsidP="005D1A14">
      <w:pPr>
        <w:rPr>
          <w:b/>
          <w:bCs/>
          <w:sz w:val="24"/>
        </w:rPr>
      </w:pPr>
    </w:p>
    <w:p w14:paraId="263DE3B3" w14:textId="066BCF5E" w:rsidR="005D1A14" w:rsidRPr="005D1A14" w:rsidRDefault="005D1A14" w:rsidP="005D1A14">
      <w:pPr>
        <w:rPr>
          <w:b/>
          <w:bCs/>
          <w:sz w:val="24"/>
        </w:rPr>
      </w:pPr>
      <w:r w:rsidRPr="005D1A14">
        <w:rPr>
          <w:b/>
          <w:bCs/>
          <w:sz w:val="24"/>
        </w:rPr>
        <w:t>Wade, Maine</w:t>
      </w:r>
    </w:p>
    <w:p w14:paraId="2F5522F8" w14:textId="77777777" w:rsidR="005D1A14" w:rsidRPr="005D1A14" w:rsidRDefault="005D1A14" w:rsidP="005D1A14">
      <w:pPr>
        <w:rPr>
          <w:sz w:val="24"/>
        </w:rPr>
      </w:pPr>
    </w:p>
    <w:p w14:paraId="702B4EDF" w14:textId="77777777" w:rsidR="005D1A14" w:rsidRPr="005D1A14" w:rsidRDefault="005D1A14" w:rsidP="005D1A14">
      <w:pPr>
        <w:rPr>
          <w:sz w:val="24"/>
        </w:rPr>
      </w:pPr>
      <w:r w:rsidRPr="005D1A14">
        <w:rPr>
          <w:sz w:val="24"/>
        </w:rPr>
        <w:t>A Wade man has been arrested and charged with drug trafficking offenses following a several months long investigation into the importation and sale of significant amounts of methamphetamine and fentanyl in Aroostook County.</w:t>
      </w:r>
    </w:p>
    <w:p w14:paraId="487DA57E" w14:textId="77777777" w:rsidR="005D1A14" w:rsidRPr="005D1A14" w:rsidRDefault="005D1A14" w:rsidP="005D1A14">
      <w:pPr>
        <w:rPr>
          <w:sz w:val="24"/>
        </w:rPr>
      </w:pPr>
    </w:p>
    <w:p w14:paraId="17429C95" w14:textId="77777777" w:rsidR="005D1A14" w:rsidRPr="005D1A14" w:rsidRDefault="005D1A14" w:rsidP="005D1A14">
      <w:pPr>
        <w:rPr>
          <w:sz w:val="24"/>
        </w:rPr>
      </w:pPr>
      <w:r w:rsidRPr="005D1A14">
        <w:rPr>
          <w:sz w:val="24"/>
        </w:rPr>
        <w:t xml:space="preserve">On Wednesday, November 30, 2022, investigators assigned to MDEA’s Aroostook County Task Force executed a State of Maine search warrant on the Gardner Creek Road residence of </w:t>
      </w:r>
      <w:r w:rsidRPr="005D1A14">
        <w:rPr>
          <w:b/>
          <w:bCs/>
          <w:sz w:val="24"/>
        </w:rPr>
        <w:t>Daniel White (56)</w:t>
      </w:r>
      <w:r w:rsidRPr="005D1A14">
        <w:rPr>
          <w:sz w:val="24"/>
        </w:rPr>
        <w:t xml:space="preserve"> in Wade, Maine.</w:t>
      </w:r>
    </w:p>
    <w:p w14:paraId="717DB061" w14:textId="77777777" w:rsidR="005D1A14" w:rsidRPr="005D1A14" w:rsidRDefault="005D1A14" w:rsidP="005D1A14">
      <w:pPr>
        <w:rPr>
          <w:sz w:val="24"/>
        </w:rPr>
      </w:pPr>
    </w:p>
    <w:p w14:paraId="7DE4788A" w14:textId="77777777" w:rsidR="005D1A14" w:rsidRPr="005D1A14" w:rsidRDefault="005D1A14" w:rsidP="005D1A14">
      <w:pPr>
        <w:rPr>
          <w:sz w:val="24"/>
        </w:rPr>
      </w:pPr>
      <w:r w:rsidRPr="005D1A14">
        <w:rPr>
          <w:sz w:val="24"/>
        </w:rPr>
        <w:t>Located during the search was over 2 pounds of suspected fentanyl, ½ pound of methamphetamine, over $12,000 in suspected drug proceeds, along with several firearms. The estimated street value of the drugs seized is approximately $245,000.</w:t>
      </w:r>
    </w:p>
    <w:p w14:paraId="40F1375A" w14:textId="77777777" w:rsidR="005D1A14" w:rsidRPr="005D1A14" w:rsidRDefault="005D1A14" w:rsidP="005D1A14">
      <w:pPr>
        <w:rPr>
          <w:sz w:val="24"/>
        </w:rPr>
      </w:pPr>
    </w:p>
    <w:p w14:paraId="00E53CDC" w14:textId="77777777" w:rsidR="005D1A14" w:rsidRPr="005D1A14" w:rsidRDefault="005D1A14" w:rsidP="005D1A14">
      <w:pPr>
        <w:rPr>
          <w:sz w:val="24"/>
        </w:rPr>
      </w:pPr>
      <w:r w:rsidRPr="005D1A14">
        <w:rPr>
          <w:sz w:val="24"/>
        </w:rPr>
        <w:t>Following the search, White was arrested and transported to the Somerset County Jail where he is currently being held on federal drug trafficking offenses.</w:t>
      </w:r>
    </w:p>
    <w:p w14:paraId="755C6A22" w14:textId="77777777" w:rsidR="005D1A14" w:rsidRPr="005D1A14" w:rsidRDefault="005D1A14" w:rsidP="005D1A14">
      <w:pPr>
        <w:rPr>
          <w:sz w:val="24"/>
        </w:rPr>
      </w:pPr>
    </w:p>
    <w:p w14:paraId="75608C9E" w14:textId="0A260B6E" w:rsidR="005D1A14" w:rsidRPr="005D1A14" w:rsidRDefault="005D1A14" w:rsidP="005D1A14">
      <w:pPr>
        <w:rPr>
          <w:sz w:val="24"/>
        </w:rPr>
      </w:pPr>
      <w:r w:rsidRPr="005D1A14">
        <w:rPr>
          <w:sz w:val="24"/>
        </w:rPr>
        <w:t xml:space="preserve">Assisting the MDEA in this investigation was the US Drug Enforcement Administration, the Aroostook County Sheriff’s </w:t>
      </w:r>
      <w:r w:rsidRPr="005D1A14">
        <w:rPr>
          <w:sz w:val="24"/>
        </w:rPr>
        <w:t>Office,</w:t>
      </w:r>
      <w:r w:rsidRPr="005D1A14">
        <w:rPr>
          <w:sz w:val="24"/>
        </w:rPr>
        <w:t xml:space="preserve"> and the Maine State Police.</w:t>
      </w:r>
    </w:p>
    <w:p w14:paraId="13FF6EEE" w14:textId="77777777" w:rsidR="005D1A14" w:rsidRPr="005D1A14" w:rsidRDefault="005D1A14" w:rsidP="005D1A14">
      <w:pPr>
        <w:ind w:left="720"/>
        <w:contextualSpacing/>
        <w:rPr>
          <w:sz w:val="24"/>
        </w:rPr>
      </w:pPr>
    </w:p>
    <w:p w14:paraId="494F58BB" w14:textId="77777777" w:rsidR="005D1A14" w:rsidRPr="005D1A14" w:rsidRDefault="005D1A14" w:rsidP="005D1A14">
      <w:pPr>
        <w:rPr>
          <w:sz w:val="24"/>
        </w:rPr>
      </w:pPr>
      <w:r w:rsidRPr="005D1A14">
        <w:rPr>
          <w:b/>
          <w:bCs/>
          <w:sz w:val="24"/>
        </w:rPr>
        <w:t>All suspects are presumed innocent until proven guilty in a court of law</w:t>
      </w:r>
      <w:r w:rsidRPr="005D1A14">
        <w:rPr>
          <w:sz w:val="24"/>
        </w:rPr>
        <w:t>.</w:t>
      </w:r>
    </w:p>
    <w:p w14:paraId="040BE796" w14:textId="77777777" w:rsidR="005D1A14" w:rsidRPr="005D1A14" w:rsidRDefault="005D1A14" w:rsidP="005D1A14">
      <w:pPr>
        <w:rPr>
          <w:sz w:val="24"/>
        </w:rPr>
      </w:pPr>
    </w:p>
    <w:p w14:paraId="57C01D50" w14:textId="77777777" w:rsidR="005D1A14" w:rsidRPr="005D1A14" w:rsidRDefault="005D1A14" w:rsidP="005D1A14">
      <w:pPr>
        <w:rPr>
          <w:sz w:val="24"/>
          <w:szCs w:val="24"/>
        </w:rPr>
      </w:pPr>
      <w:r w:rsidRPr="005D1A14">
        <w:rPr>
          <w:i/>
          <w:iCs/>
          <w:sz w:val="24"/>
          <w:szCs w:val="24"/>
        </w:rPr>
        <w:t>If you have information about this investigation or the illegal sale of drugs in your community, you are urged to contact the Maine Drug Enforcement office closest to you or by texting MDEA to TIP411 (847411) or by calling the MDEA tip-line at 1-800-452-6457.</w:t>
      </w:r>
    </w:p>
    <w:p w14:paraId="06000882" w14:textId="77777777" w:rsidR="00ED0D61" w:rsidRPr="00ED0D61" w:rsidRDefault="00ED0D61" w:rsidP="00D135A8">
      <w:pPr>
        <w:tabs>
          <w:tab w:val="left" w:pos="5040"/>
        </w:tabs>
        <w:jc w:val="center"/>
        <w:rPr>
          <w:sz w:val="22"/>
        </w:rPr>
      </w:pPr>
    </w:p>
    <w:sectPr w:rsidR="00ED0D61" w:rsidRPr="00ED0D61" w:rsidSect="00022323">
      <w:headerReference w:type="default" r:id="rId7"/>
      <w:footerReference w:type="default" r:id="rId8"/>
      <w:pgSz w:w="12240" w:h="15840" w:code="1"/>
      <w:pgMar w:top="720" w:right="1440" w:bottom="1008" w:left="1440" w:header="864" w:footer="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EEFF" w14:textId="77777777" w:rsidR="009B65E8" w:rsidRDefault="009B65E8">
      <w:r>
        <w:separator/>
      </w:r>
    </w:p>
  </w:endnote>
  <w:endnote w:type="continuationSeparator" w:id="0">
    <w:p w14:paraId="002CC2E1" w14:textId="77777777" w:rsidR="009B65E8" w:rsidRDefault="009B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1D87" w14:textId="77777777" w:rsidR="006F1C3E" w:rsidRDefault="006F1C3E">
    <w:pPr>
      <w:pStyle w:val="Footer"/>
      <w:tabs>
        <w:tab w:val="clear" w:pos="4320"/>
        <w:tab w:val="left" w:pos="0"/>
      </w:tabs>
      <w:jc w:val="center"/>
    </w:pPr>
    <w:r>
      <w:t>______________________________________________________________________________________</w:t>
    </w:r>
  </w:p>
  <w:p w14:paraId="36AF97E3" w14:textId="77777777" w:rsidR="006F1C3E" w:rsidRDefault="006F1C3E">
    <w:pPr>
      <w:pStyle w:val="Footer"/>
      <w:tabs>
        <w:tab w:val="clear" w:pos="4320"/>
        <w:tab w:val="left" w:pos="0"/>
      </w:tabs>
      <w:jc w:val="center"/>
      <w:rPr>
        <w:smallCaps/>
      </w:rPr>
    </w:pPr>
    <w:smartTag w:uri="urn:schemas-microsoft-com:office:smarttags" w:element="State">
      <w:smartTag w:uri="urn:schemas-microsoft-com:office:smarttags" w:element="place">
        <w:r>
          <w:rPr>
            <w:smallCaps/>
          </w:rPr>
          <w:t>Maine</w:t>
        </w:r>
      </w:smartTag>
    </w:smartTag>
    <w:r>
      <w:rPr>
        <w:smallCaps/>
      </w:rPr>
      <w:t>’s Statewide Drug Task Force</w:t>
    </w:r>
  </w:p>
  <w:p w14:paraId="0962C320" w14:textId="77777777" w:rsidR="006F1C3E" w:rsidRPr="001F032B" w:rsidRDefault="00176359">
    <w:pPr>
      <w:pStyle w:val="Footer"/>
      <w:tabs>
        <w:tab w:val="clear" w:pos="4320"/>
        <w:tab w:val="center" w:pos="0"/>
        <w:tab w:val="left" w:pos="1530"/>
        <w:tab w:val="left" w:pos="2340"/>
        <w:tab w:val="left" w:pos="3960"/>
        <w:tab w:val="left" w:pos="4770"/>
        <w:tab w:val="left" w:pos="4860"/>
        <w:tab w:val="left" w:pos="6480"/>
        <w:tab w:val="left" w:pos="7200"/>
      </w:tabs>
      <w:jc w:val="center"/>
      <w:rPr>
        <w:smallCaps/>
      </w:rPr>
    </w:pPr>
    <w:r w:rsidRPr="001F032B">
      <w:rPr>
        <w:smallCaps/>
      </w:rPr>
      <w:t xml:space="preserve">Administrative </w:t>
    </w:r>
    <w:r w:rsidR="006F1C3E" w:rsidRPr="001F032B">
      <w:rPr>
        <w:smallCaps/>
      </w:rPr>
      <w:t>Office located at: 45 Commerce Drive</w:t>
    </w:r>
    <w:r w:rsidR="001F032B">
      <w:rPr>
        <w:smallCaps/>
      </w:rPr>
      <w:t>·Augusta·Maine·04333-0166</w:t>
    </w:r>
  </w:p>
  <w:p w14:paraId="2CE44611" w14:textId="77777777" w:rsidR="006F1C3E" w:rsidRPr="00575E61" w:rsidRDefault="001F032B">
    <w:pPr>
      <w:pStyle w:val="Footer"/>
      <w:tabs>
        <w:tab w:val="clear" w:pos="4320"/>
        <w:tab w:val="left" w:pos="0"/>
      </w:tabs>
      <w:jc w:val="center"/>
      <w:rPr>
        <w:smallCaps/>
      </w:rPr>
    </w:pPr>
    <w:r w:rsidRPr="00575E61">
      <w:rPr>
        <w:smallCaps/>
      </w:rPr>
      <w:t>Phone: (207)</w:t>
    </w:r>
    <w:r w:rsidR="00575E61" w:rsidRPr="00575E61">
      <w:rPr>
        <w:smallCaps/>
      </w:rPr>
      <w:t>626-3850</w:t>
    </w:r>
  </w:p>
  <w:p w14:paraId="4C60D0CB" w14:textId="77777777" w:rsidR="001F032B" w:rsidRPr="00575E61" w:rsidRDefault="005D1A14">
    <w:pPr>
      <w:pStyle w:val="Footer"/>
      <w:tabs>
        <w:tab w:val="clear" w:pos="4320"/>
        <w:tab w:val="left" w:pos="0"/>
      </w:tabs>
      <w:jc w:val="center"/>
      <w:rPr>
        <w:smallCaps/>
      </w:rPr>
    </w:pPr>
    <w:hyperlink r:id="rId1" w:history="1">
      <w:r w:rsidR="001F032B" w:rsidRPr="00575E61">
        <w:rPr>
          <w:rStyle w:val="Hyperlink"/>
          <w:smallCaps/>
        </w:rPr>
        <w:t>www.maine.gov/dps/mdea</w:t>
      </w:r>
    </w:hyperlink>
    <w:r w:rsidR="001F032B" w:rsidRPr="00575E61">
      <w:rPr>
        <w:smallCap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B0C" w14:textId="77777777" w:rsidR="009B65E8" w:rsidRDefault="009B65E8">
      <w:r>
        <w:separator/>
      </w:r>
    </w:p>
  </w:footnote>
  <w:footnote w:type="continuationSeparator" w:id="0">
    <w:p w14:paraId="791441DB" w14:textId="77777777" w:rsidR="009B65E8" w:rsidRDefault="009B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162E" w14:textId="77777777" w:rsidR="006F1C3E" w:rsidRDefault="006F1C3E">
    <w:pPr>
      <w:pStyle w:val="Header"/>
      <w:jc w:val="center"/>
    </w:pPr>
    <w:r>
      <w:object w:dxaOrig="2250" w:dyaOrig="2910" w14:anchorId="5B2F0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in">
          <v:imagedata r:id="rId1" o:title=""/>
        </v:shape>
        <o:OLEObject Type="Embed" ProgID="MSPhotoEd.3" ShapeID="_x0000_i1025" DrawAspect="Content" ObjectID="_1731394881" r:id="rId2"/>
      </w:object>
    </w:r>
  </w:p>
  <w:p w14:paraId="462EAF96" w14:textId="77777777" w:rsidR="006F1C3E" w:rsidRPr="001F032B" w:rsidRDefault="006F1C3E">
    <w:pPr>
      <w:pStyle w:val="DefaultText"/>
      <w:jc w:val="center"/>
      <w:rPr>
        <w:smallCaps/>
        <w:sz w:val="28"/>
      </w:rPr>
    </w:pPr>
    <w:r w:rsidRPr="001F032B">
      <w:rPr>
        <w:smallCaps/>
        <w:sz w:val="28"/>
      </w:rPr>
      <w:t>STATE OF MAINE</w:t>
    </w:r>
  </w:p>
  <w:p w14:paraId="0812F546" w14:textId="77777777" w:rsidR="006F1C3E" w:rsidRPr="001F032B" w:rsidRDefault="006F1C3E">
    <w:pPr>
      <w:pStyle w:val="DefaultText"/>
      <w:jc w:val="center"/>
      <w:rPr>
        <w:smallCaps/>
        <w:sz w:val="28"/>
      </w:rPr>
    </w:pPr>
    <w:r w:rsidRPr="001F032B">
      <w:rPr>
        <w:smallCaps/>
        <w:sz w:val="28"/>
      </w:rPr>
      <w:t>Department of Public Safety</w:t>
    </w:r>
  </w:p>
  <w:p w14:paraId="5A58217F" w14:textId="77777777" w:rsidR="006F1C3E" w:rsidRPr="001F032B" w:rsidRDefault="006F1C3E">
    <w:pPr>
      <w:pStyle w:val="DefaultText"/>
      <w:jc w:val="center"/>
      <w:rPr>
        <w:smallCaps/>
        <w:sz w:val="28"/>
      </w:rPr>
    </w:pPr>
    <w:r w:rsidRPr="001F032B">
      <w:rPr>
        <w:smallCaps/>
        <w:sz w:val="28"/>
      </w:rPr>
      <w:t>Maine Drug Enforcement Agency</w:t>
    </w:r>
  </w:p>
  <w:p w14:paraId="0209DF48" w14:textId="77777777" w:rsidR="001F032B" w:rsidRDefault="001F032B">
    <w:pPr>
      <w:pStyle w:val="DefaultText"/>
      <w:jc w:val="center"/>
      <w:rPr>
        <w:sz w:val="28"/>
      </w:rPr>
    </w:pPr>
  </w:p>
  <w:p w14:paraId="4FC76DF9" w14:textId="77777777" w:rsidR="006F1C3E" w:rsidRDefault="00176359" w:rsidP="00CA7CAC">
    <w:pPr>
      <w:pStyle w:val="DefaultText"/>
      <w:tabs>
        <w:tab w:val="left" w:pos="450"/>
        <w:tab w:val="left" w:pos="7380"/>
      </w:tabs>
      <w:rPr>
        <w:sz w:val="14"/>
      </w:rPr>
    </w:pPr>
    <w:r>
      <w:rPr>
        <w:sz w:val="14"/>
      </w:rPr>
      <w:t xml:space="preserve">     </w:t>
    </w:r>
    <w:r w:rsidR="00CA7CAC">
      <w:rPr>
        <w:sz w:val="14"/>
      </w:rPr>
      <w:t xml:space="preserve"> </w:t>
    </w:r>
    <w:r>
      <w:rPr>
        <w:sz w:val="14"/>
      </w:rPr>
      <w:t xml:space="preserve"> </w:t>
    </w:r>
    <w:r w:rsidR="00401A2E">
      <w:rPr>
        <w:sz w:val="14"/>
      </w:rPr>
      <w:t xml:space="preserve"> </w:t>
    </w:r>
    <w:r w:rsidR="00CA7CAC">
      <w:rPr>
        <w:sz w:val="14"/>
      </w:rPr>
      <w:t>JANET T.</w:t>
    </w:r>
    <w:r w:rsidR="00E13A53">
      <w:rPr>
        <w:sz w:val="14"/>
      </w:rPr>
      <w:t xml:space="preserve"> </w:t>
    </w:r>
    <w:r w:rsidR="00CA7CAC">
      <w:rPr>
        <w:sz w:val="14"/>
      </w:rPr>
      <w:t>MILLS</w:t>
    </w:r>
    <w:r w:rsidR="006F1C3E">
      <w:rPr>
        <w:sz w:val="14"/>
      </w:rPr>
      <w:tab/>
    </w:r>
  </w:p>
  <w:p w14:paraId="30D2D8BB" w14:textId="77777777" w:rsidR="00401A2E" w:rsidRDefault="006F1C3E" w:rsidP="00401A2E">
    <w:pPr>
      <w:pStyle w:val="DefaultText"/>
      <w:tabs>
        <w:tab w:val="left" w:pos="360"/>
        <w:tab w:val="left" w:pos="7380"/>
        <w:tab w:val="right" w:pos="9360"/>
      </w:tabs>
      <w:rPr>
        <w:sz w:val="12"/>
      </w:rPr>
    </w:pPr>
    <w:r>
      <w:rPr>
        <w:sz w:val="12"/>
      </w:rPr>
      <w:tab/>
      <w:t xml:space="preserve"> </w:t>
    </w:r>
    <w:r w:rsidR="00401A2E">
      <w:rPr>
        <w:sz w:val="12"/>
      </w:rPr>
      <w:t xml:space="preserve"> </w:t>
    </w:r>
    <w:r>
      <w:rPr>
        <w:sz w:val="12"/>
      </w:rPr>
      <w:t>GOVERNOR</w:t>
    </w:r>
    <w:r>
      <w:rPr>
        <w:sz w:val="12"/>
      </w:rPr>
      <w:tab/>
    </w:r>
    <w:r>
      <w:rPr>
        <w:sz w:val="12"/>
      </w:rPr>
      <w:tab/>
    </w:r>
    <w:r>
      <w:rPr>
        <w:sz w:val="14"/>
      </w:rPr>
      <w:t>ROY E. MCKINNEY</w:t>
    </w:r>
  </w:p>
  <w:p w14:paraId="23D13E4D" w14:textId="77777777" w:rsidR="006F1C3E" w:rsidRPr="00401A2E" w:rsidRDefault="00575E61" w:rsidP="00401A2E">
    <w:pPr>
      <w:pStyle w:val="DefaultText"/>
      <w:tabs>
        <w:tab w:val="left" w:pos="360"/>
        <w:tab w:val="left" w:pos="7380"/>
        <w:tab w:val="right" w:pos="9360"/>
      </w:tabs>
      <w:rPr>
        <w:sz w:val="12"/>
      </w:rPr>
    </w:pPr>
    <w:r>
      <w:rPr>
        <w:sz w:val="14"/>
      </w:rPr>
      <w:t xml:space="preserve"> </w:t>
    </w:r>
    <w:r w:rsidR="0037473A">
      <w:rPr>
        <w:sz w:val="14"/>
      </w:rPr>
      <w:t xml:space="preserve">MICHAEL </w:t>
    </w:r>
    <w:r w:rsidR="00401A2E">
      <w:rPr>
        <w:sz w:val="14"/>
      </w:rPr>
      <w:t>SAUSCHUCK</w:t>
    </w:r>
    <w:r w:rsidR="006F1C3E">
      <w:rPr>
        <w:sz w:val="14"/>
      </w:rPr>
      <w:t xml:space="preserve">                                                                                                                                          </w:t>
    </w:r>
    <w:r w:rsidR="00401A2E">
      <w:rPr>
        <w:sz w:val="14"/>
      </w:rPr>
      <w:t xml:space="preserve">                </w:t>
    </w:r>
    <w:r w:rsidR="00401A2E">
      <w:rPr>
        <w:sz w:val="14"/>
      </w:rPr>
      <w:tab/>
      <w:t xml:space="preserve">                              </w:t>
    </w:r>
    <w:r w:rsidR="006F1C3E">
      <w:rPr>
        <w:sz w:val="12"/>
      </w:rPr>
      <w:t>DIRECTOR</w:t>
    </w:r>
  </w:p>
  <w:p w14:paraId="2D4FC493" w14:textId="77777777" w:rsidR="006F1C3E" w:rsidRDefault="006A1BBD">
    <w:pPr>
      <w:pStyle w:val="DefaultText"/>
      <w:tabs>
        <w:tab w:val="left" w:pos="288"/>
        <w:tab w:val="left" w:pos="7200"/>
        <w:tab w:val="right" w:pos="9000"/>
      </w:tabs>
      <w:rPr>
        <w:sz w:val="12"/>
      </w:rPr>
    </w:pPr>
    <w:r>
      <w:rPr>
        <w:sz w:val="12"/>
      </w:rPr>
      <w:t xml:space="preserve">         </w:t>
    </w:r>
    <w:r w:rsidR="00401A2E">
      <w:rPr>
        <w:sz w:val="12"/>
      </w:rPr>
      <w:t xml:space="preserve"> </w:t>
    </w:r>
    <w:r w:rsidR="006F1C3E">
      <w:rPr>
        <w:sz w:val="12"/>
      </w:rPr>
      <w:t>COMMISSIONER</w:t>
    </w:r>
    <w:r w:rsidR="006F1C3E">
      <w:rPr>
        <w:sz w:val="12"/>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E8"/>
    <w:rsid w:val="00022323"/>
    <w:rsid w:val="00051212"/>
    <w:rsid w:val="00080BC1"/>
    <w:rsid w:val="000B3DBB"/>
    <w:rsid w:val="000F3376"/>
    <w:rsid w:val="00104C16"/>
    <w:rsid w:val="001716AF"/>
    <w:rsid w:val="00176359"/>
    <w:rsid w:val="001860DC"/>
    <w:rsid w:val="00191933"/>
    <w:rsid w:val="00191BEE"/>
    <w:rsid w:val="001B0CF8"/>
    <w:rsid w:val="001C0310"/>
    <w:rsid w:val="001F032B"/>
    <w:rsid w:val="002B7015"/>
    <w:rsid w:val="00363529"/>
    <w:rsid w:val="0037473A"/>
    <w:rsid w:val="003751ED"/>
    <w:rsid w:val="003A2E9C"/>
    <w:rsid w:val="003C664E"/>
    <w:rsid w:val="003E15B3"/>
    <w:rsid w:val="003F6F33"/>
    <w:rsid w:val="00401A2E"/>
    <w:rsid w:val="00420F4F"/>
    <w:rsid w:val="00421CC1"/>
    <w:rsid w:val="00425C60"/>
    <w:rsid w:val="004273E3"/>
    <w:rsid w:val="0043169A"/>
    <w:rsid w:val="00493366"/>
    <w:rsid w:val="00550AE8"/>
    <w:rsid w:val="0055582B"/>
    <w:rsid w:val="00575E61"/>
    <w:rsid w:val="005A3CBC"/>
    <w:rsid w:val="005B160D"/>
    <w:rsid w:val="005D1A14"/>
    <w:rsid w:val="00605504"/>
    <w:rsid w:val="00681B7B"/>
    <w:rsid w:val="006A1BBD"/>
    <w:rsid w:val="006B215C"/>
    <w:rsid w:val="006F1C3E"/>
    <w:rsid w:val="00740D3F"/>
    <w:rsid w:val="00777980"/>
    <w:rsid w:val="007B14F9"/>
    <w:rsid w:val="007E2963"/>
    <w:rsid w:val="007F50B7"/>
    <w:rsid w:val="00823FE9"/>
    <w:rsid w:val="008352C7"/>
    <w:rsid w:val="008A0AB9"/>
    <w:rsid w:val="008A632F"/>
    <w:rsid w:val="008B1CFF"/>
    <w:rsid w:val="008C41B9"/>
    <w:rsid w:val="008C65C0"/>
    <w:rsid w:val="008F7324"/>
    <w:rsid w:val="00906C01"/>
    <w:rsid w:val="00957C12"/>
    <w:rsid w:val="00966630"/>
    <w:rsid w:val="009B65E8"/>
    <w:rsid w:val="009E4A01"/>
    <w:rsid w:val="00A252C3"/>
    <w:rsid w:val="00A37509"/>
    <w:rsid w:val="00A536C1"/>
    <w:rsid w:val="00AB2574"/>
    <w:rsid w:val="00AE1E1D"/>
    <w:rsid w:val="00B201D2"/>
    <w:rsid w:val="00B75DC0"/>
    <w:rsid w:val="00B9680D"/>
    <w:rsid w:val="00BA13BD"/>
    <w:rsid w:val="00BC21D6"/>
    <w:rsid w:val="00BC33BF"/>
    <w:rsid w:val="00BC4BD9"/>
    <w:rsid w:val="00BE0EB3"/>
    <w:rsid w:val="00C235D2"/>
    <w:rsid w:val="00C51EDB"/>
    <w:rsid w:val="00C5413A"/>
    <w:rsid w:val="00C751DF"/>
    <w:rsid w:val="00CA7CAC"/>
    <w:rsid w:val="00D135A8"/>
    <w:rsid w:val="00D16887"/>
    <w:rsid w:val="00D20AEE"/>
    <w:rsid w:val="00D265DF"/>
    <w:rsid w:val="00DC2A78"/>
    <w:rsid w:val="00DE5F62"/>
    <w:rsid w:val="00DF15D3"/>
    <w:rsid w:val="00E03DDB"/>
    <w:rsid w:val="00E13A53"/>
    <w:rsid w:val="00E94DD5"/>
    <w:rsid w:val="00EA6D23"/>
    <w:rsid w:val="00ED0D61"/>
    <w:rsid w:val="00F35789"/>
    <w:rsid w:val="00F523F2"/>
    <w:rsid w:val="00FF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14:docId w14:val="243DEFBC"/>
  <w15:chartTrackingRefBased/>
  <w15:docId w15:val="{3B610E35-A93D-4224-8219-79575DF7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napToGrid w:val="0"/>
      <w:sz w:val="24"/>
    </w:rPr>
  </w:style>
  <w:style w:type="paragraph" w:styleId="Header">
    <w:name w:val="header"/>
    <w:basedOn w:val="Normal"/>
    <w:pPr>
      <w:tabs>
        <w:tab w:val="center" w:pos="4320"/>
        <w:tab w:val="right" w:pos="8640"/>
      </w:tabs>
    </w:pPr>
    <w:rPr>
      <w:rFonts w:ascii="Tahoma" w:hAnsi="Tahoma"/>
      <w:sz w:val="24"/>
    </w:rPr>
  </w:style>
  <w:style w:type="paragraph" w:styleId="Footer">
    <w:name w:val="footer"/>
    <w:basedOn w:val="Normal"/>
    <w:pPr>
      <w:tabs>
        <w:tab w:val="center" w:pos="4320"/>
        <w:tab w:val="right" w:pos="8640"/>
      </w:tabs>
    </w:pPr>
  </w:style>
  <w:style w:type="paragraph" w:customStyle="1" w:styleId="BodySingle">
    <w:name w:val="Body Single"/>
    <w:basedOn w:val="Normal"/>
    <w:rPr>
      <w:sz w:val="24"/>
    </w:rPr>
  </w:style>
  <w:style w:type="paragraph" w:customStyle="1" w:styleId="DPSIndent">
    <w:name w:val="DPS Indent"/>
    <w:basedOn w:val="Normal"/>
    <w:pPr>
      <w:ind w:firstLine="720"/>
    </w:pPr>
    <w:rPr>
      <w:rFonts w:ascii="Century Gothic" w:hAnsi="Century Gothic"/>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Salutation">
    <w:name w:val="Salutation"/>
    <w:basedOn w:val="Normal"/>
    <w:next w:val="Normal"/>
    <w:pPr>
      <w:spacing w:before="220" w:after="220"/>
      <w:ind w:left="835" w:right="-360"/>
    </w:pPr>
  </w:style>
  <w:style w:type="paragraph" w:styleId="BodyText">
    <w:name w:val="Body Text"/>
    <w:basedOn w:val="Normal"/>
    <w:pPr>
      <w:spacing w:after="220" w:line="220" w:lineRule="atLeast"/>
      <w:ind w:left="835" w:right="-360"/>
    </w:pPr>
  </w:style>
  <w:style w:type="paragraph" w:styleId="Closing">
    <w:name w:val="Closing"/>
    <w:basedOn w:val="Normal"/>
    <w:next w:val="Signature"/>
    <w:pPr>
      <w:keepNext/>
      <w:spacing w:after="60"/>
      <w:ind w:left="840" w:right="-360"/>
    </w:pPr>
  </w:style>
  <w:style w:type="paragraph" w:styleId="Signature">
    <w:name w:val="Signature"/>
    <w:basedOn w:val="Normal"/>
    <w:next w:val="SignatureJobTitle"/>
    <w:pPr>
      <w:keepNext/>
      <w:spacing w:before="880"/>
      <w:ind w:left="840" w:right="-360"/>
    </w:pPr>
  </w:style>
  <w:style w:type="paragraph" w:customStyle="1" w:styleId="SignatureJobTitle">
    <w:name w:val="Signature Job Title"/>
    <w:basedOn w:val="Signature"/>
    <w:next w:val="Normal"/>
    <w:pPr>
      <w:spacing w:before="0"/>
    </w:pPr>
  </w:style>
  <w:style w:type="paragraph" w:customStyle="1" w:styleId="InsideAddress">
    <w:name w:val="Inside Address"/>
    <w:basedOn w:val="Normal"/>
    <w:pPr>
      <w:spacing w:line="240" w:lineRule="atLeast"/>
      <w:jc w:val="both"/>
    </w:pPr>
    <w:rPr>
      <w:rFonts w:ascii="Garamond" w:hAnsi="Garamond"/>
      <w:kern w:val="18"/>
    </w:rPr>
  </w:style>
  <w:style w:type="character" w:styleId="UnresolvedMention">
    <w:name w:val="Unresolved Mention"/>
    <w:basedOn w:val="DefaultParagraphFont"/>
    <w:uiPriority w:val="99"/>
    <w:semiHidden/>
    <w:unhideWhenUsed/>
    <w:rsid w:val="001F032B"/>
    <w:rPr>
      <w:color w:val="808080"/>
      <w:shd w:val="clear" w:color="auto" w:fill="E6E6E6"/>
    </w:rPr>
  </w:style>
  <w:style w:type="paragraph" w:styleId="BalloonText">
    <w:name w:val="Balloon Text"/>
    <w:basedOn w:val="Normal"/>
    <w:link w:val="BalloonTextChar"/>
    <w:rsid w:val="002B7015"/>
    <w:rPr>
      <w:rFonts w:ascii="Segoe UI" w:hAnsi="Segoe UI" w:cs="Segoe UI"/>
      <w:sz w:val="18"/>
      <w:szCs w:val="18"/>
    </w:rPr>
  </w:style>
  <w:style w:type="character" w:customStyle="1" w:styleId="BalloonTextChar">
    <w:name w:val="Balloon Text Char"/>
    <w:basedOn w:val="DefaultParagraphFont"/>
    <w:link w:val="BalloonText"/>
    <w:rsid w:val="002B7015"/>
    <w:rPr>
      <w:rFonts w:ascii="Segoe UI" w:hAnsi="Segoe UI" w:cs="Segoe UI"/>
      <w:sz w:val="18"/>
      <w:szCs w:val="18"/>
    </w:rPr>
  </w:style>
  <w:style w:type="paragraph" w:customStyle="1" w:styleId="CcList">
    <w:name w:val="Cc List"/>
    <w:basedOn w:val="Normal"/>
    <w:rsid w:val="00051212"/>
    <w:pPr>
      <w:keepLines/>
      <w:spacing w:line="220" w:lineRule="atLeast"/>
      <w:ind w:left="360" w:hanging="360"/>
      <w:jc w:val="both"/>
    </w:pPr>
    <w:rPr>
      <w:rFonts w:ascii="Arial" w:hAnsi="Arial"/>
      <w:spacing w:val="-5"/>
    </w:rPr>
  </w:style>
  <w:style w:type="paragraph" w:customStyle="1" w:styleId="ReferenceLine">
    <w:name w:val="Reference Line"/>
    <w:basedOn w:val="Normal"/>
    <w:next w:val="Normal"/>
    <w:rsid w:val="00051212"/>
    <w:pPr>
      <w:spacing w:after="220" w:line="220" w:lineRule="atLeast"/>
    </w:pPr>
    <w:rPr>
      <w:rFonts w:ascii="Arial" w:hAnsi="Arial"/>
      <w:spacing w:val="-5"/>
    </w:rPr>
  </w:style>
  <w:style w:type="paragraph" w:customStyle="1" w:styleId="InsideAddressName">
    <w:name w:val="Inside Address Name"/>
    <w:basedOn w:val="InsideAddress"/>
    <w:next w:val="InsideAddress"/>
    <w:rsid w:val="00051212"/>
    <w:pPr>
      <w:spacing w:before="220" w:line="220" w:lineRule="atLeast"/>
    </w:pPr>
    <w:rPr>
      <w:rFonts w:ascii="Arial" w:hAnsi="Arial"/>
      <w:spacing w:val="-5"/>
      <w:kern w:val="0"/>
    </w:rPr>
  </w:style>
  <w:style w:type="character" w:styleId="PlaceholderText">
    <w:name w:val="Placeholder Text"/>
    <w:basedOn w:val="DefaultParagraphFont"/>
    <w:uiPriority w:val="99"/>
    <w:semiHidden/>
    <w:rsid w:val="00C751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ine.gov/dps/mde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McKinney\Downloads\MDEA%20Let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D3EA-62B3-4D28-84C5-195115C0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MDEA Letter (2).dotx</Template>
  <TotalTime>1</TotalTime>
  <Pages>1</Pages>
  <Words>219</Words>
  <Characters>1212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MDEA Letter</vt:lpstr>
    </vt:vector>
  </TitlesOfParts>
  <Company>DPS</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MDEA Letter</dc:title>
  <dc:subject/>
  <dc:creator>McKinney, Roy E</dc:creator>
  <cp:keywords/>
  <dc:description/>
  <cp:lastModifiedBy>Moss, Shannon</cp:lastModifiedBy>
  <cp:revision>2</cp:revision>
  <cp:lastPrinted>2021-04-29T15:09:00Z</cp:lastPrinted>
  <dcterms:created xsi:type="dcterms:W3CDTF">2022-12-01T15:15:00Z</dcterms:created>
  <dcterms:modified xsi:type="dcterms:W3CDTF">2022-12-01T15:15:00Z</dcterms:modified>
</cp:coreProperties>
</file>