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810"/>
        </w:tabs>
        <w:spacing w:line="276" w:lineRule="auto"/>
        <w:rPr>
          <w:sz w:val="36"/>
          <w:szCs w:val="36"/>
        </w:rPr>
      </w:pPr>
      <w:bookmarkStart w:colFirst="0" w:colLast="0" w:name="_gjdgxs" w:id="0"/>
      <w:bookmarkEnd w:id="0"/>
      <w:r w:rsidDel="00000000" w:rsidR="00000000" w:rsidRPr="00000000">
        <w:rPr>
          <w:b w:val="1"/>
          <w:sz w:val="36"/>
          <w:szCs w:val="36"/>
          <w:rtl w:val="0"/>
        </w:rPr>
        <w:tab/>
        <w:tab/>
        <w:tab/>
        <w:t xml:space="preserve">           Marshall Public Schools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810"/>
        </w:tabs>
        <w:spacing w:line="276" w:lineRule="auto"/>
        <w:ind w:left="81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       2023– 2024 School Year</w:t>
      </w:r>
    </w:p>
    <w:p w:rsidR="00000000" w:rsidDel="00000000" w:rsidP="00000000" w:rsidRDefault="00000000" w:rsidRPr="00000000" w14:paraId="00000003">
      <w:pPr>
        <w:tabs>
          <w:tab w:val="left" w:leader="none" w:pos="810"/>
        </w:tabs>
        <w:spacing w:line="240" w:lineRule="auto"/>
        <w:ind w:left="81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Caleb Petet, Superintendent</w:t>
      </w:r>
    </w:p>
    <w:p w:rsidR="00000000" w:rsidDel="00000000" w:rsidP="00000000" w:rsidRDefault="00000000" w:rsidRPr="00000000" w14:paraId="00000004">
      <w:pPr>
        <w:tabs>
          <w:tab w:val="left" w:leader="none" w:pos="810"/>
        </w:tabs>
        <w:spacing w:line="240" w:lineRule="auto"/>
        <w:ind w:left="81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620"/>
        <w:gridCol w:w="3680"/>
        <w:gridCol w:w="3500"/>
        <w:tblGridChange w:id="0">
          <w:tblGrid>
            <w:gridCol w:w="3620"/>
            <w:gridCol w:w="3680"/>
            <w:gridCol w:w="350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 w14:paraId="00000005">
            <w:pPr>
              <w:tabs>
                <w:tab w:val="left" w:leader="none" w:pos="450"/>
              </w:tabs>
              <w:spacing w:line="276" w:lineRule="auto"/>
              <w:ind w:left="1080" w:right="100" w:firstLine="0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                                               </w:t>
            </w: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Board of Education</w:t>
            </w:r>
          </w:p>
        </w:tc>
      </w:tr>
      <w:tr>
        <w:trPr>
          <w:cantSplit w:val="0"/>
          <w:trHeight w:val="3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 w14:paraId="00000008">
            <w:pPr>
              <w:tabs>
                <w:tab w:val="left" w:leader="none" w:pos="450"/>
              </w:tabs>
              <w:spacing w:line="240" w:lineRule="auto"/>
              <w:ind w:right="100"/>
              <w:rPr/>
            </w:pPr>
            <w:r w:rsidDel="00000000" w:rsidR="00000000" w:rsidRPr="00000000">
              <w:rPr>
                <w:rtl w:val="0"/>
              </w:rPr>
              <w:t xml:space="preserve">  Bryon Jacques, President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 w14:paraId="00000009">
            <w:pPr>
              <w:tabs>
                <w:tab w:val="left" w:leader="none" w:pos="450"/>
              </w:tabs>
              <w:spacing w:line="240" w:lineRule="auto"/>
              <w:ind w:right="100"/>
              <w:rPr/>
            </w:pPr>
            <w:r w:rsidDel="00000000" w:rsidR="00000000" w:rsidRPr="00000000">
              <w:rPr>
                <w:rtl w:val="0"/>
              </w:rPr>
              <w:t xml:space="preserve"> Matt Smith, Vice President          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 w14:paraId="0000000A">
            <w:pPr>
              <w:tabs>
                <w:tab w:val="left" w:leader="none" w:pos="450"/>
              </w:tabs>
              <w:spacing w:line="240" w:lineRule="auto"/>
              <w:ind w:right="100"/>
              <w:rPr/>
            </w:pPr>
            <w:r w:rsidDel="00000000" w:rsidR="00000000" w:rsidRPr="00000000">
              <w:rPr>
                <w:rtl w:val="0"/>
              </w:rPr>
              <w:t xml:space="preserve">Erin W.M. Meyer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 w14:paraId="0000000B">
            <w:pPr>
              <w:tabs>
                <w:tab w:val="left" w:leader="none" w:pos="450"/>
              </w:tabs>
              <w:spacing w:line="240" w:lineRule="auto"/>
              <w:ind w:right="100"/>
              <w:rPr/>
            </w:pPr>
            <w:r w:rsidDel="00000000" w:rsidR="00000000" w:rsidRPr="00000000">
              <w:rPr>
                <w:rtl w:val="0"/>
              </w:rPr>
              <w:t xml:space="preserve">  Jack Lenz- Treasurer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 w14:paraId="0000000C">
            <w:pPr>
              <w:tabs>
                <w:tab w:val="left" w:leader="none" w:pos="450"/>
              </w:tabs>
              <w:spacing w:line="240" w:lineRule="auto"/>
              <w:ind w:right="100"/>
              <w:rPr/>
            </w:pPr>
            <w:r w:rsidDel="00000000" w:rsidR="00000000" w:rsidRPr="00000000">
              <w:rPr>
                <w:rtl w:val="0"/>
              </w:rPr>
              <w:t xml:space="preserve">   Denise Reno, Secretary                                              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 w14:paraId="0000000D">
            <w:pPr>
              <w:tabs>
                <w:tab w:val="left" w:leader="none" w:pos="450"/>
              </w:tabs>
              <w:spacing w:line="240" w:lineRule="auto"/>
              <w:ind w:right="100"/>
              <w:rPr/>
            </w:pPr>
            <w:r w:rsidDel="00000000" w:rsidR="00000000" w:rsidRPr="00000000">
              <w:rPr>
                <w:rtl w:val="0"/>
              </w:rPr>
              <w:t xml:space="preserve"> Amy Green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 w14:paraId="0000000E">
            <w:pPr>
              <w:tabs>
                <w:tab w:val="left" w:leader="none" w:pos="450"/>
              </w:tabs>
              <w:spacing w:line="240" w:lineRule="auto"/>
              <w:ind w:right="100"/>
              <w:rPr/>
            </w:pPr>
            <w:r w:rsidDel="00000000" w:rsidR="00000000" w:rsidRPr="00000000">
              <w:rPr>
                <w:rtl w:val="0"/>
              </w:rPr>
              <w:t xml:space="preserve">          Harry Carrell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 w14:paraId="0000000F">
            <w:pPr>
              <w:tabs>
                <w:tab w:val="left" w:leader="none" w:pos="450"/>
              </w:tabs>
              <w:spacing w:line="240" w:lineRule="auto"/>
              <w:ind w:left="980" w:right="10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20.0" w:type="dxa"/>
              <w:left w:w="20.0" w:type="dxa"/>
              <w:bottom w:w="20.0" w:type="dxa"/>
              <w:right w:w="20.0" w:type="dxa"/>
            </w:tcMar>
          </w:tcPr>
          <w:p w:rsidR="00000000" w:rsidDel="00000000" w:rsidP="00000000" w:rsidRDefault="00000000" w:rsidRPr="00000000" w14:paraId="00000010">
            <w:pPr>
              <w:tabs>
                <w:tab w:val="left" w:leader="none" w:pos="450"/>
              </w:tabs>
              <w:spacing w:line="240" w:lineRule="auto"/>
              <w:ind w:right="100"/>
              <w:rPr/>
            </w:pPr>
            <w:r w:rsidDel="00000000" w:rsidR="00000000" w:rsidRPr="00000000">
              <w:rPr>
                <w:rtl w:val="0"/>
              </w:rPr>
              <w:t xml:space="preserve"> Brad Shepard  </w:t>
            </w:r>
          </w:p>
        </w:tc>
      </w:tr>
    </w:tbl>
    <w:p w:rsidR="00000000" w:rsidDel="00000000" w:rsidP="00000000" w:rsidRDefault="00000000" w:rsidRPr="00000000" w14:paraId="00000011">
      <w:pPr>
        <w:tabs>
          <w:tab w:val="left" w:leader="none" w:pos="810"/>
        </w:tabs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leader="none" w:pos="810"/>
        </w:tabs>
        <w:spacing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 xml:space="preserve">    BOARD OF EDUCATION MEETING</w:t>
      </w:r>
    </w:p>
    <w:p w:rsidR="00000000" w:rsidDel="00000000" w:rsidP="00000000" w:rsidRDefault="00000000" w:rsidRPr="00000000" w14:paraId="00000013">
      <w:pPr>
        <w:tabs>
          <w:tab w:val="left" w:leader="none" w:pos="810"/>
        </w:tabs>
        <w:spacing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Regular Session</w:t>
      </w:r>
    </w:p>
    <w:p w:rsidR="00000000" w:rsidDel="00000000" w:rsidP="00000000" w:rsidRDefault="00000000" w:rsidRPr="00000000" w14:paraId="00000014">
      <w:pPr>
        <w:tabs>
          <w:tab w:val="left" w:leader="none" w:pos="810"/>
        </w:tabs>
        <w:spacing w:line="240" w:lineRule="auto"/>
        <w:ind w:left="81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Tuesday, January 17, 2024</w:t>
      </w:r>
    </w:p>
    <w:p w:rsidR="00000000" w:rsidDel="00000000" w:rsidP="00000000" w:rsidRDefault="00000000" w:rsidRPr="00000000" w14:paraId="00000015">
      <w:pPr>
        <w:tabs>
          <w:tab w:val="left" w:leader="none" w:pos="810"/>
        </w:tabs>
        <w:spacing w:line="240" w:lineRule="auto"/>
        <w:ind w:left="81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                  6:00 p.m.</w:t>
        <w:tab/>
      </w:r>
    </w:p>
    <w:p w:rsidR="00000000" w:rsidDel="00000000" w:rsidP="00000000" w:rsidRDefault="00000000" w:rsidRPr="00000000" w14:paraId="00000016">
      <w:pPr>
        <w:tabs>
          <w:tab w:val="left" w:leader="none" w:pos="810"/>
        </w:tabs>
        <w:spacing w:line="240" w:lineRule="auto"/>
        <w:ind w:left="810" w:firstLine="0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                   Tom Butterfield ECC Cafeteria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          </w:t>
      </w:r>
    </w:p>
    <w:p w:rsidR="00000000" w:rsidDel="00000000" w:rsidP="00000000" w:rsidRDefault="00000000" w:rsidRPr="00000000" w14:paraId="00000017">
      <w:pPr>
        <w:tabs>
          <w:tab w:val="left" w:leader="none" w:pos="810"/>
        </w:tabs>
        <w:spacing w:line="276" w:lineRule="auto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Tentative Agenda</w:t>
      </w:r>
    </w:p>
    <w:p w:rsidR="00000000" w:rsidDel="00000000" w:rsidP="00000000" w:rsidRDefault="00000000" w:rsidRPr="00000000" w14:paraId="00000018">
      <w:pPr>
        <w:tabs>
          <w:tab w:val="left" w:leader="none" w:pos="810"/>
        </w:tabs>
        <w:spacing w:line="276" w:lineRule="auto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leader="none" w:pos="810"/>
        </w:tabs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1.    Call to Order – Bryon Jacques</w:t>
      </w:r>
    </w:p>
    <w:p w:rsidR="00000000" w:rsidDel="00000000" w:rsidP="00000000" w:rsidRDefault="00000000" w:rsidRPr="00000000" w14:paraId="0000001A">
      <w:pPr>
        <w:tabs>
          <w:tab w:val="left" w:leader="none" w:pos="810"/>
        </w:tabs>
        <w:spacing w:line="240" w:lineRule="auto"/>
        <w:ind w:left="90" w:firstLine="18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810"/>
        </w:tabs>
        <w:spacing w:line="240" w:lineRule="auto"/>
        <w:ind w:left="9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2.     Pledge of Allegiance  - Bryon Jacques         </w:t>
      </w:r>
    </w:p>
    <w:p w:rsidR="00000000" w:rsidDel="00000000" w:rsidP="00000000" w:rsidRDefault="00000000" w:rsidRPr="00000000" w14:paraId="0000001C">
      <w:pPr>
        <w:tabs>
          <w:tab w:val="left" w:leader="none" w:pos="810"/>
        </w:tabs>
        <w:spacing w:line="240" w:lineRule="auto"/>
        <w:ind w:left="9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leader="none" w:pos="765"/>
        </w:tabs>
        <w:spacing w:line="240" w:lineRule="auto"/>
        <w:ind w:left="9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3.    Approval of Consent Agenda</w:t>
        <w:tab/>
        <w:tab/>
        <w:tab/>
        <w:tab/>
        <w:tab/>
        <w:t xml:space="preserve">        MOTION</w:t>
      </w:r>
    </w:p>
    <w:p w:rsidR="00000000" w:rsidDel="00000000" w:rsidP="00000000" w:rsidRDefault="00000000" w:rsidRPr="00000000" w14:paraId="0000001E">
      <w:pPr>
        <w:numPr>
          <w:ilvl w:val="0"/>
          <w:numId w:val="13"/>
        </w:numPr>
        <w:tabs>
          <w:tab w:val="left" w:leader="none" w:pos="1080"/>
        </w:tabs>
        <w:spacing w:line="240" w:lineRule="auto"/>
        <w:ind w:left="108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Minutes of the December 12, 2023 regular board meeting</w:t>
      </w:r>
    </w:p>
    <w:p w:rsidR="00000000" w:rsidDel="00000000" w:rsidP="00000000" w:rsidRDefault="00000000" w:rsidRPr="00000000" w14:paraId="0000001F">
      <w:pPr>
        <w:numPr>
          <w:ilvl w:val="0"/>
          <w:numId w:val="13"/>
        </w:numPr>
        <w:tabs>
          <w:tab w:val="left" w:leader="none" w:pos="765"/>
        </w:tabs>
        <w:spacing w:line="240" w:lineRule="auto"/>
        <w:ind w:left="108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December Bills totaling $374,035.88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3"/>
        </w:numPr>
        <w:tabs>
          <w:tab w:val="left" w:leader="none" w:pos="765"/>
        </w:tabs>
        <w:spacing w:line="240" w:lineRule="auto"/>
        <w:ind w:left="108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Financial Reports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1">
      <w:pPr>
        <w:tabs>
          <w:tab w:val="left" w:leader="none" w:pos="765"/>
        </w:tabs>
        <w:spacing w:line="240" w:lineRule="auto"/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                   </w:t>
        <w:tab/>
        <w:tab/>
        <w:tab/>
        <w:tab/>
        <w:t xml:space="preserve">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22">
      <w:pPr>
        <w:tabs>
          <w:tab w:val="left" w:leader="none" w:pos="765"/>
        </w:tabs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4.     Adoption of the agenda for the remainder of the meeting        MOTION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leader="none" w:pos="765"/>
        </w:tabs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leader="none" w:pos="765"/>
        </w:tabs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5.</w:t>
        <w:tab/>
        <w:t xml:space="preserve">Public Comments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4"/>
        </w:numPr>
        <w:tabs>
          <w:tab w:val="left" w:leader="none" w:pos="765"/>
        </w:tabs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Roger Blakely</w:t>
      </w:r>
    </w:p>
    <w:p w:rsidR="00000000" w:rsidDel="00000000" w:rsidP="00000000" w:rsidRDefault="00000000" w:rsidRPr="00000000" w14:paraId="00000026">
      <w:pPr>
        <w:tabs>
          <w:tab w:val="left" w:leader="none" w:pos="765"/>
        </w:tabs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765"/>
        </w:tabs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6.</w:t>
        <w:tab/>
        <w:t xml:space="preserve">Spotlight: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8">
      <w:pPr>
        <w:numPr>
          <w:ilvl w:val="0"/>
          <w:numId w:val="11"/>
        </w:numPr>
        <w:tabs>
          <w:tab w:val="left" w:leader="none" w:pos="765"/>
        </w:tabs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Brian Wilcoxson and Leigh Ann Riley</w:t>
      </w:r>
    </w:p>
    <w:p w:rsidR="00000000" w:rsidDel="00000000" w:rsidP="00000000" w:rsidRDefault="00000000" w:rsidRPr="00000000" w14:paraId="00000029">
      <w:pPr>
        <w:tabs>
          <w:tab w:val="left" w:leader="none" w:pos="765"/>
        </w:tabs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765"/>
        </w:tabs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leader="none" w:pos="765"/>
        </w:tabs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7.    Reports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tabs>
          <w:tab w:val="left" w:leader="none" w:pos="765"/>
        </w:tabs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Superintendent</w:t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tabs>
          <w:tab w:val="left" w:leader="none" w:pos="765"/>
        </w:tabs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Assistant Superintendent</w:t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tabs>
          <w:tab w:val="left" w:leader="none" w:pos="765"/>
        </w:tabs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Laura Jacobi- APR</w:t>
      </w:r>
    </w:p>
    <w:p w:rsidR="00000000" w:rsidDel="00000000" w:rsidP="00000000" w:rsidRDefault="00000000" w:rsidRPr="00000000" w14:paraId="0000002F">
      <w:pPr>
        <w:tabs>
          <w:tab w:val="left" w:leader="none" w:pos="765"/>
        </w:tabs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30">
      <w:pPr>
        <w:tabs>
          <w:tab w:val="left" w:leader="none" w:pos="765"/>
        </w:tabs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sz w:val="24"/>
          <w:szCs w:val="24"/>
          <w:rtl w:val="0"/>
        </w:rPr>
        <w:t xml:space="preserve">  8. Old Business  </w:t>
      </w:r>
    </w:p>
    <w:p w:rsidR="00000000" w:rsidDel="00000000" w:rsidP="00000000" w:rsidRDefault="00000000" w:rsidRPr="00000000" w14:paraId="00000031">
      <w:pPr>
        <w:numPr>
          <w:ilvl w:val="0"/>
          <w:numId w:val="12"/>
        </w:numPr>
        <w:tabs>
          <w:tab w:val="left" w:leader="none" w:pos="765"/>
        </w:tabs>
        <w:spacing w:line="240" w:lineRule="auto"/>
        <w:ind w:left="81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Land Exchange Agreement (Eastwood and Addtnl. Hab Center)  </w:t>
      </w:r>
      <w:r w:rsidDel="00000000" w:rsidR="00000000" w:rsidRPr="00000000">
        <w:rPr>
          <w:b w:val="1"/>
          <w:sz w:val="24"/>
          <w:szCs w:val="24"/>
          <w:rtl w:val="0"/>
        </w:rPr>
        <w:t xml:space="preserve">MOTION</w:t>
      </w:r>
    </w:p>
    <w:p w:rsidR="00000000" w:rsidDel="00000000" w:rsidP="00000000" w:rsidRDefault="00000000" w:rsidRPr="00000000" w14:paraId="00000032">
      <w:pPr>
        <w:tabs>
          <w:tab w:val="left" w:leader="none" w:pos="765"/>
        </w:tabs>
        <w:spacing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765"/>
        </w:tabs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            </w:t>
        <w:tab/>
        <w:t xml:space="preserve">         </w:t>
      </w:r>
    </w:p>
    <w:p w:rsidR="00000000" w:rsidDel="00000000" w:rsidP="00000000" w:rsidRDefault="00000000" w:rsidRPr="00000000" w14:paraId="00000034">
      <w:pPr>
        <w:tabs>
          <w:tab w:val="left" w:leader="none" w:pos="765"/>
        </w:tabs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35">
      <w:pPr>
        <w:tabs>
          <w:tab w:val="left" w:leader="none" w:pos="765"/>
        </w:tabs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9.</w:t>
        <w:tab/>
        <w:t xml:space="preserve"> New Business 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tabs>
          <w:tab w:val="left" w:leader="none" w:pos="765"/>
        </w:tabs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2024-2025 School Calendar</w:t>
        <w:tab/>
        <w:tab/>
        <w:tab/>
        <w:tab/>
        <w:tab/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MOTION</w:t>
      </w:r>
    </w:p>
    <w:p w:rsidR="00000000" w:rsidDel="00000000" w:rsidP="00000000" w:rsidRDefault="00000000" w:rsidRPr="00000000" w14:paraId="00000037">
      <w:pPr>
        <w:tabs>
          <w:tab w:val="left" w:leader="none" w:pos="765"/>
        </w:tabs>
        <w:spacing w:line="240" w:lineRule="auto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765"/>
        </w:tabs>
        <w:spacing w:line="240" w:lineRule="auto"/>
        <w:ind w:left="720" w:firstLine="0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ab/>
        <w:t xml:space="preserve">  </w:t>
      </w:r>
      <w:r w:rsidDel="00000000" w:rsidR="00000000" w:rsidRPr="00000000">
        <w:rPr>
          <w:b w:val="1"/>
          <w:sz w:val="24"/>
          <w:szCs w:val="24"/>
          <w:rtl w:val="0"/>
        </w:rPr>
        <w:t xml:space="preserve">   </w:t>
      </w:r>
      <w:r w:rsidDel="00000000" w:rsidR="00000000" w:rsidRPr="00000000">
        <w:rPr>
          <w:sz w:val="24"/>
          <w:szCs w:val="24"/>
          <w:rtl w:val="0"/>
        </w:rPr>
        <w:t xml:space="preserve">                                                                 </w:t>
        <w:tab/>
        <w:tab/>
        <w:tab/>
        <w:tab/>
        <w:t xml:space="preserve">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                 </w:t>
      </w:r>
      <w:r w:rsidDel="00000000" w:rsidR="00000000" w:rsidRPr="00000000">
        <w:rPr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highlight w:val="white"/>
          <w:rtl w:val="0"/>
        </w:rPr>
        <w:t xml:space="preserve">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leader="none" w:pos="765"/>
        </w:tabs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  10.   Motion to adjourn to Closed Session.  The Board of Education will meet in           </w:t>
        <w:tab/>
        <w:t xml:space="preserve">closed  session in compliance with 610.021. RSMo for the following </w:t>
        <w:tab/>
        <w:tab/>
        <w:tab/>
        <w:t xml:space="preserve">purposes highlighted.</w:t>
      </w:r>
    </w:p>
    <w:p w:rsidR="00000000" w:rsidDel="00000000" w:rsidP="00000000" w:rsidRDefault="00000000" w:rsidRPr="00000000" w14:paraId="0000003A">
      <w:pPr>
        <w:tabs>
          <w:tab w:val="left" w:leader="none" w:pos="540"/>
          <w:tab w:val="left" w:leader="none" w:pos="1440"/>
        </w:tabs>
        <w:spacing w:line="240" w:lineRule="auto"/>
        <w:ind w:left="-90" w:hanging="36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ab/>
        <w:tab/>
        <w:tab/>
        <w:tab/>
        <w:tab/>
        <w:tab/>
        <w:tab/>
        <w:tab/>
        <w:tab/>
        <w:tab/>
        <w:tab/>
        <w:t xml:space="preserve">           MOTION</w:t>
      </w:r>
    </w:p>
    <w:p w:rsidR="00000000" w:rsidDel="00000000" w:rsidP="00000000" w:rsidRDefault="00000000" w:rsidRPr="00000000" w14:paraId="0000003B">
      <w:pPr>
        <w:numPr>
          <w:ilvl w:val="0"/>
          <w:numId w:val="8"/>
        </w:numPr>
        <w:spacing w:line="24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sz w:val="24"/>
          <w:szCs w:val="24"/>
          <w:rtl w:val="0"/>
        </w:rPr>
        <w:t xml:space="preserve">Legal action, causes of action or litigation § 610 .021(1)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7"/>
        </w:numPr>
        <w:spacing w:line="240" w:lineRule="auto"/>
        <w:ind w:left="108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Lease, purchase, or sale of real estate § 610.021(2)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7"/>
        </w:numPr>
        <w:spacing w:line="240" w:lineRule="auto"/>
        <w:ind w:left="1080" w:hanging="36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Hiring, firing, disciplining or promoting particular employees § 610.021(3)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line="24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sz w:val="24"/>
          <w:szCs w:val="24"/>
          <w:rtl w:val="0"/>
        </w:rPr>
        <w:t xml:space="preserve">Scholastic probation, expulsion or graduation of identifiable individuals § 610.021 (6)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9"/>
        </w:numPr>
        <w:spacing w:line="24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sz w:val="24"/>
          <w:szCs w:val="24"/>
          <w:rtl w:val="0"/>
        </w:rPr>
        <w:t xml:space="preserve">Testing and examination materials § 610.021(7)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spacing w:line="24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sz w:val="24"/>
          <w:szCs w:val="24"/>
          <w:rtl w:val="0"/>
        </w:rPr>
        <w:t xml:space="preserve">Preparation for negotiations with employee groups § 610.021(9)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9"/>
        </w:numPr>
        <w:spacing w:line="24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sz w:val="24"/>
          <w:szCs w:val="24"/>
          <w:rtl w:val="0"/>
        </w:rPr>
        <w:t xml:space="preserve">Specifications for competitive bidding until approved or published § 610.021(11)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spacing w:line="24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sz w:val="24"/>
          <w:szCs w:val="24"/>
          <w:rtl w:val="0"/>
        </w:rPr>
        <w:t xml:space="preserve">Sealed bids and related documents until the bids are opened; sealed proposals and related documents until all proposals are rejected, or any documents related to a negotiated contract until a contract is executed § 610.021(12)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0"/>
        </w:numPr>
        <w:spacing w:line="24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sz w:val="24"/>
          <w:szCs w:val="24"/>
          <w:rtl w:val="0"/>
        </w:rPr>
        <w:t xml:space="preserve">Individually, identifiable personnel records, performance ratings, or records pertaining to employees or applicants for employment § 610.021(13)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spacing w:line="24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sz w:val="24"/>
          <w:szCs w:val="24"/>
          <w:rtl w:val="0"/>
        </w:rPr>
        <w:t xml:space="preserve">Records protected from disclosure by law § 610.021(14)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0"/>
          <w:numId w:val="9"/>
        </w:numPr>
        <w:spacing w:line="24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sz w:val="24"/>
          <w:szCs w:val="24"/>
          <w:rtl w:val="0"/>
        </w:rPr>
        <w:t xml:space="preserve">Records relating to municipal hotlines established for the reporting of abuse and wrongdoing § 610.021(16)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9"/>
        </w:numPr>
        <w:spacing w:line="24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sz w:val="24"/>
          <w:szCs w:val="24"/>
          <w:rtl w:val="0"/>
        </w:rPr>
        <w:t xml:space="preserve">Confidential or privileged communications with an auditor § 610.021(17)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spacing w:line="24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sz w:val="24"/>
          <w:szCs w:val="24"/>
          <w:rtl w:val="0"/>
        </w:rPr>
        <w:t xml:space="preserve">Existing or proposed security systems and structural plans of district property § 610-021(19)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9"/>
        </w:numPr>
        <w:spacing w:line="24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sz w:val="24"/>
          <w:szCs w:val="24"/>
          <w:rtl w:val="0"/>
        </w:rPr>
        <w:t xml:space="preserve">Records that identify and would allow unauthorized access to or unlawful disruption of the configuration of components or the operation of a computer, computer system, computer network, or telecommunications network § 610.021(20)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9"/>
        </w:numPr>
        <w:spacing w:line="240" w:lineRule="auto"/>
        <w:ind w:left="1080" w:hanging="360"/>
        <w:rPr>
          <w:rFonts w:ascii="Arial" w:cs="Arial" w:eastAsia="Arial" w:hAnsi="Arial"/>
        </w:rPr>
      </w:pPr>
      <w:r w:rsidDel="00000000" w:rsidR="00000000" w:rsidRPr="00000000">
        <w:rPr>
          <w:sz w:val="24"/>
          <w:szCs w:val="24"/>
          <w:rtl w:val="0"/>
        </w:rPr>
        <w:t xml:space="preserve">Credit card numbers, personal identification numbers, digital certificates, physical and virtual keys, access codes, or authorization codes that are used to protect electronic transactions § 610.021(21)</w:t>
      </w:r>
      <w:r w:rsidDel="00000000" w:rsidR="00000000" w:rsidRPr="00000000">
        <w:rPr>
          <w:rtl w:val="0"/>
        </w:rPr>
      </w:r>
    </w:p>
    <w:sectPr>
      <w:foot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○"/>
      <w:lvlJc w:val="left"/>
      <w:pPr>
        <w:ind w:left="1080" w:hanging="360"/>
      </w:pPr>
      <w:rPr>
        <w:rFonts w:ascii="Courier New" w:cs="Courier New" w:eastAsia="Courier New" w:hAnsi="Courier New"/>
        <w:b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○"/>
      <w:lvlJc w:val="left"/>
      <w:pPr>
        <w:ind w:left="108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upperLetter"/>
      <w:lvlText w:val="%1."/>
      <w:lvlJc w:val="left"/>
      <w:pPr>
        <w:ind w:left="720" w:hanging="360"/>
      </w:pPr>
      <w:rPr>
        <w:rFonts w:ascii="Arial" w:cs="Arial" w:eastAsia="Arial" w:hAnsi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○"/>
      <w:lvlJc w:val="left"/>
      <w:pPr>
        <w:ind w:left="108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●"/>
      <w:lvlJc w:val="left"/>
      <w:pPr>
        <w:ind w:left="108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</w:rPr>
    </w:lvl>
  </w:abstractNum>
  <w:abstractNum w:abstractNumId="6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080" w:hanging="360"/>
      </w:pPr>
      <w:rPr>
        <w:rFonts w:ascii="Courier New" w:cs="Courier New" w:eastAsia="Courier New" w:hAnsi="Courier New"/>
        <w:b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</w:rPr>
    </w:lvl>
  </w:abstractNum>
  <w:abstractNum w:abstractNumId="8">
    <w:lvl w:ilvl="0">
      <w:start w:val="1"/>
      <w:numFmt w:val="bullet"/>
      <w:lvlText w:val="○"/>
      <w:lvlJc w:val="left"/>
      <w:pPr>
        <w:ind w:left="1080" w:hanging="360"/>
      </w:pPr>
      <w:rPr>
        <w:rFonts w:ascii="Courier New" w:cs="Courier New" w:eastAsia="Courier New" w:hAnsi="Courier New"/>
        <w:b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</w:rPr>
    </w:lvl>
  </w:abstractNum>
  <w:abstractNum w:abstractNumId="9">
    <w:lvl w:ilvl="0">
      <w:start w:val="1"/>
      <w:numFmt w:val="bullet"/>
      <w:lvlText w:val="○"/>
      <w:lvlJc w:val="left"/>
      <w:pPr>
        <w:ind w:left="108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</w:rPr>
    </w:lvl>
  </w:abstractNum>
  <w:abstractNum w:abstractNumId="10">
    <w:lvl w:ilvl="0">
      <w:start w:val="1"/>
      <w:numFmt w:val="bullet"/>
      <w:lvlText w:val="●"/>
      <w:lvlJc w:val="left"/>
      <w:pPr>
        <w:ind w:left="108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" w:cs="Noto Sans" w:eastAsia="Noto Sans" w:hAnsi="Noto Sans"/>
      </w:rPr>
    </w:lvl>
  </w:abstractNum>
  <w:abstractNum w:abstractNumId="1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14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