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3704" w14:textId="77777777" w:rsidR="007F763C" w:rsidRPr="00A75E25" w:rsidRDefault="007F763C" w:rsidP="007F7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E25">
        <w:rPr>
          <w:rFonts w:ascii="Times New Roman" w:eastAsia="Calibri" w:hAnsi="Times New Roman" w:cs="Times New Roman"/>
          <w:sz w:val="24"/>
          <w:szCs w:val="24"/>
        </w:rPr>
        <w:t>New Release</w:t>
      </w:r>
    </w:p>
    <w:p w14:paraId="64897F4D" w14:textId="137A15AE" w:rsidR="007F763C" w:rsidRPr="00A75E25" w:rsidRDefault="00FA20E1" w:rsidP="007F7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E25">
        <w:rPr>
          <w:rFonts w:ascii="Times New Roman" w:eastAsia="Calibri" w:hAnsi="Times New Roman" w:cs="Times New Roman"/>
          <w:sz w:val="24"/>
          <w:szCs w:val="24"/>
        </w:rPr>
        <w:t>January 8, 2019</w:t>
      </w:r>
    </w:p>
    <w:p w14:paraId="09E587B7" w14:textId="77777777" w:rsidR="007F763C" w:rsidRPr="00A75E25" w:rsidRDefault="007F763C" w:rsidP="007F7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E25">
        <w:rPr>
          <w:rFonts w:ascii="Times New Roman" w:eastAsia="Calibri" w:hAnsi="Times New Roman" w:cs="Times New Roman"/>
          <w:sz w:val="24"/>
          <w:szCs w:val="24"/>
        </w:rPr>
        <w:t>For Immediate Release</w:t>
      </w:r>
    </w:p>
    <w:p w14:paraId="459429AF" w14:textId="77777777" w:rsidR="007F763C" w:rsidRPr="00A75E25" w:rsidRDefault="007F763C" w:rsidP="007F7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0FECDF" w14:textId="77777777" w:rsidR="007F763C" w:rsidRPr="00A75E25" w:rsidRDefault="007F763C">
      <w:pPr>
        <w:rPr>
          <w:rFonts w:ascii="Times New Roman" w:hAnsi="Times New Roman" w:cs="Times New Roman"/>
          <w:sz w:val="24"/>
          <w:szCs w:val="24"/>
        </w:rPr>
      </w:pPr>
    </w:p>
    <w:p w14:paraId="5DFF2018" w14:textId="66EA75DC" w:rsidR="000304F4" w:rsidRPr="00A75E25" w:rsidRDefault="006A0CCC" w:rsidP="007F76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E25">
        <w:rPr>
          <w:rFonts w:ascii="Times New Roman" w:hAnsi="Times New Roman" w:cs="Times New Roman"/>
          <w:sz w:val="24"/>
          <w:szCs w:val="24"/>
        </w:rPr>
        <w:t xml:space="preserve">David Dahl </w:t>
      </w:r>
      <w:r w:rsidR="00A2343F" w:rsidRPr="00A75E25">
        <w:rPr>
          <w:rFonts w:ascii="Times New Roman" w:hAnsi="Times New Roman" w:cs="Times New Roman"/>
          <w:sz w:val="24"/>
          <w:szCs w:val="24"/>
        </w:rPr>
        <w:t xml:space="preserve">to </w:t>
      </w:r>
      <w:r w:rsidR="00D52D6A" w:rsidRPr="00A75E25">
        <w:rPr>
          <w:rFonts w:ascii="Times New Roman" w:hAnsi="Times New Roman" w:cs="Times New Roman"/>
          <w:sz w:val="24"/>
          <w:szCs w:val="24"/>
        </w:rPr>
        <w:t>run</w:t>
      </w:r>
      <w:r w:rsidR="00A2343F" w:rsidRPr="00A75E25">
        <w:rPr>
          <w:rFonts w:ascii="Times New Roman" w:hAnsi="Times New Roman" w:cs="Times New Roman"/>
          <w:sz w:val="24"/>
          <w:szCs w:val="24"/>
        </w:rPr>
        <w:t xml:space="preserve"> for</w:t>
      </w:r>
      <w:r w:rsidR="00773E05" w:rsidRPr="00A75E25">
        <w:rPr>
          <w:rFonts w:ascii="Times New Roman" w:hAnsi="Times New Roman" w:cs="Times New Roman"/>
          <w:sz w:val="24"/>
          <w:szCs w:val="24"/>
        </w:rPr>
        <w:t xml:space="preserve"> Washington City Councilman At-L</w:t>
      </w:r>
      <w:r w:rsidRPr="00A75E25">
        <w:rPr>
          <w:rFonts w:ascii="Times New Roman" w:hAnsi="Times New Roman" w:cs="Times New Roman"/>
          <w:sz w:val="24"/>
          <w:szCs w:val="24"/>
        </w:rPr>
        <w:t>arge</w:t>
      </w:r>
    </w:p>
    <w:p w14:paraId="2105598E" w14:textId="64D42A7A" w:rsidR="00FA20E1" w:rsidRPr="00A75E25" w:rsidRDefault="00A2343F" w:rsidP="00A2343F">
      <w:pPr>
        <w:spacing w:after="36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E25">
        <w:rPr>
          <w:rFonts w:ascii="Times New Roman" w:eastAsia="Times New Roman" w:hAnsi="Times New Roman" w:cs="Times New Roman"/>
          <w:sz w:val="24"/>
          <w:szCs w:val="24"/>
        </w:rPr>
        <w:t xml:space="preserve">David Dahl </w:t>
      </w:r>
      <w:r w:rsidR="00FA20E1" w:rsidRPr="00A75E25">
        <w:rPr>
          <w:rFonts w:ascii="Times New Roman" w:eastAsia="Times New Roman" w:hAnsi="Times New Roman" w:cs="Times New Roman"/>
          <w:sz w:val="24"/>
          <w:szCs w:val="24"/>
        </w:rPr>
        <w:t>is running for a</w:t>
      </w:r>
      <w:r w:rsidRPr="00A75E25">
        <w:rPr>
          <w:rFonts w:ascii="Times New Roman" w:eastAsia="Times New Roman" w:hAnsi="Times New Roman" w:cs="Times New Roman"/>
          <w:sz w:val="24"/>
          <w:szCs w:val="24"/>
        </w:rPr>
        <w:t xml:space="preserve"> seat on the Washington City Council as a </w:t>
      </w:r>
      <w:r w:rsidRPr="00A75E25">
        <w:rPr>
          <w:rFonts w:ascii="Times New Roman" w:eastAsia="Times New Roman" w:hAnsi="Times New Roman" w:cs="Times New Roman"/>
          <w:noProof/>
          <w:sz w:val="24"/>
          <w:szCs w:val="24"/>
        </w:rPr>
        <w:t>councilman</w:t>
      </w:r>
      <w:r w:rsidR="00A91236" w:rsidRPr="00A75E25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00A75E25">
        <w:rPr>
          <w:rFonts w:ascii="Times New Roman" w:eastAsia="Times New Roman" w:hAnsi="Times New Roman" w:cs="Times New Roman"/>
          <w:noProof/>
          <w:sz w:val="24"/>
          <w:szCs w:val="24"/>
        </w:rPr>
        <w:t>at-large</w:t>
      </w:r>
      <w:r w:rsidR="000453B0" w:rsidRPr="00A75E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20E1" w:rsidRPr="00A75E25">
        <w:rPr>
          <w:rFonts w:ascii="Times New Roman" w:eastAsia="Times New Roman" w:hAnsi="Times New Roman" w:cs="Times New Roman"/>
          <w:sz w:val="24"/>
          <w:szCs w:val="24"/>
        </w:rPr>
        <w:t xml:space="preserve"> in the May 2019 Primary. </w:t>
      </w:r>
    </w:p>
    <w:p w14:paraId="7C8750A1" w14:textId="0DA5E43C" w:rsidR="00A2343F" w:rsidRPr="00A75E25" w:rsidRDefault="00E1166A" w:rsidP="00A2343F">
      <w:pPr>
        <w:spacing w:after="36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0A0CA7" wp14:editId="3FB6DEF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2038350" cy="2861310"/>
            <wp:effectExtent l="0" t="0" r="0" b="0"/>
            <wp:wrapTight wrapText="bothSides">
              <wp:wrapPolygon edited="0">
                <wp:start x="0" y="0"/>
                <wp:lineTo x="0" y="21427"/>
                <wp:lineTo x="21398" y="21427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181" cy="288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0E1" w:rsidRPr="00A75E2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2343F" w:rsidRPr="00A75E25">
        <w:rPr>
          <w:rFonts w:ascii="Times New Roman" w:eastAsia="Times New Roman" w:hAnsi="Times New Roman" w:cs="Times New Roman"/>
          <w:sz w:val="24"/>
          <w:szCs w:val="24"/>
        </w:rPr>
        <w:t>I want to continue mov</w:t>
      </w:r>
      <w:r w:rsidR="00DE6CA2" w:rsidRPr="00A75E2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A2343F" w:rsidRPr="00A75E25">
        <w:rPr>
          <w:rFonts w:ascii="Times New Roman" w:eastAsia="Times New Roman" w:hAnsi="Times New Roman" w:cs="Times New Roman"/>
          <w:sz w:val="24"/>
          <w:szCs w:val="24"/>
        </w:rPr>
        <w:t xml:space="preserve"> Washington forward</w:t>
      </w:r>
      <w:r w:rsidR="00FA20E1" w:rsidRPr="00A75E25">
        <w:rPr>
          <w:rFonts w:ascii="Times New Roman" w:eastAsia="Times New Roman" w:hAnsi="Times New Roman" w:cs="Times New Roman"/>
          <w:sz w:val="24"/>
          <w:szCs w:val="24"/>
        </w:rPr>
        <w:t>,” said Dahl</w:t>
      </w:r>
      <w:r w:rsidR="000453B0" w:rsidRPr="00A75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0E1" w:rsidRPr="00A7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131" w:rsidRPr="00A75E25">
        <w:rPr>
          <w:rFonts w:ascii="Times New Roman" w:eastAsia="Times New Roman" w:hAnsi="Times New Roman" w:cs="Times New Roman"/>
          <w:sz w:val="24"/>
          <w:szCs w:val="24"/>
        </w:rPr>
        <w:t xml:space="preserve">“For nearly </w:t>
      </w:r>
      <w:r w:rsidR="00DE6CA2" w:rsidRPr="00A75E25">
        <w:rPr>
          <w:rFonts w:ascii="Times New Roman" w:eastAsia="Times New Roman" w:hAnsi="Times New Roman" w:cs="Times New Roman"/>
          <w:sz w:val="24"/>
          <w:szCs w:val="24"/>
        </w:rPr>
        <w:t>forty years I designed water and sewer systems throughout southern Indiana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3B0" w:rsidRPr="00A7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75E25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6CA2" w:rsidRPr="00A75E25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r w:rsidR="00402131" w:rsidRPr="00A75E25">
        <w:rPr>
          <w:rFonts w:ascii="Times New Roman" w:eastAsia="Times New Roman" w:hAnsi="Times New Roman" w:cs="Times New Roman"/>
          <w:sz w:val="24"/>
          <w:szCs w:val="24"/>
        </w:rPr>
        <w:t>opinion, Washington</w:t>
      </w:r>
      <w:r w:rsidR="00DE6CA2" w:rsidRPr="00A75E25">
        <w:rPr>
          <w:rFonts w:ascii="Times New Roman" w:eastAsia="Times New Roman" w:hAnsi="Times New Roman" w:cs="Times New Roman"/>
          <w:sz w:val="24"/>
          <w:szCs w:val="24"/>
        </w:rPr>
        <w:t xml:space="preserve"> is blessed with talented and conscientious employees. Workers who will jump into a muddy trench to repair a leak, or unclog a sewer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402131" w:rsidRPr="00A7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CA2" w:rsidRPr="00A75E25">
        <w:rPr>
          <w:rFonts w:ascii="Times New Roman" w:eastAsia="Times New Roman" w:hAnsi="Times New Roman" w:cs="Times New Roman"/>
          <w:sz w:val="24"/>
          <w:szCs w:val="24"/>
        </w:rPr>
        <w:t xml:space="preserve">brave the elements to keep the lights on </w:t>
      </w:r>
      <w:r w:rsidR="00402131" w:rsidRPr="00A75E25">
        <w:rPr>
          <w:rFonts w:ascii="Times New Roman" w:eastAsia="Times New Roman" w:hAnsi="Times New Roman" w:cs="Times New Roman"/>
          <w:sz w:val="24"/>
          <w:szCs w:val="24"/>
        </w:rPr>
        <w:t>and collect our trash</w:t>
      </w:r>
      <w:r w:rsidR="00DE6CA2" w:rsidRPr="00A75E25">
        <w:rPr>
          <w:rFonts w:ascii="Times New Roman" w:eastAsia="Times New Roman" w:hAnsi="Times New Roman" w:cs="Times New Roman"/>
          <w:sz w:val="24"/>
          <w:szCs w:val="24"/>
        </w:rPr>
        <w:t>. We sleep well because we have</w:t>
      </w:r>
      <w:r w:rsidR="00A01584" w:rsidRPr="00A75E25">
        <w:rPr>
          <w:rFonts w:ascii="Times New Roman" w:eastAsia="Times New Roman" w:hAnsi="Times New Roman" w:cs="Times New Roman"/>
          <w:sz w:val="24"/>
          <w:szCs w:val="24"/>
        </w:rPr>
        <w:t xml:space="preserve"> dedicated</w:t>
      </w:r>
      <w:r w:rsidR="00DE6CA2" w:rsidRPr="00A75E25">
        <w:rPr>
          <w:rFonts w:ascii="Times New Roman" w:eastAsia="Times New Roman" w:hAnsi="Times New Roman" w:cs="Times New Roman"/>
          <w:sz w:val="24"/>
          <w:szCs w:val="24"/>
        </w:rPr>
        <w:t xml:space="preserve"> police</w:t>
      </w:r>
      <w:r w:rsidR="00A01584" w:rsidRPr="00A75E25">
        <w:rPr>
          <w:rFonts w:ascii="Times New Roman" w:eastAsia="Times New Roman" w:hAnsi="Times New Roman" w:cs="Times New Roman"/>
          <w:sz w:val="24"/>
          <w:szCs w:val="24"/>
        </w:rPr>
        <w:t xml:space="preserve"> officers</w:t>
      </w:r>
      <w:r w:rsidR="00DE6CA2" w:rsidRPr="00A75E25">
        <w:rPr>
          <w:rFonts w:ascii="Times New Roman" w:eastAsia="Times New Roman" w:hAnsi="Times New Roman" w:cs="Times New Roman"/>
          <w:sz w:val="24"/>
          <w:szCs w:val="24"/>
        </w:rPr>
        <w:t xml:space="preserve"> and firefighters </w:t>
      </w:r>
      <w:r w:rsidR="00402131" w:rsidRPr="00A75E25">
        <w:rPr>
          <w:rFonts w:ascii="Times New Roman" w:eastAsia="Times New Roman" w:hAnsi="Times New Roman" w:cs="Times New Roman"/>
          <w:sz w:val="24"/>
          <w:szCs w:val="24"/>
        </w:rPr>
        <w:t xml:space="preserve">keeping watch. We owe it to our workers to provide them with the proper equipment, tools and wherewithal to safely and efficiently complete their </w:t>
      </w:r>
      <w:bookmarkStart w:id="0" w:name="_GoBack"/>
      <w:bookmarkEnd w:id="0"/>
      <w:r w:rsidR="00402131" w:rsidRPr="00A75E25">
        <w:rPr>
          <w:rFonts w:ascii="Times New Roman" w:eastAsia="Times New Roman" w:hAnsi="Times New Roman" w:cs="Times New Roman"/>
          <w:sz w:val="24"/>
          <w:szCs w:val="24"/>
        </w:rPr>
        <w:t xml:space="preserve">mission.” </w:t>
      </w:r>
    </w:p>
    <w:p w14:paraId="2FCF346A" w14:textId="71E29BB1" w:rsidR="00823AC7" w:rsidRPr="00A75E25" w:rsidRDefault="00172E49" w:rsidP="00823A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Dahl, a </w:t>
      </w:r>
      <w:r w:rsidR="00A91236"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R</w:t>
      </w:r>
      <w:r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epublican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was appointed to the council in 2016, to fill a vacancy. 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Dahl retired from Midwestern Engineers, Inc. in 2015 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having served 20 years 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 President/CEO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A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Registered Professional Engineer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Dahl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was Project Engineer for 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numerous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civil engineering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projects including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ater 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reatment 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lants for the City of Washington and the Patoka Lake Regional Water District. For </w:t>
      </w:r>
      <w:r w:rsidR="00A91236"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Patoka,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he designed their Ultraviolet/Advanced Oxidation Process for 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aste and 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dor 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emoval. </w:t>
      </w:r>
      <w:r w:rsidR="00A91236"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Dahl also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236"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developed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sewage treatment facilities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for the Cities of Washington and </w:t>
      </w:r>
      <w:r w:rsidR="00823AC7"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Boonville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the Towns of Corydon and </w:t>
      </w:r>
      <w:proofErr w:type="spellStart"/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Shelburn</w:t>
      </w:r>
      <w:proofErr w:type="spellEnd"/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236"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He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was responsible for structural and street improvement projects, including several projects at Holiday World, Inc., for queuing stations, ride pumps, wave and splash pools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He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still consults with Holiday World.</w:t>
      </w:r>
    </w:p>
    <w:p w14:paraId="375D0A88" w14:textId="1D7BBB78" w:rsidR="00172E49" w:rsidRPr="00A75E25" w:rsidRDefault="00823AC7" w:rsidP="00823A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He was an </w:t>
      </w:r>
      <w:r w:rsidR="009F1AB1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djunct Professor of Engineering in the College of Science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63C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Engineering, 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&amp; Mathematics at Vincennes University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and</w:t>
      </w:r>
      <w:r w:rsidR="000453B0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past president of American Council of Engineering 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Companies of Indiana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In 2005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53B0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Dahl </w:t>
      </w:r>
      <w:r w:rsidR="00A91236"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received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ACEC Indiana’s Consulting Engineer of the Year Award. 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has been a member of the State of Indiana Regulated Amusement Device Safety Board, since its creation in 1996.</w:t>
      </w:r>
      <w:r w:rsidR="000453B0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DF6698" w14:textId="49265EA3" w:rsidR="00823AC7" w:rsidRPr="00A75E25" w:rsidRDefault="000453B0" w:rsidP="00172E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part-time author</w:t>
      </w:r>
      <w:r w:rsidR="00172E49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Dahl recently completed a 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detailed 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history of the Patoka Lake Regional Water and Sewer District.</w:t>
      </w:r>
      <w:r w:rsidR="00172E49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 and his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wife </w:t>
      </w:r>
      <w:r w:rsidR="00823AC7"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Elain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have </w:t>
      </w:r>
      <w:r w:rsidR="008A6F9A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two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grown children that live in Washington</w:t>
      </w:r>
      <w:r w:rsidR="00A91236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3AC7" w:rsidRPr="00A75E2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t>and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they feel blessed to have their grandchildren </w:t>
      </w:r>
      <w:r w:rsidR="000163C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near</w:t>
      </w:r>
      <w:r w:rsidR="00823AC7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46F8446" w14:textId="2157CA59" w:rsidR="009907EF" w:rsidRPr="00A75E25" w:rsidRDefault="00172E49" w:rsidP="00E161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“E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ach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morning I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exercise by walking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the streets of Washington. I am proud of what I see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5E25"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</w:t>
      </w: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verywhere homes are being fixed up and yards landscaped. Washington is truly a good place to live, and I want to keep us prospering.”</w:t>
      </w:r>
    </w:p>
    <w:p w14:paraId="25324DF8" w14:textId="77777777" w:rsidR="009907EF" w:rsidRPr="00A75E25" w:rsidRDefault="009907EF" w:rsidP="00E161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&lt;end&gt;</w:t>
      </w:r>
    </w:p>
    <w:p w14:paraId="15E5E316" w14:textId="77777777" w:rsidR="00E161E2" w:rsidRPr="00A75E25" w:rsidRDefault="00E161E2" w:rsidP="00E161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F457B1D" w14:textId="77777777" w:rsidR="00E161E2" w:rsidRPr="00A75E25" w:rsidRDefault="00E161E2" w:rsidP="007F76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90E340" w14:textId="77777777" w:rsidR="00E161E2" w:rsidRPr="00A75E25" w:rsidRDefault="00E161E2" w:rsidP="007F76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61E2" w:rsidRPr="00A75E25" w:rsidSect="003D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wMDKwNDc0NzIyNbRQ0lEKTi0uzszPAykwrgUAFiOV+iwAAAA="/>
  </w:docVars>
  <w:rsids>
    <w:rsidRoot w:val="003912F8"/>
    <w:rsid w:val="000163C5"/>
    <w:rsid w:val="000453B0"/>
    <w:rsid w:val="00172E49"/>
    <w:rsid w:val="003912F8"/>
    <w:rsid w:val="003D2A0D"/>
    <w:rsid w:val="00402131"/>
    <w:rsid w:val="004150CA"/>
    <w:rsid w:val="0049571B"/>
    <w:rsid w:val="004C3544"/>
    <w:rsid w:val="00523B6E"/>
    <w:rsid w:val="0052502E"/>
    <w:rsid w:val="006A0CCC"/>
    <w:rsid w:val="006A6B0F"/>
    <w:rsid w:val="00773E05"/>
    <w:rsid w:val="007C6EC3"/>
    <w:rsid w:val="007F763C"/>
    <w:rsid w:val="00802196"/>
    <w:rsid w:val="00823AC7"/>
    <w:rsid w:val="008A6F9A"/>
    <w:rsid w:val="009907EF"/>
    <w:rsid w:val="009F1AB1"/>
    <w:rsid w:val="00A01584"/>
    <w:rsid w:val="00A2343F"/>
    <w:rsid w:val="00A75E25"/>
    <w:rsid w:val="00A91236"/>
    <w:rsid w:val="00BB57E7"/>
    <w:rsid w:val="00CB6088"/>
    <w:rsid w:val="00D52D6A"/>
    <w:rsid w:val="00DE6CA2"/>
    <w:rsid w:val="00E1166A"/>
    <w:rsid w:val="00E161E2"/>
    <w:rsid w:val="00E74F02"/>
    <w:rsid w:val="00EE6DEC"/>
    <w:rsid w:val="00FA20E1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B885"/>
  <w15:docId w15:val="{15340A5A-0604-4BB4-9B95-FAE0334C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Guy</dc:creator>
  <cp:lastModifiedBy>David Dahl</cp:lastModifiedBy>
  <cp:revision>6</cp:revision>
  <cp:lastPrinted>2019-01-07T12:44:00Z</cp:lastPrinted>
  <dcterms:created xsi:type="dcterms:W3CDTF">2019-01-06T21:22:00Z</dcterms:created>
  <dcterms:modified xsi:type="dcterms:W3CDTF">2019-01-07T14:51:00Z</dcterms:modified>
</cp:coreProperties>
</file>