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73CC" w14:textId="0064496B" w:rsidR="00C231D1" w:rsidRDefault="00933718" w:rsidP="00C231D1">
      <w:pPr>
        <w:pStyle w:val="xmsonormal"/>
        <w:jc w:val="center"/>
        <w:rPr>
          <w:rFonts w:ascii="Arial" w:hAnsi="Arial" w:cs="Arial"/>
          <w:b/>
          <w:bCs/>
          <w:u w:val="single"/>
        </w:rPr>
      </w:pPr>
      <w:r>
        <w:rPr>
          <w:rFonts w:ascii="Arial" w:hAnsi="Arial" w:cs="Arial"/>
          <w:b/>
          <w:bCs/>
          <w:u w:val="single"/>
        </w:rPr>
        <w:t>Manning Media WWEG</w:t>
      </w:r>
    </w:p>
    <w:p w14:paraId="7A0841EE" w14:textId="389106E8" w:rsidR="00C231D1" w:rsidRDefault="00817365" w:rsidP="00C231D1">
      <w:pPr>
        <w:pStyle w:val="xmsonormal"/>
        <w:jc w:val="center"/>
        <w:rPr>
          <w:sz w:val="23"/>
          <w:szCs w:val="23"/>
        </w:rPr>
      </w:pPr>
      <w:r>
        <w:rPr>
          <w:rFonts w:ascii="Arial" w:hAnsi="Arial" w:cs="Arial"/>
          <w:b/>
          <w:bCs/>
          <w:u w:val="single"/>
        </w:rPr>
        <w:t>Billy Joel/Stevie Nicks Concert</w:t>
      </w:r>
      <w:r w:rsidR="00933718">
        <w:rPr>
          <w:rFonts w:ascii="Arial" w:hAnsi="Arial" w:cs="Arial"/>
          <w:b/>
          <w:bCs/>
          <w:u w:val="single"/>
        </w:rPr>
        <w:t xml:space="preserve"> TEXT to Win Contest</w:t>
      </w:r>
    </w:p>
    <w:p w14:paraId="29D64C16" w14:textId="77777777" w:rsidR="00C231D1" w:rsidRDefault="00C231D1" w:rsidP="00C231D1">
      <w:r>
        <w:t xml:space="preserve">NO PURCHASE OR PAYMENT OF ANY KIND IS NECESSARY TO ENTER OR WIN. A PURCHASE OR PAYMENT DOES NOT INCREASE YOUR CHANCES OF WINNING. </w:t>
      </w:r>
    </w:p>
    <w:p w14:paraId="1D31AEF4" w14:textId="50E924BD" w:rsidR="00C231D1" w:rsidRDefault="00C231D1" w:rsidP="00C231D1">
      <w:r>
        <w:t xml:space="preserve">EACH TEXT MESSAGE, SENT OR RECEIVED, MAY INCUR A CHARGE AS PROVIDED IN YOUR RATE PLAN. MESSAGE AND DATA RATES MAY APPLY. WHEN YOU ENTER BY TEXT MESSAGE, YOU CONSENT TO RECEIVE AT LEAST ONE (1) AUTODIALED TEXT MESSAGE IN RESPONSE TO YOUR ENTRY, AND YOU CONSENT TO RECEIVE ADDITIONAL CALLS TO YOUR MOBILE DEVICE IF YOU ARE SELECTED AS A POTENTIAL PRIZE WINNER, AS APPLICABLE. </w:t>
      </w:r>
      <w:r w:rsidR="00F91307">
        <w:t>PARTICIPANTS CAN OPT-OUT OF FUTURE TEXTS AT ANYTIME BY SENDING THE WORD ‘STOP’.</w:t>
      </w:r>
    </w:p>
    <w:p w14:paraId="16117AA5" w14:textId="77777777" w:rsidR="00C231D1" w:rsidRDefault="00C231D1" w:rsidP="00C231D1">
      <w:r>
        <w:t>1. PROMOTION DATES</w:t>
      </w:r>
    </w:p>
    <w:p w14:paraId="379AC1AA" w14:textId="43A829A1" w:rsidR="00C231D1" w:rsidRDefault="00BE43EB" w:rsidP="00C231D1">
      <w:r>
        <w:t>August 14, 2023 – September 8, 2023</w:t>
      </w:r>
    </w:p>
    <w:p w14:paraId="470479AA" w14:textId="77777777" w:rsidR="00C231D1" w:rsidRDefault="00C231D1" w:rsidP="00C231D1">
      <w:r>
        <w:t>2. ENTRY</w:t>
      </w:r>
    </w:p>
    <w:p w14:paraId="11BC3F9C" w14:textId="6B251EA6" w:rsidR="00C231D1" w:rsidRDefault="00C231D1" w:rsidP="00C231D1">
      <w:r>
        <w:t xml:space="preserve">a. To enter, listen during the Promotion Dates for </w:t>
      </w:r>
      <w:r w:rsidR="00933718">
        <w:t>WWEG to</w:t>
      </w:r>
      <w:r>
        <w:t xml:space="preserve"> </w:t>
      </w:r>
      <w:r w:rsidR="00817365">
        <w:t>play, in entirety, any Billy Joel and/or Stevie Nicks song</w:t>
      </w:r>
      <w:r>
        <w:t xml:space="preserve">. </w:t>
      </w:r>
      <w:r w:rsidR="00817365">
        <w:t>The song(s) can play on WWEG at any time, any day.</w:t>
      </w:r>
      <w:r>
        <w:t xml:space="preserve"> Upon hearing </w:t>
      </w:r>
      <w:r w:rsidR="00817365">
        <w:t>any Billy Joel and/or Stevie Nicks song</w:t>
      </w:r>
      <w:r>
        <w:t xml:space="preserve">, text the Code Word/Keyword </w:t>
      </w:r>
      <w:r w:rsidR="00817365">
        <w:t>“ICON”</w:t>
      </w:r>
      <w:r>
        <w:t xml:space="preserve"> to the number </w:t>
      </w:r>
      <w:r w:rsidR="00933718">
        <w:t>1-800-222-1069</w:t>
      </w:r>
      <w:r>
        <w:t xml:space="preserve"> to be entered for a chance to win </w:t>
      </w:r>
      <w:r w:rsidR="003B63E9">
        <w:t>the</w:t>
      </w:r>
      <w:r w:rsidR="00817365">
        <w:t xml:space="preserve"> Grand Prize</w:t>
      </w:r>
      <w:r>
        <w:t>.</w:t>
      </w:r>
    </w:p>
    <w:p w14:paraId="7DE0F6C5" w14:textId="309C3710" w:rsidR="00C231D1" w:rsidRDefault="00C231D1" w:rsidP="00C231D1">
      <w:r>
        <w:t xml:space="preserve">b. Entrants may enter once per </w:t>
      </w:r>
      <w:r w:rsidR="00817365">
        <w:t>airing of a Billy Joel and/or Stevie Nicks song</w:t>
      </w:r>
      <w:r>
        <w:t xml:space="preserve">. </w:t>
      </w:r>
      <w:r w:rsidR="00933718">
        <w:t xml:space="preserve">TEXT </w:t>
      </w:r>
      <w:r w:rsidR="003B63E9">
        <w:t>entries</w:t>
      </w:r>
      <w:r w:rsidR="00933718">
        <w:t xml:space="preserve"> are accepted for one hour after the</w:t>
      </w:r>
      <w:r w:rsidR="00817365">
        <w:t xml:space="preserve"> songs(s) air on WWEG</w:t>
      </w:r>
      <w:r w:rsidR="00933718">
        <w:t>.</w:t>
      </w:r>
      <w:r>
        <w:t xml:space="preserve"> </w:t>
      </w:r>
      <w:r>
        <w:rPr>
          <w:rFonts w:eastAsia="Times New Roman"/>
        </w:rPr>
        <w:t>Text words outside the entry period are not accepted.</w:t>
      </w:r>
    </w:p>
    <w:p w14:paraId="3A67DF20" w14:textId="20DB8572" w:rsidR="00C231D1" w:rsidRDefault="00C231D1" w:rsidP="00C231D1">
      <w:r>
        <w:t xml:space="preserve">c. At the end of </w:t>
      </w:r>
      <w:r w:rsidR="00817365">
        <w:t>the</w:t>
      </w:r>
      <w:r>
        <w:t xml:space="preserve"> Entry Period, </w:t>
      </w:r>
      <w:r w:rsidR="00933718">
        <w:t>Manning Media</w:t>
      </w:r>
      <w:r>
        <w:t xml:space="preserve"> will conduct a random drawing from all text entries. </w:t>
      </w:r>
      <w:r w:rsidR="00FD7B02">
        <w:t>The name drawn will be called using the TEXT number entered</w:t>
      </w:r>
      <w:r>
        <w:t xml:space="preserve">. Once reached by phone, the randomly selected entrant will be notified of their potential prize award (upon confirmation of eligibility). At the time of the call, the randomly selected entrant will be required to provide all information requested including their full name, complete address, day and evening phone numbers and date of birth to verify eligibility. </w:t>
      </w:r>
    </w:p>
    <w:p w14:paraId="681F448D" w14:textId="77777777" w:rsidR="00BE43EB" w:rsidRDefault="00BE43EB" w:rsidP="00B34F0E">
      <w:pPr>
        <w:rPr>
          <w:rFonts w:eastAsia="Times New Roman"/>
        </w:rPr>
      </w:pPr>
      <w:bookmarkStart w:id="0" w:name="_Hlk89271561"/>
    </w:p>
    <w:p w14:paraId="1E961FC7" w14:textId="52B796C1" w:rsidR="00B77208" w:rsidRDefault="0032538C" w:rsidP="00B34F0E">
      <w:pPr>
        <w:rPr>
          <w:rFonts w:eastAsia="Times New Roman"/>
        </w:rPr>
      </w:pPr>
      <w:r>
        <w:rPr>
          <w:rFonts w:eastAsia="Times New Roman"/>
        </w:rPr>
        <w:t>GRAND PRIZE</w:t>
      </w:r>
      <w:r w:rsidR="00B77208">
        <w:rPr>
          <w:rFonts w:eastAsia="Times New Roman"/>
        </w:rPr>
        <w:t>. All eligible TEXTs will be entered for the GRAND PRIZE. One random selected entry will win:</w:t>
      </w:r>
    </w:p>
    <w:bookmarkEnd w:id="0"/>
    <w:p w14:paraId="2B656B91" w14:textId="0BA5E314" w:rsidR="00817365" w:rsidRDefault="00817365" w:rsidP="00C231D1">
      <w:r>
        <w:t xml:space="preserve">One (1) pair of tickets to the Billy Joel and Stevie Nicks Concert “Two Icons” at M &amp; T Bank Stadium in Baltimore on </w:t>
      </w:r>
      <w:r w:rsidR="00707278">
        <w:t>October 7</w:t>
      </w:r>
      <w:r w:rsidR="00707278" w:rsidRPr="00707278">
        <w:rPr>
          <w:vertAlign w:val="superscript"/>
        </w:rPr>
        <w:t>th</w:t>
      </w:r>
      <w:proofErr w:type="gramStart"/>
      <w:r w:rsidR="00707278">
        <w:t xml:space="preserve"> 2023</w:t>
      </w:r>
      <w:proofErr w:type="gramEnd"/>
    </w:p>
    <w:p w14:paraId="14CB5A95" w14:textId="77777777" w:rsidR="00BE43EB" w:rsidRDefault="00BE43EB" w:rsidP="00C231D1"/>
    <w:p w14:paraId="43B8AFDA" w14:textId="77777777" w:rsidR="00BE43EB" w:rsidRDefault="00BE43EB" w:rsidP="00C231D1"/>
    <w:p w14:paraId="5B579987" w14:textId="585EB0FD" w:rsidR="00817365" w:rsidRDefault="00707278" w:rsidP="00C231D1">
      <w:r>
        <w:lastRenderedPageBreak/>
        <w:t xml:space="preserve">4. Eligibility </w:t>
      </w:r>
    </w:p>
    <w:p w14:paraId="3D5093C4" w14:textId="6CDC528B" w:rsidR="00C231D1" w:rsidRDefault="000E0867" w:rsidP="00C231D1">
      <w:r>
        <w:t>a</w:t>
      </w:r>
      <w:r w:rsidR="00C231D1">
        <w:t xml:space="preserve">. </w:t>
      </w:r>
      <w:r w:rsidR="00B34F0E">
        <w:t xml:space="preserve"> </w:t>
      </w:r>
      <w:r w:rsidR="00C231D1">
        <w:t xml:space="preserve">All taxes, including but not limited to, federal, state, and local taxes, and any other costs and expenses associated with the acceptance and use of a prize are solely the responsibility of the winner. </w:t>
      </w:r>
    </w:p>
    <w:p w14:paraId="5741ACEE" w14:textId="73946C67" w:rsidR="00C231D1" w:rsidRDefault="000E0867" w:rsidP="00C231D1">
      <w:r>
        <w:t>b</w:t>
      </w:r>
      <w:r w:rsidR="00C231D1">
        <w:t xml:space="preserve">. Total Approximate Retail Value of </w:t>
      </w:r>
      <w:r w:rsidR="00FD7B02">
        <w:t>each individual</w:t>
      </w:r>
      <w:r w:rsidR="00C231D1">
        <w:t xml:space="preserve"> prize </w:t>
      </w:r>
      <w:proofErr w:type="gramStart"/>
      <w:r w:rsidR="003B63E9">
        <w:t>varies</w:t>
      </w:r>
      <w:r w:rsidR="00C231D1">
        <w:t xml:space="preserve"> .</w:t>
      </w:r>
      <w:proofErr w:type="gramEnd"/>
    </w:p>
    <w:p w14:paraId="020779B5" w14:textId="046CBDAE" w:rsidR="00C231D1" w:rsidRDefault="00707278" w:rsidP="00C231D1">
      <w:r>
        <w:t>c</w:t>
      </w:r>
      <w:r w:rsidR="00C231D1">
        <w:t xml:space="preserve">. Decisions of </w:t>
      </w:r>
      <w:r w:rsidR="00FD7B02">
        <w:t>Manning Media</w:t>
      </w:r>
      <w:r w:rsidR="00C231D1">
        <w:t xml:space="preserve"> are final.</w:t>
      </w:r>
    </w:p>
    <w:p w14:paraId="473D1826" w14:textId="77777777" w:rsidR="00C231D1" w:rsidRDefault="00C231D1" w:rsidP="00C231D1">
      <w:r>
        <w:t>5. CONDITIONS</w:t>
      </w:r>
    </w:p>
    <w:p w14:paraId="0DD43E1A" w14:textId="6A71B725" w:rsidR="00C231D1" w:rsidRDefault="00C231D1" w:rsidP="00C231D1">
      <w:pPr>
        <w:rPr>
          <w:rFonts w:cs="Calibri"/>
        </w:rPr>
      </w:pPr>
      <w:r>
        <w:rPr>
          <w:rFonts w:cs="Calibri"/>
        </w:rPr>
        <w:t xml:space="preserve">a. </w:t>
      </w:r>
      <w:r w:rsidR="00FD7B02">
        <w:rPr>
          <w:rFonts w:cs="Calibri"/>
        </w:rPr>
        <w:t>Manning Media is</w:t>
      </w:r>
      <w:r>
        <w:rPr>
          <w:rFonts w:cs="Calibri"/>
        </w:rPr>
        <w:t xml:space="preserve"> not responsible for any or all technical difficulties during Promotion. Streaming audio could be delayed for several minutes decreasing a streaming Entrant’s chance of qualifying.</w:t>
      </w:r>
    </w:p>
    <w:p w14:paraId="225F2C2F" w14:textId="20B501CD" w:rsidR="00C231D1" w:rsidRDefault="00C231D1" w:rsidP="00C231D1">
      <w:r>
        <w:t xml:space="preserve">b. Participation in the Promotion constitutes entrant’s and/or winner’s permission for </w:t>
      </w:r>
      <w:r w:rsidR="00FD7B02">
        <w:t>Manning Media</w:t>
      </w:r>
      <w:r>
        <w:t>, to use his/her name, prize won, city of residence, recorded voice, and/or likeness for promotional purposes.</w:t>
      </w:r>
    </w:p>
    <w:p w14:paraId="382EDE84" w14:textId="69DD965E" w:rsidR="00C231D1" w:rsidRDefault="00C231D1" w:rsidP="00C231D1">
      <w:r>
        <w:t xml:space="preserve">c. </w:t>
      </w:r>
      <w:r w:rsidR="00FD7B02">
        <w:t>Manning Media</w:t>
      </w:r>
      <w:r>
        <w:t xml:space="preserve"> reserves the right to terminate, suspend, or modify the Promotion at any time, without notice. </w:t>
      </w:r>
    </w:p>
    <w:p w14:paraId="791B46D1" w14:textId="45F791E1" w:rsidR="00C231D1" w:rsidRDefault="00C231D1" w:rsidP="00C231D1">
      <w:pPr>
        <w:rPr>
          <w:rFonts w:cs="Calibri"/>
        </w:rPr>
      </w:pPr>
      <w:r>
        <w:t xml:space="preserve">d. </w:t>
      </w:r>
      <w:r w:rsidR="00FD7B02">
        <w:rPr>
          <w:rFonts w:cs="Calibri"/>
        </w:rPr>
        <w:t xml:space="preserve">Manning Media is not responsible for any restrictions of use of </w:t>
      </w:r>
      <w:r w:rsidR="00AE478F">
        <w:rPr>
          <w:rFonts w:cs="Calibri"/>
        </w:rPr>
        <w:t xml:space="preserve">any </w:t>
      </w:r>
      <w:r w:rsidR="00FD7B02">
        <w:rPr>
          <w:rFonts w:cs="Calibri"/>
        </w:rPr>
        <w:t>prize</w:t>
      </w:r>
      <w:r w:rsidR="00AE478F">
        <w:rPr>
          <w:rFonts w:cs="Calibri"/>
        </w:rPr>
        <w:t>.</w:t>
      </w:r>
    </w:p>
    <w:p w14:paraId="7E2269C1" w14:textId="5AFE716A" w:rsidR="00C231D1" w:rsidRDefault="00C231D1" w:rsidP="00C231D1">
      <w:r>
        <w:rPr>
          <w:rFonts w:cs="Calibri"/>
        </w:rPr>
        <w:t xml:space="preserve">e. </w:t>
      </w:r>
      <w:r>
        <w:t>Failure to comply with the Promotion rules may result in a contestant’s disqualification solely at the discretion of Ma</w:t>
      </w:r>
      <w:r w:rsidR="00FD7B02">
        <w:t>nning Media</w:t>
      </w:r>
      <w:r>
        <w:t>.</w:t>
      </w:r>
    </w:p>
    <w:p w14:paraId="094007CE" w14:textId="4A65D8CF" w:rsidR="00C231D1" w:rsidRDefault="00FD7B02" w:rsidP="00C231D1">
      <w:r>
        <w:t>f</w:t>
      </w:r>
      <w:r w:rsidR="00C231D1">
        <w:t xml:space="preserve">. All prize items associated with the Promotion are non-transferable. </w:t>
      </w:r>
    </w:p>
    <w:p w14:paraId="78781285" w14:textId="5DAC1F20" w:rsidR="00331A84" w:rsidRDefault="00FD7B02" w:rsidP="00C231D1">
      <w:r>
        <w:t>g</w:t>
      </w:r>
      <w:r w:rsidR="00C231D1">
        <w:t xml:space="preserve">. A copy of the Official Rules is available, during regular business hours, at </w:t>
      </w:r>
      <w:r>
        <w:t>880 Commonwealth Ave. Hagerstown, MD 21740</w:t>
      </w:r>
      <w:r w:rsidR="006F48CA">
        <w:t xml:space="preserve"> or 5742 Industry Lane, Frederick, MD 21704</w:t>
      </w:r>
    </w:p>
    <w:sectPr w:rsidR="00331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384"/>
    <w:multiLevelType w:val="hybridMultilevel"/>
    <w:tmpl w:val="9A5C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62C7"/>
    <w:multiLevelType w:val="hybridMultilevel"/>
    <w:tmpl w:val="7ED07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D923D0"/>
    <w:multiLevelType w:val="hybridMultilevel"/>
    <w:tmpl w:val="6D5608B4"/>
    <w:lvl w:ilvl="0" w:tplc="9E9A221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723932">
    <w:abstractNumId w:val="1"/>
  </w:num>
  <w:num w:numId="2" w16cid:durableId="1324432743">
    <w:abstractNumId w:val="2"/>
  </w:num>
  <w:num w:numId="3" w16cid:durableId="189281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D1"/>
    <w:rsid w:val="00010C9E"/>
    <w:rsid w:val="000322E0"/>
    <w:rsid w:val="000E0867"/>
    <w:rsid w:val="00247EC4"/>
    <w:rsid w:val="0032538C"/>
    <w:rsid w:val="00331A84"/>
    <w:rsid w:val="003B63E9"/>
    <w:rsid w:val="00645CFD"/>
    <w:rsid w:val="006F48CA"/>
    <w:rsid w:val="00707278"/>
    <w:rsid w:val="00817365"/>
    <w:rsid w:val="00933718"/>
    <w:rsid w:val="00A74FB4"/>
    <w:rsid w:val="00AE478F"/>
    <w:rsid w:val="00B34F0E"/>
    <w:rsid w:val="00B77208"/>
    <w:rsid w:val="00BE43EB"/>
    <w:rsid w:val="00C231D1"/>
    <w:rsid w:val="00E101F9"/>
    <w:rsid w:val="00F91307"/>
    <w:rsid w:val="00FD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1096"/>
  <w15:docId w15:val="{AF2E227D-51E4-42D0-B7E3-B49B6A96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231D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34F0E"/>
    <w:pPr>
      <w:spacing w:after="0" w:line="240" w:lineRule="auto"/>
      <w:ind w:left="720"/>
    </w:pPr>
    <w:rPr>
      <w:rFonts w:eastAsiaTheme="minorHAnsi" w:cs="Calibri"/>
    </w:rPr>
  </w:style>
  <w:style w:type="paragraph" w:styleId="NoSpacing">
    <w:name w:val="No Spacing"/>
    <w:uiPriority w:val="1"/>
    <w:qFormat/>
    <w:rsid w:val="000E0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814">
      <w:bodyDiv w:val="1"/>
      <w:marLeft w:val="0"/>
      <w:marRight w:val="0"/>
      <w:marTop w:val="0"/>
      <w:marBottom w:val="0"/>
      <w:divBdr>
        <w:top w:val="none" w:sz="0" w:space="0" w:color="auto"/>
        <w:left w:val="none" w:sz="0" w:space="0" w:color="auto"/>
        <w:bottom w:val="none" w:sz="0" w:space="0" w:color="auto"/>
        <w:right w:val="none" w:sz="0" w:space="0" w:color="auto"/>
      </w:divBdr>
    </w:div>
    <w:div w:id="13738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Skot</dc:creator>
  <cp:lastModifiedBy>Production</cp:lastModifiedBy>
  <cp:revision>4</cp:revision>
  <cp:lastPrinted>2023-08-11T18:56:00Z</cp:lastPrinted>
  <dcterms:created xsi:type="dcterms:W3CDTF">2023-08-11T14:33:00Z</dcterms:created>
  <dcterms:modified xsi:type="dcterms:W3CDTF">2023-08-11T18:56:00Z</dcterms:modified>
</cp:coreProperties>
</file>