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9858" w14:textId="06E0063E" w:rsidR="00DF0938" w:rsidRPr="00E23EC0" w:rsidRDefault="00DF0938" w:rsidP="00E23EC0">
      <w:pPr>
        <w:pStyle w:val="p1"/>
        <w:jc w:val="center"/>
        <w:rPr>
          <w:rFonts w:ascii="Arial" w:hAnsi="Arial" w:cs="Arial"/>
          <w:sz w:val="22"/>
          <w:szCs w:val="22"/>
        </w:rPr>
      </w:pPr>
      <w:r w:rsidRPr="00E23EC0">
        <w:rPr>
          <w:rStyle w:val="s6"/>
          <w:rFonts w:ascii="Arial" w:eastAsiaTheme="majorEastAsia" w:hAnsi="Arial" w:cs="Arial"/>
          <w:sz w:val="22"/>
          <w:szCs w:val="22"/>
        </w:rPr>
        <w:t>$2026 for 2026</w:t>
      </w:r>
    </w:p>
    <w:p w14:paraId="542C2FA9" w14:textId="733756BC" w:rsidR="00DF0938" w:rsidRDefault="00DF0938" w:rsidP="00E23EC0">
      <w:pPr>
        <w:pStyle w:val="p4"/>
        <w:jc w:val="center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Rules for </w:t>
      </w:r>
      <w:r w:rsidR="00E23EC0">
        <w:rPr>
          <w:rFonts w:ascii="Arial" w:hAnsi="Arial" w:cs="Arial"/>
          <w:sz w:val="22"/>
          <w:szCs w:val="22"/>
        </w:rPr>
        <w:t>KPLZ</w:t>
      </w:r>
    </w:p>
    <w:p w14:paraId="7487E92C" w14:textId="77777777" w:rsidR="00E23EC0" w:rsidRPr="00E23EC0" w:rsidRDefault="00E23EC0" w:rsidP="00E23EC0">
      <w:pPr>
        <w:pStyle w:val="p4"/>
        <w:jc w:val="center"/>
        <w:rPr>
          <w:rFonts w:ascii="Arial" w:hAnsi="Arial" w:cs="Arial"/>
          <w:sz w:val="22"/>
          <w:szCs w:val="22"/>
        </w:rPr>
      </w:pPr>
    </w:p>
    <w:p w14:paraId="3E2D519E" w14:textId="77777777" w:rsidR="00DF0938" w:rsidRDefault="00DF0938" w:rsidP="00E23EC0">
      <w:pPr>
        <w:pStyle w:val="p5"/>
        <w:jc w:val="center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No Obligation or Purchase Necessary</w:t>
      </w:r>
    </w:p>
    <w:p w14:paraId="16D403E5" w14:textId="77777777" w:rsidR="00E23EC0" w:rsidRPr="00E23EC0" w:rsidRDefault="00E23EC0" w:rsidP="00E23EC0">
      <w:pPr>
        <w:pStyle w:val="p5"/>
        <w:jc w:val="center"/>
        <w:rPr>
          <w:rFonts w:ascii="Arial" w:hAnsi="Arial" w:cs="Arial"/>
          <w:sz w:val="22"/>
          <w:szCs w:val="22"/>
        </w:rPr>
      </w:pPr>
    </w:p>
    <w:p w14:paraId="185C3E9F" w14:textId="0D96A464" w:rsidR="00DF0938" w:rsidRDefault="00DF0938" w:rsidP="005C6A32">
      <w:pPr>
        <w:pStyle w:val="p5"/>
        <w:jc w:val="center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The Contest is subject to federal, state and local laws and regulations and is void where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prohibited.</w:t>
      </w:r>
    </w:p>
    <w:p w14:paraId="263558A6" w14:textId="77777777" w:rsidR="00E23EC0" w:rsidRPr="00E23EC0" w:rsidRDefault="00E23EC0" w:rsidP="00E23EC0">
      <w:pPr>
        <w:pStyle w:val="p5"/>
        <w:jc w:val="center"/>
        <w:rPr>
          <w:rFonts w:ascii="Arial" w:hAnsi="Arial" w:cs="Arial"/>
          <w:sz w:val="22"/>
          <w:szCs w:val="22"/>
        </w:rPr>
      </w:pPr>
    </w:p>
    <w:p w14:paraId="25DB0BE4" w14:textId="77777777" w:rsidR="00DF0938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Winner must be 18 years of age or older</w:t>
      </w:r>
    </w:p>
    <w:p w14:paraId="5AB86B3D" w14:textId="77777777" w:rsidR="00E23EC0" w:rsidRPr="00E23EC0" w:rsidRDefault="00E23EC0" w:rsidP="00DF0938">
      <w:pPr>
        <w:pStyle w:val="p4"/>
        <w:rPr>
          <w:rFonts w:ascii="Arial" w:hAnsi="Arial" w:cs="Arial"/>
          <w:sz w:val="22"/>
          <w:szCs w:val="22"/>
        </w:rPr>
      </w:pPr>
    </w:p>
    <w:p w14:paraId="5F63F129" w14:textId="77777777" w:rsidR="00DF0938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6914EA">
        <w:rPr>
          <w:rFonts w:ascii="Arial" w:hAnsi="Arial" w:cs="Arial"/>
          <w:sz w:val="22"/>
          <w:szCs w:val="22"/>
          <w:u w:val="single"/>
        </w:rPr>
        <w:t>Contest Dates:</w:t>
      </w:r>
      <w:r w:rsidRPr="00E23EC0">
        <w:rPr>
          <w:rFonts w:ascii="Arial" w:hAnsi="Arial" w:cs="Arial"/>
          <w:sz w:val="22"/>
          <w:szCs w:val="22"/>
        </w:rPr>
        <w:t xml:space="preserve"> March 16, 2026 – April 24, 2026</w:t>
      </w:r>
    </w:p>
    <w:p w14:paraId="6DCB0C2F" w14:textId="77777777" w:rsidR="00E23EC0" w:rsidRPr="00E23EC0" w:rsidRDefault="00E23EC0" w:rsidP="00DF0938">
      <w:pPr>
        <w:pStyle w:val="p4"/>
        <w:rPr>
          <w:rFonts w:ascii="Arial" w:hAnsi="Arial" w:cs="Arial"/>
          <w:sz w:val="22"/>
          <w:szCs w:val="22"/>
        </w:rPr>
      </w:pPr>
    </w:p>
    <w:p w14:paraId="182788BD" w14:textId="622AD4E5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6914EA">
        <w:rPr>
          <w:rFonts w:ascii="Arial" w:hAnsi="Arial" w:cs="Arial"/>
          <w:sz w:val="22"/>
          <w:szCs w:val="22"/>
          <w:u w:val="single"/>
        </w:rPr>
        <w:t>Description of Contest:</w:t>
      </w:r>
      <w:r w:rsidRPr="00E23EC0">
        <w:rPr>
          <w:rFonts w:ascii="Arial" w:hAnsi="Arial" w:cs="Arial"/>
          <w:sz w:val="22"/>
          <w:szCs w:val="22"/>
        </w:rPr>
        <w:t xml:space="preserve"> 37 radio stations (each, a “</w:t>
      </w:r>
      <w:r w:rsidRPr="00E23EC0">
        <w:rPr>
          <w:rStyle w:val="s6"/>
          <w:rFonts w:ascii="Arial" w:eastAsiaTheme="majorEastAsia" w:hAnsi="Arial" w:cs="Arial"/>
          <w:b/>
          <w:bCs/>
          <w:sz w:val="22"/>
          <w:szCs w:val="22"/>
        </w:rPr>
        <w:t>Station</w:t>
      </w:r>
      <w:r w:rsidRPr="00E23EC0">
        <w:rPr>
          <w:rFonts w:ascii="Arial" w:hAnsi="Arial" w:cs="Arial"/>
          <w:sz w:val="22"/>
          <w:szCs w:val="22"/>
        </w:rPr>
        <w:t>”) within the Lotus</w:t>
      </w:r>
    </w:p>
    <w:p w14:paraId="3FB58224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Communications Corp. are participating in this contest. </w:t>
      </w:r>
      <w:r w:rsidRPr="00E23EC0">
        <w:rPr>
          <w:rStyle w:val="s7"/>
          <w:rFonts w:ascii="Arial" w:hAnsi="Arial" w:cs="Arial"/>
          <w:sz w:val="22"/>
          <w:szCs w:val="22"/>
        </w:rPr>
        <w:t>Each of the 37 stations will randomly</w:t>
      </w:r>
    </w:p>
    <w:p w14:paraId="314E83D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select a daily winner from its entrants (with respect to each station, that station’s “</w:t>
      </w:r>
      <w:r w:rsidRPr="00E23EC0">
        <w:rPr>
          <w:rFonts w:ascii="Arial" w:hAnsi="Arial" w:cs="Arial"/>
          <w:b/>
          <w:bCs/>
          <w:sz w:val="22"/>
          <w:szCs w:val="22"/>
        </w:rPr>
        <w:t>Station</w:t>
      </w:r>
    </w:p>
    <w:p w14:paraId="2E34606C" w14:textId="519A0476" w:rsidR="00DF0938" w:rsidRPr="00E23EC0" w:rsidRDefault="00DF0938" w:rsidP="005C6A32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b/>
          <w:bCs/>
          <w:sz w:val="22"/>
          <w:szCs w:val="22"/>
        </w:rPr>
        <w:t>Entrant</w:t>
      </w:r>
      <w:r w:rsidRPr="00E23EC0">
        <w:rPr>
          <w:rFonts w:ascii="Arial" w:hAnsi="Arial" w:cs="Arial"/>
          <w:sz w:val="22"/>
          <w:szCs w:val="22"/>
        </w:rPr>
        <w:t>”), and those 37 winners will be entered into a random daily drawing for $2026. You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Style w:val="s4"/>
          <w:rFonts w:ascii="Arial" w:eastAsiaTheme="majorEastAsia" w:hAnsi="Arial" w:cs="Arial"/>
          <w:sz w:val="22"/>
          <w:szCs w:val="22"/>
        </w:rPr>
        <w:t xml:space="preserve">may only win a Grand Prize one time. </w:t>
      </w:r>
      <w:r w:rsidRPr="00E23EC0">
        <w:rPr>
          <w:rFonts w:ascii="Arial" w:hAnsi="Arial" w:cs="Arial"/>
          <w:sz w:val="22"/>
          <w:szCs w:val="22"/>
        </w:rPr>
        <w:t>Only one person per family per household (whether</w:t>
      </w:r>
    </w:p>
    <w:p w14:paraId="2A63EDCC" w14:textId="77777777" w:rsidR="00DF0938" w:rsidRDefault="00DF0938" w:rsidP="00DF0938">
      <w:pPr>
        <w:pStyle w:val="p6"/>
        <w:rPr>
          <w:rStyle w:val="s9"/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related or not) may win</w:t>
      </w:r>
      <w:r w:rsidRPr="00E23EC0">
        <w:rPr>
          <w:rStyle w:val="s9"/>
          <w:rFonts w:ascii="Arial" w:hAnsi="Arial" w:cs="Arial"/>
          <w:sz w:val="22"/>
          <w:szCs w:val="22"/>
        </w:rPr>
        <w:t>.</w:t>
      </w:r>
    </w:p>
    <w:p w14:paraId="5BDEFEBF" w14:textId="77777777" w:rsidR="00E23EC0" w:rsidRPr="00E23EC0" w:rsidRDefault="00E23EC0" w:rsidP="00DF0938">
      <w:pPr>
        <w:pStyle w:val="p6"/>
        <w:rPr>
          <w:rFonts w:ascii="Arial" w:hAnsi="Arial" w:cs="Arial"/>
          <w:sz w:val="22"/>
          <w:szCs w:val="22"/>
        </w:rPr>
      </w:pPr>
    </w:p>
    <w:p w14:paraId="56A6676D" w14:textId="2FDF1BAA" w:rsidR="00DF0938" w:rsidRPr="006914EA" w:rsidRDefault="00DF0938" w:rsidP="00DF0938">
      <w:pPr>
        <w:pStyle w:val="p5"/>
        <w:rPr>
          <w:rFonts w:ascii="Arial" w:hAnsi="Arial" w:cs="Arial"/>
          <w:sz w:val="22"/>
          <w:szCs w:val="22"/>
          <w:u w:val="single"/>
        </w:rPr>
      </w:pPr>
      <w:r w:rsidRPr="006914EA">
        <w:rPr>
          <w:rFonts w:ascii="Arial" w:hAnsi="Arial" w:cs="Arial"/>
          <w:sz w:val="22"/>
          <w:szCs w:val="22"/>
          <w:u w:val="single"/>
        </w:rPr>
        <w:t>How to Enter (</w:t>
      </w:r>
      <w:r w:rsidR="00490B47" w:rsidRPr="006914EA">
        <w:rPr>
          <w:rFonts w:ascii="Arial" w:hAnsi="Arial" w:cs="Arial"/>
          <w:sz w:val="22"/>
          <w:szCs w:val="22"/>
          <w:u w:val="single"/>
        </w:rPr>
        <w:t>KPLZ</w:t>
      </w:r>
      <w:r w:rsidRPr="006914EA">
        <w:rPr>
          <w:rFonts w:ascii="Arial" w:hAnsi="Arial" w:cs="Arial"/>
          <w:sz w:val="22"/>
          <w:szCs w:val="22"/>
          <w:u w:val="single"/>
        </w:rPr>
        <w:t>):</w:t>
      </w:r>
    </w:p>
    <w:p w14:paraId="04213C76" w14:textId="58926375" w:rsidR="00DF0938" w:rsidRPr="00E23EC0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From March 16th through April 24</w:t>
      </w:r>
      <w:r w:rsidRPr="00E23EC0">
        <w:rPr>
          <w:rStyle w:val="s10"/>
          <w:rFonts w:ascii="Arial" w:hAnsi="Arial" w:cs="Arial"/>
          <w:sz w:val="22"/>
          <w:szCs w:val="22"/>
        </w:rPr>
        <w:t>th</w:t>
      </w:r>
      <w:r w:rsidRPr="00E23EC0">
        <w:rPr>
          <w:rFonts w:ascii="Arial" w:hAnsi="Arial" w:cs="Arial"/>
          <w:sz w:val="22"/>
          <w:szCs w:val="22"/>
        </w:rPr>
        <w:t>, 2026, listeners will be prompted to text on or around</w:t>
      </w:r>
      <w:r w:rsidR="00E23EC0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9:00AM, 11:00AM, 1:00PM, and 3:00PM </w:t>
      </w:r>
      <w:r w:rsidR="00490B47">
        <w:rPr>
          <w:rFonts w:ascii="Arial" w:hAnsi="Arial" w:cs="Arial"/>
          <w:sz w:val="22"/>
          <w:szCs w:val="22"/>
        </w:rPr>
        <w:t>P</w:t>
      </w:r>
      <w:r w:rsidRPr="00E23EC0">
        <w:rPr>
          <w:rFonts w:ascii="Arial" w:hAnsi="Arial" w:cs="Arial"/>
          <w:sz w:val="22"/>
          <w:szCs w:val="22"/>
        </w:rPr>
        <w:t>ST each weekday the applicable keyword given</w:t>
      </w:r>
      <w:r w:rsidR="00E23EC0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at each time and contestants will have a </w:t>
      </w:r>
      <w:r w:rsidR="00490B47" w:rsidRPr="00E23EC0">
        <w:rPr>
          <w:rFonts w:ascii="Arial" w:hAnsi="Arial" w:cs="Arial"/>
          <w:sz w:val="22"/>
          <w:szCs w:val="22"/>
        </w:rPr>
        <w:t>30-minute</w:t>
      </w:r>
      <w:r w:rsidRPr="00E23EC0">
        <w:rPr>
          <w:rFonts w:ascii="Arial" w:hAnsi="Arial" w:cs="Arial"/>
          <w:sz w:val="22"/>
          <w:szCs w:val="22"/>
        </w:rPr>
        <w:t xml:space="preserve"> window to enter.</w:t>
      </w:r>
    </w:p>
    <w:p w14:paraId="5D41DED6" w14:textId="77777777" w:rsidR="00E23EC0" w:rsidRDefault="00E23EC0" w:rsidP="00E23EC0">
      <w:pPr>
        <w:pStyle w:val="p4"/>
        <w:ind w:left="720"/>
        <w:rPr>
          <w:rFonts w:ascii="Arial" w:hAnsi="Arial" w:cs="Arial"/>
          <w:sz w:val="22"/>
          <w:szCs w:val="22"/>
        </w:rPr>
      </w:pPr>
    </w:p>
    <w:p w14:paraId="36FFEEA4" w14:textId="74A92A7C" w:rsidR="00DF0938" w:rsidRPr="00E23EC0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Additional chances for an extra keyword entry at specific </w:t>
      </w:r>
      <w:r w:rsidR="00490B47" w:rsidRPr="00E23EC0">
        <w:rPr>
          <w:rFonts w:ascii="Arial" w:hAnsi="Arial" w:cs="Arial"/>
          <w:sz w:val="22"/>
          <w:szCs w:val="22"/>
        </w:rPr>
        <w:t>on-site</w:t>
      </w:r>
      <w:r w:rsidRPr="00E23EC0">
        <w:rPr>
          <w:rFonts w:ascii="Arial" w:hAnsi="Arial" w:cs="Arial"/>
          <w:sz w:val="22"/>
          <w:szCs w:val="22"/>
        </w:rPr>
        <w:t xml:space="preserve"> locations may occur and</w:t>
      </w:r>
      <w:r w:rsidR="00490B47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will act as another entry opportunity for that day. Locations for keyword will be broadcast</w:t>
      </w:r>
      <w:r w:rsidR="00490B47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on that day in advance, but keyword will only be attainable at said location to text in for</w:t>
      </w:r>
      <w:r w:rsidR="00490B47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qualification.</w:t>
      </w:r>
    </w:p>
    <w:p w14:paraId="739585ED" w14:textId="77777777" w:rsidR="00207701" w:rsidRDefault="00207701" w:rsidP="00E23EC0">
      <w:pPr>
        <w:pStyle w:val="p4"/>
        <w:ind w:left="720"/>
        <w:rPr>
          <w:rFonts w:ascii="Arial" w:hAnsi="Arial" w:cs="Arial"/>
          <w:sz w:val="22"/>
          <w:szCs w:val="22"/>
        </w:rPr>
      </w:pPr>
    </w:p>
    <w:p w14:paraId="1372D3E9" w14:textId="2EEDCB1B" w:rsidR="00DF0938" w:rsidRPr="00E23EC0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Each active contest day at 5:00pm one qualifier will be selected per station from all entries</w:t>
      </w:r>
    </w:p>
    <w:p w14:paraId="09F5CA0B" w14:textId="77777777" w:rsidR="00207701" w:rsidRDefault="00207701" w:rsidP="00E23EC0">
      <w:pPr>
        <w:pStyle w:val="p4"/>
        <w:ind w:left="720"/>
        <w:rPr>
          <w:rFonts w:ascii="Arial" w:hAnsi="Arial" w:cs="Arial"/>
          <w:sz w:val="22"/>
          <w:szCs w:val="22"/>
        </w:rPr>
      </w:pPr>
    </w:p>
    <w:p w14:paraId="37384C50" w14:textId="4A3FBB00" w:rsidR="00DF0938" w:rsidRPr="00E23EC0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Listeners may enter only once for each specific keyword given each day</w:t>
      </w:r>
    </w:p>
    <w:p w14:paraId="5A38BCC4" w14:textId="77777777" w:rsidR="00490B47" w:rsidRDefault="00490B47" w:rsidP="00490B47">
      <w:pPr>
        <w:pStyle w:val="p4"/>
        <w:rPr>
          <w:rFonts w:ascii="Arial" w:hAnsi="Arial" w:cs="Arial"/>
          <w:sz w:val="22"/>
          <w:szCs w:val="22"/>
        </w:rPr>
      </w:pPr>
    </w:p>
    <w:p w14:paraId="05D47B86" w14:textId="63193CA7" w:rsidR="00DF0938" w:rsidRPr="00E23EC0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Listeners may become a daily qualifier only once per week.</w:t>
      </w:r>
    </w:p>
    <w:p w14:paraId="3E393D21" w14:textId="77777777" w:rsidR="00207701" w:rsidRDefault="00207701" w:rsidP="00E23EC0">
      <w:pPr>
        <w:pStyle w:val="p4"/>
        <w:ind w:left="720"/>
        <w:rPr>
          <w:rFonts w:ascii="Arial" w:hAnsi="Arial" w:cs="Arial"/>
          <w:sz w:val="22"/>
          <w:szCs w:val="22"/>
        </w:rPr>
      </w:pPr>
    </w:p>
    <w:p w14:paraId="0971E0AD" w14:textId="41A7911A" w:rsidR="00DF0938" w:rsidRDefault="00DF0938" w:rsidP="00490B47">
      <w:pPr>
        <w:pStyle w:val="p4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A singular daily qualifier from each of the following stations: K</w:t>
      </w:r>
      <w:r w:rsidR="00490B47">
        <w:rPr>
          <w:rFonts w:ascii="Arial" w:hAnsi="Arial" w:cs="Arial"/>
          <w:sz w:val="22"/>
          <w:szCs w:val="22"/>
        </w:rPr>
        <w:t>NWN, KPLZ, and KVI</w:t>
      </w:r>
      <w:r w:rsidRPr="00E23EC0">
        <w:rPr>
          <w:rFonts w:ascii="Arial" w:hAnsi="Arial" w:cs="Arial"/>
          <w:sz w:val="22"/>
          <w:szCs w:val="22"/>
        </w:rPr>
        <w:t xml:space="preserve">, will then be sent to Lotus Broadcasting Corporate to represent the Lotus </w:t>
      </w:r>
      <w:r w:rsidR="005677F9">
        <w:rPr>
          <w:rFonts w:ascii="Arial" w:hAnsi="Arial" w:cs="Arial"/>
          <w:sz w:val="22"/>
          <w:szCs w:val="22"/>
        </w:rPr>
        <w:t>Seattle</w:t>
      </w:r>
      <w:r w:rsidRPr="00E23EC0">
        <w:rPr>
          <w:rFonts w:ascii="Arial" w:hAnsi="Arial" w:cs="Arial"/>
          <w:sz w:val="22"/>
          <w:szCs w:val="22"/>
        </w:rPr>
        <w:t xml:space="preserve"> cluster</w:t>
      </w:r>
    </w:p>
    <w:p w14:paraId="350157B7" w14:textId="77777777" w:rsidR="00207701" w:rsidRPr="00E23EC0" w:rsidRDefault="00207701" w:rsidP="00E23EC0">
      <w:pPr>
        <w:pStyle w:val="p4"/>
        <w:ind w:left="720"/>
        <w:rPr>
          <w:rFonts w:ascii="Arial" w:hAnsi="Arial" w:cs="Arial"/>
          <w:sz w:val="22"/>
          <w:szCs w:val="22"/>
        </w:rPr>
      </w:pPr>
    </w:p>
    <w:p w14:paraId="70C4F96D" w14:textId="77777777" w:rsidR="00DF0938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Prizes are non-transferable.</w:t>
      </w:r>
    </w:p>
    <w:p w14:paraId="4F2C3807" w14:textId="77777777" w:rsidR="00207701" w:rsidRPr="00E23EC0" w:rsidRDefault="00207701" w:rsidP="00207701">
      <w:pPr>
        <w:pStyle w:val="p5"/>
        <w:rPr>
          <w:rFonts w:ascii="Arial" w:hAnsi="Arial" w:cs="Arial"/>
          <w:sz w:val="22"/>
          <w:szCs w:val="22"/>
        </w:rPr>
      </w:pPr>
    </w:p>
    <w:p w14:paraId="4FA1CDB9" w14:textId="4E28F037" w:rsidR="00DF0938" w:rsidRPr="00E23EC0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Daily winners will be chosen at random approximately </w:t>
      </w:r>
      <w:r w:rsidR="00490B47">
        <w:rPr>
          <w:rFonts w:ascii="Arial" w:hAnsi="Arial" w:cs="Arial"/>
          <w:sz w:val="22"/>
          <w:szCs w:val="22"/>
        </w:rPr>
        <w:t>5</w:t>
      </w:r>
      <w:r w:rsidRPr="00E23EC0">
        <w:rPr>
          <w:rFonts w:ascii="Arial" w:hAnsi="Arial" w:cs="Arial"/>
          <w:sz w:val="22"/>
          <w:szCs w:val="22"/>
        </w:rPr>
        <w:t xml:space="preserve">pm </w:t>
      </w:r>
      <w:r w:rsidR="00490B47">
        <w:rPr>
          <w:rFonts w:ascii="Arial" w:hAnsi="Arial" w:cs="Arial"/>
          <w:sz w:val="22"/>
          <w:szCs w:val="22"/>
        </w:rPr>
        <w:t>PS</w:t>
      </w:r>
      <w:r w:rsidRPr="00E23EC0">
        <w:rPr>
          <w:rFonts w:ascii="Arial" w:hAnsi="Arial" w:cs="Arial"/>
          <w:sz w:val="22"/>
          <w:szCs w:val="22"/>
        </w:rPr>
        <w:t>T and will be entered into</w:t>
      </w:r>
    </w:p>
    <w:p w14:paraId="0D5E071B" w14:textId="77777777" w:rsidR="00DF0938" w:rsidRPr="00E23EC0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the daily Grand Prize drawing that will take place on the following weekday no later than</w:t>
      </w:r>
    </w:p>
    <w:p w14:paraId="6B434290" w14:textId="1F989398" w:rsidR="00DF0938" w:rsidRPr="00E23EC0" w:rsidRDefault="00490B47" w:rsidP="00207701">
      <w:pPr>
        <w:pStyle w:val="p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F0938" w:rsidRPr="00E23EC0">
        <w:rPr>
          <w:rFonts w:ascii="Arial" w:hAnsi="Arial" w:cs="Arial"/>
          <w:sz w:val="22"/>
          <w:szCs w:val="22"/>
        </w:rPr>
        <w:t>am 1</w:t>
      </w:r>
      <w:r>
        <w:rPr>
          <w:rFonts w:ascii="Arial" w:hAnsi="Arial" w:cs="Arial"/>
          <w:sz w:val="22"/>
          <w:szCs w:val="22"/>
        </w:rPr>
        <w:t>0</w:t>
      </w:r>
      <w:r w:rsidR="00DF0938" w:rsidRPr="00E23EC0">
        <w:rPr>
          <w:rFonts w:ascii="Arial" w:hAnsi="Arial" w:cs="Arial"/>
          <w:sz w:val="22"/>
          <w:szCs w:val="22"/>
        </w:rPr>
        <w:t xml:space="preserve">am </w:t>
      </w:r>
      <w:r>
        <w:rPr>
          <w:rFonts w:ascii="Arial" w:hAnsi="Arial" w:cs="Arial"/>
          <w:sz w:val="22"/>
          <w:szCs w:val="22"/>
        </w:rPr>
        <w:t>P</w:t>
      </w:r>
      <w:r w:rsidR="00DF0938" w:rsidRPr="00E23EC0">
        <w:rPr>
          <w:rFonts w:ascii="Arial" w:hAnsi="Arial" w:cs="Arial"/>
          <w:sz w:val="22"/>
          <w:szCs w:val="22"/>
        </w:rPr>
        <w:t>ST. Prize winners will be notified by telephone, text or email, and will have</w:t>
      </w:r>
    </w:p>
    <w:p w14:paraId="0E5D9184" w14:textId="77777777" w:rsidR="00DF0938" w:rsidRPr="00E23EC0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one year from the date on which that prize winner was notified to claim and use the prize.</w:t>
      </w:r>
    </w:p>
    <w:p w14:paraId="4D63A9A5" w14:textId="77777777" w:rsidR="00207701" w:rsidRDefault="00207701" w:rsidP="00207701">
      <w:pPr>
        <w:pStyle w:val="p5"/>
        <w:rPr>
          <w:rStyle w:val="s7"/>
          <w:rFonts w:ascii="Arial" w:hAnsi="Arial" w:cs="Arial"/>
          <w:sz w:val="22"/>
          <w:szCs w:val="22"/>
        </w:rPr>
      </w:pPr>
    </w:p>
    <w:p w14:paraId="36A42A87" w14:textId="716867D1" w:rsidR="00DF0938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After one year, the prize will be forfeited.</w:t>
      </w:r>
    </w:p>
    <w:p w14:paraId="7CE3BD14" w14:textId="77777777" w:rsidR="00207701" w:rsidRPr="00E23EC0" w:rsidRDefault="00207701" w:rsidP="00207701">
      <w:pPr>
        <w:pStyle w:val="p5"/>
        <w:rPr>
          <w:rFonts w:ascii="Arial" w:hAnsi="Arial" w:cs="Arial"/>
          <w:sz w:val="22"/>
          <w:szCs w:val="22"/>
        </w:rPr>
      </w:pPr>
    </w:p>
    <w:p w14:paraId="53005203" w14:textId="77777777" w:rsidR="00DF0938" w:rsidRPr="00E23EC0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If we are unable to contact the winner </w:t>
      </w:r>
      <w:proofErr w:type="gramStart"/>
      <w:r w:rsidRPr="00E23EC0">
        <w:rPr>
          <w:rFonts w:ascii="Arial" w:hAnsi="Arial" w:cs="Arial"/>
          <w:sz w:val="22"/>
          <w:szCs w:val="22"/>
        </w:rPr>
        <w:t>after 5 days from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the time their name was drawn, that</w:t>
      </w:r>
    </w:p>
    <w:p w14:paraId="4E57162E" w14:textId="77777777" w:rsidR="00DF0938" w:rsidRDefault="00DF0938" w:rsidP="00207701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winner is disqualified.</w:t>
      </w:r>
    </w:p>
    <w:p w14:paraId="046B91FB" w14:textId="77777777" w:rsidR="00207701" w:rsidRPr="00E23EC0" w:rsidRDefault="00207701" w:rsidP="00207701">
      <w:pPr>
        <w:pStyle w:val="p5"/>
        <w:rPr>
          <w:rFonts w:ascii="Arial" w:hAnsi="Arial" w:cs="Arial"/>
          <w:sz w:val="22"/>
          <w:szCs w:val="22"/>
        </w:rPr>
      </w:pPr>
    </w:p>
    <w:p w14:paraId="7DFABB6C" w14:textId="77777777" w:rsidR="00DF0938" w:rsidRPr="00490B47" w:rsidRDefault="00DF0938" w:rsidP="00DF0938">
      <w:pPr>
        <w:pStyle w:val="p5"/>
        <w:rPr>
          <w:rFonts w:ascii="Arial" w:hAnsi="Arial" w:cs="Arial"/>
          <w:sz w:val="22"/>
          <w:szCs w:val="22"/>
          <w:u w:val="single"/>
        </w:rPr>
      </w:pPr>
      <w:r w:rsidRPr="00490B47">
        <w:rPr>
          <w:rFonts w:ascii="Arial" w:hAnsi="Arial" w:cs="Arial"/>
          <w:sz w:val="22"/>
          <w:szCs w:val="22"/>
          <w:u w:val="single"/>
        </w:rPr>
        <w:lastRenderedPageBreak/>
        <w:t>Eligibility:</w:t>
      </w:r>
    </w:p>
    <w:p w14:paraId="54F97C4B" w14:textId="3F9B6593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To be eligible to participate in the Contest, entrants must be U.S. residents who are at least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the Age of Eligibility and reside in the Contest Area.</w:t>
      </w:r>
    </w:p>
    <w:p w14:paraId="366CD597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02223F30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Employees of Lotus Communications Corp. or any of its subsidiaries or affiliates</w:t>
      </w:r>
    </w:p>
    <w:p w14:paraId="76DEC42A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(collectively, the “</w:t>
      </w:r>
      <w:r w:rsidRPr="00E23EC0">
        <w:rPr>
          <w:rStyle w:val="s6"/>
          <w:rFonts w:ascii="Arial" w:eastAsiaTheme="majorEastAsia" w:hAnsi="Arial" w:cs="Arial"/>
          <w:b/>
          <w:bCs/>
          <w:sz w:val="22"/>
          <w:szCs w:val="22"/>
        </w:rPr>
        <w:t>Company</w:t>
      </w:r>
      <w:r w:rsidRPr="00E23EC0">
        <w:rPr>
          <w:rFonts w:ascii="Arial" w:hAnsi="Arial" w:cs="Arial"/>
          <w:sz w:val="22"/>
          <w:szCs w:val="22"/>
        </w:rPr>
        <w:t>”), Sponsors, Prize Providers, each of their affiliated</w:t>
      </w:r>
    </w:p>
    <w:p w14:paraId="5B187426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companies, advertising and promotion agencies, </w:t>
      </w:r>
      <w:proofErr w:type="gramStart"/>
      <w:r w:rsidRPr="00E23EC0">
        <w:rPr>
          <w:rFonts w:ascii="Arial" w:hAnsi="Arial" w:cs="Arial"/>
          <w:sz w:val="22"/>
          <w:szCs w:val="22"/>
        </w:rPr>
        <w:t>any and all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local television broadcast and</w:t>
      </w:r>
    </w:p>
    <w:p w14:paraId="542CADFF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cable stations, local radio and other media companies, and the immediate family</w:t>
      </w:r>
    </w:p>
    <w:p w14:paraId="511BE175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members of each are ineligible. The term “immediate family” includes spouses, domestic</w:t>
      </w:r>
    </w:p>
    <w:p w14:paraId="35A52CD5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partners, grandparents, parents, siblings, children, grandchildren, stepchildren, and any</w:t>
      </w:r>
    </w:p>
    <w:p w14:paraId="1CB5AD5D" w14:textId="77777777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other relatives who reside in the same household </w:t>
      </w:r>
      <w:proofErr w:type="gramStart"/>
      <w:r w:rsidRPr="00E23EC0">
        <w:rPr>
          <w:rFonts w:ascii="Arial" w:hAnsi="Arial" w:cs="Arial"/>
          <w:sz w:val="22"/>
          <w:szCs w:val="22"/>
        </w:rPr>
        <w:t>with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23EC0">
        <w:rPr>
          <w:rFonts w:ascii="Arial" w:hAnsi="Arial" w:cs="Arial"/>
          <w:sz w:val="22"/>
          <w:szCs w:val="22"/>
        </w:rPr>
        <w:t>employee</w:t>
      </w:r>
      <w:proofErr w:type="gramEnd"/>
      <w:r w:rsidRPr="00E23EC0">
        <w:rPr>
          <w:rFonts w:ascii="Arial" w:hAnsi="Arial" w:cs="Arial"/>
          <w:sz w:val="22"/>
          <w:szCs w:val="22"/>
        </w:rPr>
        <w:t>.</w:t>
      </w:r>
    </w:p>
    <w:p w14:paraId="3B28A9D8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00C8954B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To be eligible to participate in the Contest, entrants must have a valid, working email</w:t>
      </w:r>
    </w:p>
    <w:p w14:paraId="2A13FCD2" w14:textId="77777777" w:rsidR="00DF0938" w:rsidRDefault="00DF0938" w:rsidP="00DF0938">
      <w:pPr>
        <w:pStyle w:val="p5"/>
        <w:rPr>
          <w:rStyle w:val="s5"/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address</w:t>
      </w:r>
      <w:r w:rsidRPr="00E23EC0">
        <w:rPr>
          <w:rStyle w:val="s5"/>
          <w:rFonts w:ascii="Arial" w:hAnsi="Arial" w:cs="Arial"/>
          <w:sz w:val="22"/>
          <w:szCs w:val="22"/>
        </w:rPr>
        <w:t>.</w:t>
      </w:r>
    </w:p>
    <w:p w14:paraId="40090B8D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5BD6BBF6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Each winner is responsible for paying all local, county, state and federal taxes on prizes</w:t>
      </w:r>
    </w:p>
    <w:p w14:paraId="57F5B022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based on the estimated retail value of the prizes as set forth in these rules. Each winner</w:t>
      </w:r>
    </w:p>
    <w:p w14:paraId="0772EFD5" w14:textId="77777777" w:rsidR="00DF0938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must sign a W-9 form.</w:t>
      </w:r>
    </w:p>
    <w:p w14:paraId="2BC51F45" w14:textId="77777777" w:rsidR="00490B47" w:rsidRPr="00E23EC0" w:rsidRDefault="00490B47" w:rsidP="00DF0938">
      <w:pPr>
        <w:pStyle w:val="p4"/>
        <w:rPr>
          <w:rFonts w:ascii="Arial" w:hAnsi="Arial" w:cs="Arial"/>
          <w:sz w:val="22"/>
          <w:szCs w:val="22"/>
        </w:rPr>
      </w:pPr>
    </w:p>
    <w:p w14:paraId="2A0FDB0E" w14:textId="47B4F801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The Company, Sponsors, and Prize Providers (collectively, “</w:t>
      </w:r>
      <w:r w:rsidRPr="00E23EC0">
        <w:rPr>
          <w:rStyle w:val="s6"/>
          <w:rFonts w:ascii="Arial" w:eastAsiaTheme="majorEastAsia" w:hAnsi="Arial" w:cs="Arial"/>
          <w:b/>
          <w:bCs/>
          <w:sz w:val="22"/>
          <w:szCs w:val="22"/>
        </w:rPr>
        <w:t>Supporters</w:t>
      </w:r>
      <w:r w:rsidRPr="00E23EC0">
        <w:rPr>
          <w:rFonts w:ascii="Arial" w:hAnsi="Arial" w:cs="Arial"/>
          <w:sz w:val="22"/>
          <w:szCs w:val="22"/>
        </w:rPr>
        <w:t>”) accept no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responsibility or liability in connection with any injuries, losses or damages of any kind,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directly or indirectly, caused by or resulting from the acceptance, possession or use of any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prize awarded in the Contest. By entering, entrants agree to release each Supporter, and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its parent, </w:t>
      </w:r>
      <w:r w:rsidR="005C6A32">
        <w:rPr>
          <w:rFonts w:ascii="Arial" w:hAnsi="Arial" w:cs="Arial"/>
          <w:sz w:val="22"/>
          <w:szCs w:val="22"/>
        </w:rPr>
        <w:t>a</w:t>
      </w:r>
      <w:r w:rsidRPr="00E23EC0">
        <w:rPr>
          <w:rFonts w:ascii="Arial" w:hAnsi="Arial" w:cs="Arial"/>
          <w:sz w:val="22"/>
          <w:szCs w:val="22"/>
        </w:rPr>
        <w:t xml:space="preserve">ffiliates, officers, directors, employees and agents, from </w:t>
      </w:r>
      <w:proofErr w:type="gramStart"/>
      <w:r w:rsidRPr="00E23EC0">
        <w:rPr>
          <w:rFonts w:ascii="Arial" w:hAnsi="Arial" w:cs="Arial"/>
          <w:sz w:val="22"/>
          <w:szCs w:val="22"/>
        </w:rPr>
        <w:t>any and all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claims,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loss, damage or </w:t>
      </w:r>
      <w:r w:rsidR="005C6A32">
        <w:rPr>
          <w:rFonts w:ascii="Arial" w:hAnsi="Arial" w:cs="Arial"/>
          <w:sz w:val="22"/>
          <w:szCs w:val="22"/>
        </w:rPr>
        <w:t>i</w:t>
      </w:r>
      <w:r w:rsidRPr="00E23EC0">
        <w:rPr>
          <w:rFonts w:ascii="Arial" w:hAnsi="Arial" w:cs="Arial"/>
          <w:sz w:val="22"/>
          <w:szCs w:val="22"/>
        </w:rPr>
        <w:t xml:space="preserve">njury </w:t>
      </w:r>
      <w:proofErr w:type="gramStart"/>
      <w:r w:rsidRPr="00E23EC0">
        <w:rPr>
          <w:rFonts w:ascii="Arial" w:hAnsi="Arial" w:cs="Arial"/>
          <w:sz w:val="22"/>
          <w:szCs w:val="22"/>
        </w:rPr>
        <w:t>as a result of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or incident to such entrant’s participation in the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Contest or such entrant’s use of the prize. Each entrant further acknowledges and agrees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that if such entrant wins a prize, the Company has the right to publicize that winning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entrant’s name, character, likeness, </w:t>
      </w:r>
      <w:r w:rsidR="005C6A32">
        <w:rPr>
          <w:rFonts w:ascii="Arial" w:hAnsi="Arial" w:cs="Arial"/>
          <w:sz w:val="22"/>
          <w:szCs w:val="22"/>
        </w:rPr>
        <w:t>p</w:t>
      </w:r>
      <w:r w:rsidRPr="00E23EC0">
        <w:rPr>
          <w:rFonts w:ascii="Arial" w:hAnsi="Arial" w:cs="Arial"/>
          <w:sz w:val="22"/>
          <w:szCs w:val="22"/>
        </w:rPr>
        <w:t>hotograph, voice and the fact that entrant is a winner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of the Contest for promotional purposes, without financial remuneration.</w:t>
      </w:r>
    </w:p>
    <w:p w14:paraId="67875DEE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3D53672D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Each station has the right to disqualify any Station Entrant it determines has not complied</w:t>
      </w:r>
    </w:p>
    <w:p w14:paraId="3621047A" w14:textId="301F2EC7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with the Contest Rules, including the applicable local station entry rules. All station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decisions relating to the Contest, including the interpretation of the Contest Rules, will be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final and binding. The stations reserve the right to make rules and contest changes and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change the contest dates, and the right to cancel, terminate, modify or suspend the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Contest if in Station’s sole determination it believes that the integrity of the Contest has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been, or could be, </w:t>
      </w:r>
      <w:r w:rsidR="005C6A32">
        <w:rPr>
          <w:rFonts w:ascii="Arial" w:hAnsi="Arial" w:cs="Arial"/>
          <w:sz w:val="22"/>
          <w:szCs w:val="22"/>
        </w:rPr>
        <w:t>c</w:t>
      </w:r>
      <w:r w:rsidRPr="00E23EC0">
        <w:rPr>
          <w:rFonts w:ascii="Arial" w:hAnsi="Arial" w:cs="Arial"/>
          <w:sz w:val="22"/>
          <w:szCs w:val="22"/>
        </w:rPr>
        <w:t>ompromised or that the Contest is not capable of running as planned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or fairly, including infection by computer virus, bugs, tampering, unauthorized intervention</w:t>
      </w:r>
      <w:r w:rsidR="005C6A32">
        <w:rPr>
          <w:rFonts w:ascii="Arial" w:hAnsi="Arial" w:cs="Arial"/>
          <w:sz w:val="22"/>
          <w:szCs w:val="22"/>
        </w:rPr>
        <w:t xml:space="preserve">, </w:t>
      </w:r>
      <w:r w:rsidRPr="00E23EC0">
        <w:rPr>
          <w:rFonts w:ascii="Arial" w:hAnsi="Arial" w:cs="Arial"/>
          <w:sz w:val="22"/>
          <w:szCs w:val="22"/>
        </w:rPr>
        <w:t>fraud, technical failures, or force majeure or any other causes beyond the stations’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control.</w:t>
      </w:r>
    </w:p>
    <w:p w14:paraId="4D71DB6D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1B42FA7A" w14:textId="5EB62B45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Each station, in its sole discretion, reserves the right to disqualify from the Contest any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person (and all that person’s entries) who tampers with the entry process or the operation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of the Contest, provides untruthful information or is otherwise in violation of the Contest</w:t>
      </w:r>
      <w:r w:rsidR="00490B47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Rules.</w:t>
      </w:r>
    </w:p>
    <w:p w14:paraId="436C7284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738FDEE0" w14:textId="77777777" w:rsidR="00DF0938" w:rsidRPr="00E23EC0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Privacy Policy: Information you supply is subject to the Lotus Privacy Policy. Refer to</w:t>
      </w:r>
    </w:p>
    <w:p w14:paraId="71663F4B" w14:textId="77777777" w:rsidR="00DF0938" w:rsidRDefault="00DF0938" w:rsidP="00DF0938">
      <w:pPr>
        <w:pStyle w:val="p5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Stations Privacy Policy </w:t>
      </w:r>
      <w:proofErr w:type="gramStart"/>
      <w:r w:rsidRPr="00E23EC0">
        <w:rPr>
          <w:rFonts w:ascii="Arial" w:hAnsi="Arial" w:cs="Arial"/>
          <w:sz w:val="22"/>
          <w:szCs w:val="22"/>
        </w:rPr>
        <w:t>located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on website.</w:t>
      </w:r>
    </w:p>
    <w:p w14:paraId="5BAB82E2" w14:textId="77777777" w:rsidR="00490B47" w:rsidRPr="00E23EC0" w:rsidRDefault="00490B47" w:rsidP="00DF0938">
      <w:pPr>
        <w:pStyle w:val="p5"/>
        <w:rPr>
          <w:rFonts w:ascii="Arial" w:hAnsi="Arial" w:cs="Arial"/>
          <w:sz w:val="22"/>
          <w:szCs w:val="22"/>
        </w:rPr>
      </w:pPr>
    </w:p>
    <w:p w14:paraId="7A970D1D" w14:textId="77777777" w:rsidR="00DF0938" w:rsidRPr="00490B47" w:rsidRDefault="00DF0938" w:rsidP="00DF0938">
      <w:pPr>
        <w:pStyle w:val="p5"/>
        <w:rPr>
          <w:rFonts w:ascii="Arial" w:hAnsi="Arial" w:cs="Arial"/>
          <w:sz w:val="22"/>
          <w:szCs w:val="22"/>
          <w:u w:val="single"/>
        </w:rPr>
      </w:pPr>
      <w:r w:rsidRPr="00490B47">
        <w:rPr>
          <w:rFonts w:ascii="Arial" w:hAnsi="Arial" w:cs="Arial"/>
          <w:sz w:val="22"/>
          <w:szCs w:val="22"/>
          <w:u w:val="single"/>
        </w:rPr>
        <w:t>General Conditions:</w:t>
      </w:r>
    </w:p>
    <w:p w14:paraId="0FDF0EE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1. Winners are responsible for all applicable taxes associated with the receipt of the</w:t>
      </w:r>
    </w:p>
    <w:p w14:paraId="7B4B1651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prize and any person winning over $2000.00 in prizes in the aggregate will receive an IRS form</w:t>
      </w:r>
    </w:p>
    <w:p w14:paraId="0AA42B4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1099 at the end of the calendar year for tax purposes and a copy of such form will be filed with</w:t>
      </w:r>
    </w:p>
    <w:p w14:paraId="571DBE7A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lastRenderedPageBreak/>
        <w:t>the IRS as required by law.</w:t>
      </w:r>
    </w:p>
    <w:p w14:paraId="2B212D2E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2. No purchase necessary. </w:t>
      </w:r>
      <w:proofErr w:type="gramStart"/>
      <w:r w:rsidRPr="00E23EC0">
        <w:rPr>
          <w:rFonts w:ascii="Arial" w:hAnsi="Arial" w:cs="Arial"/>
          <w:sz w:val="22"/>
          <w:szCs w:val="22"/>
        </w:rPr>
        <w:t>Contest is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void where prohibited. Contest is subject to all</w:t>
      </w:r>
    </w:p>
    <w:p w14:paraId="32CF15E7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applicable federal, state and local laws and regulations.</w:t>
      </w:r>
    </w:p>
    <w:p w14:paraId="4D8810BD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3. Odds of winning depend upon the number of eligible contestants participating during the</w:t>
      </w:r>
    </w:p>
    <w:p w14:paraId="77F709F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Contest Period.</w:t>
      </w:r>
    </w:p>
    <w:p w14:paraId="5B46F4E4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4. By participating in the contest, the winner or winners agree to have their name, voice, or</w:t>
      </w:r>
    </w:p>
    <w:p w14:paraId="4C2DC1B1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likeness used in any advertising or broadcasting material relating to this contest, in any media</w:t>
      </w:r>
    </w:p>
    <w:p w14:paraId="126C8E9A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now known or hereafter devised for advertising or promotional purposes</w:t>
      </w:r>
    </w:p>
    <w:p w14:paraId="69A7619D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without additional compensation. By entering this contest, each participant agrees to comply</w:t>
      </w:r>
    </w:p>
    <w:p w14:paraId="5558C2AA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with the Official Rules and the decisions of the contest sponsor which shall be final and binding</w:t>
      </w:r>
    </w:p>
    <w:p w14:paraId="4930CC8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in all aspects relating to the contest.</w:t>
      </w:r>
    </w:p>
    <w:p w14:paraId="7023FA1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5. Winners must provide valid identification (i.e. via driver’s license, passport</w:t>
      </w:r>
    </w:p>
    <w:p w14:paraId="2F3D2489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or </w:t>
      </w:r>
      <w:proofErr w:type="gramStart"/>
      <w:r w:rsidRPr="00E23EC0">
        <w:rPr>
          <w:rFonts w:ascii="Arial" w:hAnsi="Arial" w:cs="Arial"/>
          <w:sz w:val="22"/>
          <w:szCs w:val="22"/>
        </w:rPr>
        <w:t>other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government-issued photo I.D.) to claim their prize.</w:t>
      </w:r>
    </w:p>
    <w:p w14:paraId="57AF64D3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6. Lotus Boise Corp. retains the right to disqualify any contestant if all contest rules are not</w:t>
      </w:r>
    </w:p>
    <w:p w14:paraId="7EBBD04F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followed. </w:t>
      </w:r>
      <w:proofErr w:type="gramStart"/>
      <w:r w:rsidRPr="00E23EC0">
        <w:rPr>
          <w:rFonts w:ascii="Arial" w:hAnsi="Arial" w:cs="Arial"/>
          <w:sz w:val="22"/>
          <w:szCs w:val="22"/>
        </w:rPr>
        <w:t>Contest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void if prohibited by law.</w:t>
      </w:r>
    </w:p>
    <w:p w14:paraId="063368DB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7. So long as no participant is materially adversely affected, Lotus Boise Corp. reserves the</w:t>
      </w:r>
    </w:p>
    <w:p w14:paraId="7D4A3A4D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right to make changes in the contest rules, which will become effective upon being announced</w:t>
      </w:r>
    </w:p>
    <w:p w14:paraId="23AB8446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on the air and / or posted online.</w:t>
      </w:r>
    </w:p>
    <w:p w14:paraId="05FE4547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8. WARNING: Online listeners to streamed broadcasts may experience a lag in transmissions</w:t>
      </w:r>
    </w:p>
    <w:p w14:paraId="06B47217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due to buffering limitations. Contest participants should not rely on streamed broadcasts</w:t>
      </w:r>
    </w:p>
    <w:p w14:paraId="53897FC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to participate in contests.</w:t>
      </w:r>
    </w:p>
    <w:p w14:paraId="5CF88BBA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9. Lotus Boise Corp., participating sponsors and their respective parent companies,</w:t>
      </w:r>
    </w:p>
    <w:p w14:paraId="46153783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subsidiaries, affiliates or their representatives, agents and employees are not responsible for</w:t>
      </w:r>
    </w:p>
    <w:p w14:paraId="36FF675F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the inability of any contestant to complete or continue a telephone call, facsimile transmission</w:t>
      </w:r>
    </w:p>
    <w:p w14:paraId="7F2D65A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or internet registration due to equipment malfunction, busy lines, inadvertent disconnections,</w:t>
      </w:r>
    </w:p>
    <w:p w14:paraId="0BA09B39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unavailable network, server, Internet Service Provider (ISP) or other connections,</w:t>
      </w:r>
    </w:p>
    <w:p w14:paraId="2B6F82FE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communication failures or human error that may occur in the transmission, receipt or</w:t>
      </w:r>
    </w:p>
    <w:p w14:paraId="7001275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processing of entries. In addition, Lotus Boise Corp., participating sponsors and their respective</w:t>
      </w:r>
    </w:p>
    <w:p w14:paraId="774ED8A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parent companies, subsidiaries, affiliates or their representatives, agents and employees are</w:t>
      </w:r>
    </w:p>
    <w:p w14:paraId="26DA1A0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not responsible for lost, misdirected, mutilated, illegible or incomplete contest entries.</w:t>
      </w:r>
    </w:p>
    <w:p w14:paraId="1824F0D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Once submitted, entries become the property of Lotus Boise Corp. and will not be returned.</w:t>
      </w:r>
    </w:p>
    <w:p w14:paraId="5C37EC0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10. By accepting the prize, the winner acknowledges that Lotus Boise Corp. has neither made,</w:t>
      </w:r>
    </w:p>
    <w:p w14:paraId="6865A6E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nor is in any manner responsible or liable </w:t>
      </w:r>
      <w:proofErr w:type="gramStart"/>
      <w:r w:rsidRPr="00E23EC0">
        <w:rPr>
          <w:rFonts w:ascii="Arial" w:hAnsi="Arial" w:cs="Arial"/>
          <w:sz w:val="22"/>
          <w:szCs w:val="22"/>
        </w:rPr>
        <w:t>for,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any warranty, representation or guarantee,</w:t>
      </w:r>
    </w:p>
    <w:p w14:paraId="1EC18D4B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express or implied, in fact or in law, relative to the prize or to any portion thereof, including but</w:t>
      </w:r>
    </w:p>
    <w:p w14:paraId="02563CC2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not limited to its quality, mechanical condition or fitness for a particular purpose.</w:t>
      </w:r>
    </w:p>
    <w:p w14:paraId="41658F08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11. Lotus Boise Corp. its subsidiaries, its affiliates, participating sponsors and any other</w:t>
      </w:r>
    </w:p>
    <w:p w14:paraId="702CF45B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promotional parties will not assume any responsibility for any changes in the execution of the</w:t>
      </w:r>
    </w:p>
    <w:p w14:paraId="07A73EB9" w14:textId="6C500895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contest, </w:t>
      </w:r>
      <w:proofErr w:type="gramStart"/>
      <w:r w:rsidRPr="00E23EC0">
        <w:rPr>
          <w:rFonts w:ascii="Arial" w:hAnsi="Arial" w:cs="Arial"/>
          <w:sz w:val="22"/>
          <w:szCs w:val="22"/>
        </w:rPr>
        <w:t>including;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cancellation of the contest </w:t>
      </w:r>
      <w:proofErr w:type="gramStart"/>
      <w:r w:rsidRPr="00E23EC0">
        <w:rPr>
          <w:rFonts w:ascii="Arial" w:hAnsi="Arial" w:cs="Arial"/>
          <w:sz w:val="22"/>
          <w:szCs w:val="22"/>
        </w:rPr>
        <w:t>as a result of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the occurrence of events not </w:t>
      </w:r>
      <w:r w:rsidR="006914EA" w:rsidRPr="00E23EC0">
        <w:rPr>
          <w:rFonts w:ascii="Arial" w:hAnsi="Arial" w:cs="Arial"/>
          <w:sz w:val="22"/>
          <w:szCs w:val="22"/>
        </w:rPr>
        <w:t>within the</w:t>
      </w:r>
      <w:r w:rsidRPr="00E23EC0">
        <w:rPr>
          <w:rFonts w:ascii="Arial" w:hAnsi="Arial" w:cs="Arial"/>
          <w:sz w:val="22"/>
          <w:szCs w:val="22"/>
        </w:rPr>
        <w:t xml:space="preserve"> control of Lotus Boise Corp., its subsidiaries, affiliates, participating sponsors, promotional</w:t>
      </w:r>
    </w:p>
    <w:p w14:paraId="361DF5D5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partners and other radio stations, such as acts of God, strikes, terrorists acts or criminal acts of</w:t>
      </w:r>
    </w:p>
    <w:p w14:paraId="366CAFD1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third parties. In the event such an act should occur, Lotus Boise Corp. may in its sole discretion,</w:t>
      </w:r>
    </w:p>
    <w:p w14:paraId="02A1AAB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offer the winner comparable prize(s) currently being offered by Lotus Boise Corp. in lieu of the</w:t>
      </w:r>
    </w:p>
    <w:p w14:paraId="0F1DD98A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Prize originally awarded.</w:t>
      </w:r>
    </w:p>
    <w:p w14:paraId="072F2E13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12. If for any reason, a contest </w:t>
      </w:r>
      <w:proofErr w:type="gramStart"/>
      <w:r w:rsidRPr="00E23EC0">
        <w:rPr>
          <w:rFonts w:ascii="Arial" w:hAnsi="Arial" w:cs="Arial"/>
          <w:sz w:val="22"/>
          <w:szCs w:val="22"/>
        </w:rPr>
        <w:t>is not capable of running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as planned, including without</w:t>
      </w:r>
    </w:p>
    <w:p w14:paraId="38073617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limitation, any suspected evidence of tampering or technological corruption or if any portion</w:t>
      </w:r>
    </w:p>
    <w:p w14:paraId="07B2EA2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of a contest is compromised by </w:t>
      </w:r>
      <w:proofErr w:type="gramStart"/>
      <w:r w:rsidRPr="00E23EC0">
        <w:rPr>
          <w:rFonts w:ascii="Arial" w:hAnsi="Arial" w:cs="Arial"/>
          <w:sz w:val="22"/>
          <w:szCs w:val="22"/>
        </w:rPr>
        <w:t>virus</w:t>
      </w:r>
      <w:proofErr w:type="gramEnd"/>
      <w:r w:rsidRPr="00E23EC0">
        <w:rPr>
          <w:rFonts w:ascii="Arial" w:hAnsi="Arial" w:cs="Arial"/>
          <w:sz w:val="22"/>
          <w:szCs w:val="22"/>
        </w:rPr>
        <w:t>, bugs, worms or unauthorized human intervention, fraud,</w:t>
      </w:r>
    </w:p>
    <w:p w14:paraId="3F3CEE3E" w14:textId="60B4706C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an insufficient number of qualified Contest entries, or any other causes beyond the control</w:t>
      </w:r>
      <w:r w:rsidR="005C6A32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>which corrupts, threatens or impairs the administration, security, fairness, integrity, or proper</w:t>
      </w:r>
    </w:p>
    <w:p w14:paraId="1F8C8E60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conduct of the Contest, Lotus Boise Corp. </w:t>
      </w:r>
      <w:proofErr w:type="gramStart"/>
      <w:r w:rsidRPr="00E23EC0">
        <w:rPr>
          <w:rFonts w:ascii="Arial" w:hAnsi="Arial" w:cs="Arial"/>
          <w:sz w:val="22"/>
          <w:szCs w:val="22"/>
        </w:rPr>
        <w:t>reserve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the right to cancel, terminate, modify or</w:t>
      </w:r>
    </w:p>
    <w:p w14:paraId="6E3EC826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suspend the contest at their sole discretion.</w:t>
      </w:r>
    </w:p>
    <w:p w14:paraId="79913A62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13. Any attempt by an entrant to deliberately undermine the legitimate operation</w:t>
      </w:r>
    </w:p>
    <w:p w14:paraId="5379C70C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lastRenderedPageBreak/>
        <w:t>of the contest may be in violation of criminal and civil laws and should such an attempt be</w:t>
      </w:r>
    </w:p>
    <w:p w14:paraId="01D60489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made, Lotus Boise Corp. reserves the right to seek remedies and damages (including attorney’s</w:t>
      </w:r>
    </w:p>
    <w:p w14:paraId="0A78A1D6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fees) from any such entrant to the fullest extent of the law, including criminal prosecution.</w:t>
      </w:r>
    </w:p>
    <w:p w14:paraId="50E54CB6" w14:textId="77777777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>14. Copies of contest rules are available upon request during regular business</w:t>
      </w:r>
    </w:p>
    <w:p w14:paraId="07BCB4E8" w14:textId="5E5E72C8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hours, Monday – Friday 9:00a.m. to </w:t>
      </w:r>
      <w:r w:rsidR="007B204A">
        <w:rPr>
          <w:rFonts w:ascii="Arial" w:hAnsi="Arial" w:cs="Arial"/>
          <w:sz w:val="22"/>
          <w:szCs w:val="22"/>
        </w:rPr>
        <w:t>5</w:t>
      </w:r>
      <w:r w:rsidRPr="00E23EC0">
        <w:rPr>
          <w:rFonts w:ascii="Arial" w:hAnsi="Arial" w:cs="Arial"/>
          <w:sz w:val="22"/>
          <w:szCs w:val="22"/>
        </w:rPr>
        <w:t>:00 p.m., in the offices of Lotus Boise</w:t>
      </w:r>
    </w:p>
    <w:p w14:paraId="38EE3E54" w14:textId="47F42A62" w:rsidR="00DF0938" w:rsidRPr="00E23EC0" w:rsidRDefault="00DF0938" w:rsidP="00DF0938">
      <w:pPr>
        <w:pStyle w:val="p4"/>
        <w:rPr>
          <w:rFonts w:ascii="Arial" w:hAnsi="Arial" w:cs="Arial"/>
          <w:sz w:val="22"/>
          <w:szCs w:val="22"/>
        </w:rPr>
      </w:pPr>
      <w:r w:rsidRPr="00E23EC0">
        <w:rPr>
          <w:rFonts w:ascii="Arial" w:hAnsi="Arial" w:cs="Arial"/>
          <w:sz w:val="22"/>
          <w:szCs w:val="22"/>
        </w:rPr>
        <w:t xml:space="preserve">Corp. located at </w:t>
      </w:r>
      <w:r w:rsidR="007B204A">
        <w:rPr>
          <w:rFonts w:ascii="Arial" w:hAnsi="Arial" w:cs="Arial"/>
          <w:sz w:val="22"/>
          <w:szCs w:val="22"/>
        </w:rPr>
        <w:t>221 1</w:t>
      </w:r>
      <w:r w:rsidR="007B204A" w:rsidRPr="007B204A">
        <w:rPr>
          <w:rFonts w:ascii="Arial" w:hAnsi="Arial" w:cs="Arial"/>
          <w:sz w:val="22"/>
          <w:szCs w:val="22"/>
          <w:vertAlign w:val="superscript"/>
        </w:rPr>
        <w:t>st</w:t>
      </w:r>
      <w:r w:rsidR="007B204A">
        <w:rPr>
          <w:rFonts w:ascii="Arial" w:hAnsi="Arial" w:cs="Arial"/>
          <w:sz w:val="22"/>
          <w:szCs w:val="22"/>
        </w:rPr>
        <w:t xml:space="preserve"> Ave Suite 400</w:t>
      </w:r>
      <w:r w:rsidRPr="00E23EC0">
        <w:rPr>
          <w:rFonts w:ascii="Arial" w:hAnsi="Arial" w:cs="Arial"/>
          <w:sz w:val="22"/>
          <w:szCs w:val="22"/>
        </w:rPr>
        <w:t xml:space="preserve">, </w:t>
      </w:r>
      <w:r w:rsidR="007B204A">
        <w:rPr>
          <w:rFonts w:ascii="Arial" w:hAnsi="Arial" w:cs="Arial"/>
          <w:sz w:val="22"/>
          <w:szCs w:val="22"/>
        </w:rPr>
        <w:t>Seattle, WA 98119</w:t>
      </w:r>
      <w:r w:rsidRPr="00E23EC0">
        <w:rPr>
          <w:rFonts w:ascii="Arial" w:hAnsi="Arial" w:cs="Arial"/>
          <w:sz w:val="22"/>
          <w:szCs w:val="22"/>
        </w:rPr>
        <w:t>. Copies of contest rules may also</w:t>
      </w:r>
      <w:r w:rsidR="006914EA">
        <w:rPr>
          <w:rFonts w:ascii="Arial" w:hAnsi="Arial" w:cs="Arial"/>
          <w:sz w:val="22"/>
          <w:szCs w:val="22"/>
        </w:rPr>
        <w:t xml:space="preserve"> </w:t>
      </w:r>
      <w:r w:rsidRPr="00E23EC0">
        <w:rPr>
          <w:rFonts w:ascii="Arial" w:hAnsi="Arial" w:cs="Arial"/>
          <w:sz w:val="22"/>
          <w:szCs w:val="22"/>
        </w:rPr>
        <w:t xml:space="preserve">be made available on stations’ </w:t>
      </w:r>
      <w:proofErr w:type="gramStart"/>
      <w:r w:rsidRPr="00E23EC0">
        <w:rPr>
          <w:rFonts w:ascii="Arial" w:hAnsi="Arial" w:cs="Arial"/>
          <w:sz w:val="22"/>
          <w:szCs w:val="22"/>
        </w:rPr>
        <w:t>website</w:t>
      </w:r>
      <w:proofErr w:type="gramEnd"/>
      <w:r w:rsidRPr="00E23EC0">
        <w:rPr>
          <w:rFonts w:ascii="Arial" w:hAnsi="Arial" w:cs="Arial"/>
          <w:sz w:val="22"/>
          <w:szCs w:val="22"/>
        </w:rPr>
        <w:t xml:space="preserve"> and during on-site / in-person remote events.</w:t>
      </w:r>
    </w:p>
    <w:p w14:paraId="565A27FE" w14:textId="77777777" w:rsidR="00AF4690" w:rsidRPr="00E23EC0" w:rsidRDefault="00AF4690">
      <w:pPr>
        <w:rPr>
          <w:rFonts w:ascii="Arial" w:hAnsi="Arial" w:cs="Arial"/>
          <w:sz w:val="22"/>
          <w:szCs w:val="22"/>
        </w:rPr>
      </w:pPr>
    </w:p>
    <w:sectPr w:rsidR="00AF4690" w:rsidRPr="00E23EC0" w:rsidSect="00EB0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C81"/>
    <w:multiLevelType w:val="hybridMultilevel"/>
    <w:tmpl w:val="8C5E9E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E11A9"/>
    <w:multiLevelType w:val="hybridMultilevel"/>
    <w:tmpl w:val="5D8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2740">
    <w:abstractNumId w:val="0"/>
  </w:num>
  <w:num w:numId="2" w16cid:durableId="50883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38"/>
    <w:rsid w:val="001210A0"/>
    <w:rsid w:val="0019073D"/>
    <w:rsid w:val="00207701"/>
    <w:rsid w:val="002E4A81"/>
    <w:rsid w:val="00323E08"/>
    <w:rsid w:val="00403D9D"/>
    <w:rsid w:val="00490B47"/>
    <w:rsid w:val="004C671B"/>
    <w:rsid w:val="005677F9"/>
    <w:rsid w:val="00577C75"/>
    <w:rsid w:val="005A5587"/>
    <w:rsid w:val="005C6A32"/>
    <w:rsid w:val="006914EA"/>
    <w:rsid w:val="006C0548"/>
    <w:rsid w:val="006D33B8"/>
    <w:rsid w:val="00712CBB"/>
    <w:rsid w:val="007B204A"/>
    <w:rsid w:val="00902C84"/>
    <w:rsid w:val="00AF4690"/>
    <w:rsid w:val="00B05956"/>
    <w:rsid w:val="00C76D4A"/>
    <w:rsid w:val="00D6164A"/>
    <w:rsid w:val="00D849E2"/>
    <w:rsid w:val="00DF0938"/>
    <w:rsid w:val="00E23EC0"/>
    <w:rsid w:val="00E502E1"/>
    <w:rsid w:val="00EB0435"/>
    <w:rsid w:val="00F0599D"/>
    <w:rsid w:val="00F4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8453"/>
  <w15:chartTrackingRefBased/>
  <w15:docId w15:val="{799F82BC-CF75-5541-92C8-01746899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93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F093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DF093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DF0938"/>
    <w:pPr>
      <w:spacing w:after="0" w:line="240" w:lineRule="auto"/>
    </w:pPr>
    <w:rPr>
      <w:rFonts w:ascii="Helvetica" w:eastAsia="Times New Roman" w:hAnsi="Helvetica" w:cs="Times New Roman"/>
      <w:color w:val="2E2E2E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DF0938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DF0938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6">
    <w:name w:val="p6"/>
    <w:basedOn w:val="Normal"/>
    <w:rsid w:val="00DF0938"/>
    <w:pPr>
      <w:spacing w:after="0" w:line="240" w:lineRule="auto"/>
    </w:pPr>
    <w:rPr>
      <w:rFonts w:ascii="Calibri" w:eastAsia="Times New Roman" w:hAnsi="Calibri" w:cs="Calibri"/>
      <w:color w:val="2E2E2E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DF093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DF0938"/>
    <w:rPr>
      <w:color w:val="2E2E2E"/>
    </w:rPr>
  </w:style>
  <w:style w:type="character" w:customStyle="1" w:styleId="s3">
    <w:name w:val="s3"/>
    <w:basedOn w:val="DefaultParagraphFont"/>
    <w:rsid w:val="00DF0938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DefaultParagraphFont"/>
    <w:rsid w:val="00DF0938"/>
    <w:rPr>
      <w:color w:val="000000"/>
    </w:rPr>
  </w:style>
  <w:style w:type="character" w:customStyle="1" w:styleId="s5">
    <w:name w:val="s5"/>
    <w:basedOn w:val="DefaultParagraphFont"/>
    <w:rsid w:val="00DF0938"/>
    <w:rPr>
      <w:rFonts w:ascii="Times New Roman" w:hAnsi="Times New Roman" w:cs="Times New Roman" w:hint="default"/>
      <w:sz w:val="17"/>
      <w:szCs w:val="17"/>
    </w:rPr>
  </w:style>
  <w:style w:type="character" w:customStyle="1" w:styleId="s6">
    <w:name w:val="s6"/>
    <w:basedOn w:val="DefaultParagraphFont"/>
    <w:rsid w:val="00DF0938"/>
    <w:rPr>
      <w:rFonts w:ascii="Calibri" w:hAnsi="Calibri" w:cs="Calibri" w:hint="default"/>
      <w:sz w:val="18"/>
      <w:szCs w:val="18"/>
    </w:rPr>
  </w:style>
  <w:style w:type="character" w:customStyle="1" w:styleId="s7">
    <w:name w:val="s7"/>
    <w:basedOn w:val="DefaultParagraphFont"/>
    <w:rsid w:val="00DF0938"/>
    <w:rPr>
      <w:rFonts w:ascii="Calibri" w:hAnsi="Calibri" w:cs="Calibri" w:hint="default"/>
      <w:sz w:val="18"/>
      <w:szCs w:val="18"/>
    </w:rPr>
  </w:style>
  <w:style w:type="character" w:customStyle="1" w:styleId="s8">
    <w:name w:val="s8"/>
    <w:basedOn w:val="DefaultParagraphFont"/>
    <w:rsid w:val="00DF0938"/>
    <w:rPr>
      <w:rFonts w:ascii="Arial" w:hAnsi="Arial" w:cs="Arial" w:hint="default"/>
      <w:sz w:val="18"/>
      <w:szCs w:val="18"/>
    </w:rPr>
  </w:style>
  <w:style w:type="character" w:customStyle="1" w:styleId="s9">
    <w:name w:val="s9"/>
    <w:basedOn w:val="DefaultParagraphFont"/>
    <w:rsid w:val="00DF0938"/>
    <w:rPr>
      <w:rFonts w:ascii="Times New Roman" w:hAnsi="Times New Roman" w:cs="Times New Roman" w:hint="default"/>
      <w:sz w:val="14"/>
      <w:szCs w:val="14"/>
    </w:rPr>
  </w:style>
  <w:style w:type="character" w:customStyle="1" w:styleId="s10">
    <w:name w:val="s10"/>
    <w:basedOn w:val="DefaultParagraphFont"/>
    <w:rsid w:val="00DF0938"/>
    <w:rPr>
      <w:rFonts w:ascii="Calibri" w:hAnsi="Calibri" w:cs="Calibri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1662</Words>
  <Characters>8811</Characters>
  <Application>Microsoft Office Word</Application>
  <DocSecurity>0</DocSecurity>
  <Lines>881</Lines>
  <Paragraphs>952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Connell</dc:creator>
  <cp:keywords/>
  <dc:description/>
  <cp:lastModifiedBy>Jeff Connell</cp:lastModifiedBy>
  <cp:revision>6</cp:revision>
  <dcterms:created xsi:type="dcterms:W3CDTF">2026-03-09T21:24:00Z</dcterms:created>
  <dcterms:modified xsi:type="dcterms:W3CDTF">2026-03-15T23:11:00Z</dcterms:modified>
</cp:coreProperties>
</file>