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BEFC" w14:textId="453DC955" w:rsidR="00EE7CE9" w:rsidRDefault="00F41B3F"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r>
        <w:rPr>
          <w:rFonts w:ascii="Times New Roman" w:eastAsia="Times New Roman" w:hAnsi="Times New Roman" w:cs="Times New Roman"/>
          <w:b/>
          <w:color w:val="3D3D3D"/>
          <w:sz w:val="18"/>
          <w:szCs w:val="18"/>
        </w:rPr>
        <w:t xml:space="preserve">KOMP </w:t>
      </w:r>
      <w:r w:rsidR="000E2EEC">
        <w:rPr>
          <w:rFonts w:ascii="Times New Roman" w:eastAsia="Times New Roman" w:hAnsi="Times New Roman" w:cs="Times New Roman"/>
          <w:b/>
          <w:color w:val="3D3D3D"/>
          <w:sz w:val="18"/>
          <w:szCs w:val="18"/>
        </w:rPr>
        <w:t xml:space="preserve">– </w:t>
      </w:r>
      <w:proofErr w:type="spellStart"/>
      <w:r w:rsidR="000E2EEC">
        <w:rPr>
          <w:rFonts w:ascii="Times New Roman" w:eastAsia="Times New Roman" w:hAnsi="Times New Roman" w:cs="Times New Roman"/>
          <w:b/>
          <w:color w:val="3D3D3D"/>
          <w:sz w:val="18"/>
          <w:szCs w:val="18"/>
        </w:rPr>
        <w:t>Volbeat</w:t>
      </w:r>
      <w:proofErr w:type="spellEnd"/>
      <w:r w:rsidR="000E2EEC">
        <w:rPr>
          <w:rFonts w:ascii="Times New Roman" w:eastAsia="Times New Roman" w:hAnsi="Times New Roman" w:cs="Times New Roman"/>
          <w:b/>
          <w:color w:val="3D3D3D"/>
          <w:sz w:val="18"/>
          <w:szCs w:val="18"/>
        </w:rPr>
        <w:t xml:space="preserve"> Flyaway</w:t>
      </w:r>
    </w:p>
    <w:p w14:paraId="0362B479" w14:textId="7F0298A0"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win</w:t>
      </w:r>
      <w:r w:rsidR="001A2A38">
        <w:rPr>
          <w:rFonts w:ascii="Times New Roman" w:eastAsia="Times New Roman" w:hAnsi="Times New Roman" w:cs="Times New Roman"/>
          <w:color w:val="3D3D3D"/>
          <w:sz w:val="18"/>
          <w:szCs w:val="18"/>
        </w:rPr>
        <w:t>.</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668D8847"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 xml:space="preserve">: </w:t>
      </w:r>
      <w:r w:rsidR="000E2EEC">
        <w:rPr>
          <w:rFonts w:ascii="Times New Roman" w:hAnsi="Times New Roman" w:cs="Times New Roman"/>
          <w:color w:val="404040" w:themeColor="text1" w:themeTint="BF"/>
          <w:sz w:val="18"/>
          <w:szCs w:val="18"/>
        </w:rPr>
        <w:t>July 28, 2025, to August 8, 2025</w:t>
      </w:r>
    </w:p>
    <w:p w14:paraId="23969CCF" w14:textId="645663CC"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9843B5">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9843B5">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p w14:paraId="6C2C3804" w14:textId="7CD4F7C0" w:rsidR="00157A75" w:rsidRPr="00157A75" w:rsidRDefault="00FC7359" w:rsidP="00157A75">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Pr="006E4203">
        <w:rPr>
          <w:rFonts w:ascii="Times New Roman" w:hAnsi="Times New Roman" w:cs="Times New Roman"/>
          <w:color w:val="0D0D0D" w:themeColor="text1" w:themeTint="F2"/>
          <w:sz w:val="18"/>
          <w:szCs w:val="18"/>
        </w:rPr>
        <w:t xml:space="preserve">: </w:t>
      </w:r>
      <w:r w:rsidR="000E2EEC">
        <w:rPr>
          <w:rFonts w:ascii="Times New Roman" w:hAnsi="Times New Roman" w:cs="Times New Roman"/>
          <w:color w:val="404040" w:themeColor="text1" w:themeTint="BF"/>
          <w:sz w:val="18"/>
          <w:szCs w:val="18"/>
        </w:rPr>
        <w:t xml:space="preserve">Winner will receive a pair of tickets to see </w:t>
      </w:r>
      <w:proofErr w:type="spellStart"/>
      <w:r w:rsidR="000E2EEC">
        <w:rPr>
          <w:rFonts w:ascii="Times New Roman" w:hAnsi="Times New Roman" w:cs="Times New Roman"/>
          <w:color w:val="404040" w:themeColor="text1" w:themeTint="BF"/>
          <w:sz w:val="18"/>
          <w:szCs w:val="18"/>
        </w:rPr>
        <w:t>Volbeat</w:t>
      </w:r>
      <w:proofErr w:type="spellEnd"/>
      <w:r w:rsidR="000E2EEC">
        <w:rPr>
          <w:rFonts w:ascii="Times New Roman" w:hAnsi="Times New Roman" w:cs="Times New Roman"/>
          <w:color w:val="404040" w:themeColor="text1" w:themeTint="BF"/>
          <w:sz w:val="18"/>
          <w:szCs w:val="18"/>
        </w:rPr>
        <w:t xml:space="preserve"> &amp; Halestorm at Credit Union 1 Amphitheatre in Tinley Park, IL provided by Q Prime for promotional purposes valued at $2</w:t>
      </w:r>
      <w:r w:rsidR="002A5491">
        <w:rPr>
          <w:rFonts w:ascii="Times New Roman" w:hAnsi="Times New Roman" w:cs="Times New Roman"/>
          <w:color w:val="404040" w:themeColor="text1" w:themeTint="BF"/>
          <w:sz w:val="18"/>
          <w:szCs w:val="18"/>
        </w:rPr>
        <w:t>38</w:t>
      </w:r>
      <w:r w:rsidR="000E2EEC">
        <w:rPr>
          <w:rFonts w:ascii="Times New Roman" w:hAnsi="Times New Roman" w:cs="Times New Roman"/>
          <w:color w:val="404040" w:themeColor="text1" w:themeTint="BF"/>
          <w:sz w:val="18"/>
          <w:szCs w:val="18"/>
        </w:rPr>
        <w:t xml:space="preserve"> along with airfare, hotel, and passes to meet Halestorm provided by </w:t>
      </w:r>
      <w:proofErr w:type="spellStart"/>
      <w:r w:rsidR="000E2EEC">
        <w:rPr>
          <w:rFonts w:ascii="Times New Roman" w:hAnsi="Times New Roman" w:cs="Times New Roman"/>
          <w:color w:val="404040" w:themeColor="text1" w:themeTint="BF"/>
          <w:sz w:val="18"/>
          <w:szCs w:val="18"/>
        </w:rPr>
        <w:t>McGathee</w:t>
      </w:r>
      <w:proofErr w:type="spellEnd"/>
      <w:r w:rsidR="000E2EEC">
        <w:rPr>
          <w:rFonts w:ascii="Times New Roman" w:hAnsi="Times New Roman" w:cs="Times New Roman"/>
          <w:color w:val="404040" w:themeColor="text1" w:themeTint="BF"/>
          <w:sz w:val="18"/>
          <w:szCs w:val="18"/>
        </w:rPr>
        <w:t xml:space="preserve"> Promotions for promotional purposes</w:t>
      </w:r>
      <w:r w:rsidR="002A5491">
        <w:rPr>
          <w:rFonts w:ascii="Times New Roman" w:hAnsi="Times New Roman" w:cs="Times New Roman"/>
          <w:color w:val="404040" w:themeColor="text1" w:themeTint="BF"/>
          <w:sz w:val="18"/>
          <w:szCs w:val="18"/>
        </w:rPr>
        <w:t xml:space="preserve"> valued at $800. </w:t>
      </w:r>
      <w:proofErr w:type="gramStart"/>
      <w:r w:rsidR="002A5491">
        <w:rPr>
          <w:rFonts w:ascii="Times New Roman" w:hAnsi="Times New Roman" w:cs="Times New Roman"/>
          <w:color w:val="404040" w:themeColor="text1" w:themeTint="BF"/>
          <w:sz w:val="18"/>
          <w:szCs w:val="18"/>
        </w:rPr>
        <w:t>Total</w:t>
      </w:r>
      <w:proofErr w:type="gramEnd"/>
      <w:r w:rsidR="002A5491">
        <w:rPr>
          <w:rFonts w:ascii="Times New Roman" w:hAnsi="Times New Roman" w:cs="Times New Roman"/>
          <w:color w:val="404040" w:themeColor="text1" w:themeTint="BF"/>
          <w:sz w:val="18"/>
          <w:szCs w:val="18"/>
        </w:rPr>
        <w:t xml:space="preserve"> value of this grand prize is $1,038.</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5B805199" w14:textId="67EC6BCA" w:rsidR="000E2EEC" w:rsidRPr="000E2EEC" w:rsidRDefault="000E2EEC" w:rsidP="000E2EEC">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From </w:t>
      </w:r>
      <w:r w:rsidRPr="000E2EEC">
        <w:rPr>
          <w:rFonts w:ascii="Times New Roman" w:hAnsi="Times New Roman" w:cs="Times New Roman"/>
          <w:color w:val="404040" w:themeColor="text1" w:themeTint="BF"/>
          <w:sz w:val="18"/>
          <w:szCs w:val="18"/>
        </w:rPr>
        <w:t xml:space="preserve">July 28, </w:t>
      </w:r>
      <w:r w:rsidR="00FA31D9" w:rsidRPr="000E2EEC">
        <w:rPr>
          <w:rFonts w:ascii="Times New Roman" w:hAnsi="Times New Roman" w:cs="Times New Roman"/>
          <w:color w:val="404040" w:themeColor="text1" w:themeTint="BF"/>
          <w:sz w:val="18"/>
          <w:szCs w:val="18"/>
        </w:rPr>
        <w:t>2025,</w:t>
      </w:r>
      <w:r w:rsidRPr="000E2EEC">
        <w:rPr>
          <w:rFonts w:ascii="Times New Roman" w:hAnsi="Times New Roman" w:cs="Times New Roman"/>
          <w:color w:val="404040" w:themeColor="text1" w:themeTint="BF"/>
          <w:sz w:val="18"/>
          <w:szCs w:val="18"/>
        </w:rPr>
        <w:t xml:space="preserve"> to August 8, 2025</w:t>
      </w:r>
      <w:r w:rsidRPr="000E2EEC">
        <w:rPr>
          <w:rFonts w:ascii="Times New Roman" w:hAnsi="Times New Roman" w:cs="Times New Roman"/>
          <w:color w:val="404040" w:themeColor="text1" w:themeTint="BF"/>
          <w:sz w:val="18"/>
          <w:szCs w:val="18"/>
        </w:rPr>
        <w:t xml:space="preserve">, </w:t>
      </w:r>
      <w:r w:rsidR="00E647EF" w:rsidRPr="000E2EEC">
        <w:rPr>
          <w:rFonts w:ascii="Times New Roman" w:hAnsi="Times New Roman" w:cs="Times New Roman"/>
          <w:color w:val="404040" w:themeColor="text1" w:themeTint="BF"/>
          <w:sz w:val="18"/>
          <w:szCs w:val="18"/>
        </w:rPr>
        <w:t>listeners</w:t>
      </w:r>
      <w:r w:rsidR="00832A63" w:rsidRPr="000E2EEC">
        <w:rPr>
          <w:rFonts w:ascii="Times New Roman" w:hAnsi="Times New Roman" w:cs="Times New Roman"/>
          <w:color w:val="404040" w:themeColor="text1" w:themeTint="BF"/>
          <w:sz w:val="18"/>
          <w:szCs w:val="18"/>
        </w:rPr>
        <w:t xml:space="preserve"> </w:t>
      </w:r>
      <w:r w:rsidR="00FE5D43" w:rsidRPr="000E2EEC">
        <w:rPr>
          <w:rFonts w:ascii="Times New Roman" w:hAnsi="Times New Roman" w:cs="Times New Roman"/>
          <w:color w:val="404040" w:themeColor="text1" w:themeTint="BF"/>
          <w:sz w:val="18"/>
          <w:szCs w:val="18"/>
        </w:rPr>
        <w:t>will</w:t>
      </w:r>
      <w:r w:rsidRPr="000E2EEC">
        <w:rPr>
          <w:rFonts w:ascii="Times New Roman" w:hAnsi="Times New Roman" w:cs="Times New Roman"/>
          <w:color w:val="404040" w:themeColor="text1" w:themeTint="BF"/>
          <w:sz w:val="18"/>
          <w:szCs w:val="18"/>
        </w:rPr>
        <w:t xml:space="preserve"> have two ways to enter:</w:t>
      </w:r>
    </w:p>
    <w:p w14:paraId="003F92E4" w14:textId="1DA90B42" w:rsidR="00FC7359" w:rsidRDefault="000E2EEC" w:rsidP="00FF5B08">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Listeners</w:t>
      </w:r>
      <w:r w:rsidR="00FA31D9">
        <w:rPr>
          <w:rFonts w:ascii="Times New Roman" w:hAnsi="Times New Roman" w:cs="Times New Roman"/>
          <w:color w:val="404040" w:themeColor="text1" w:themeTint="BF"/>
          <w:sz w:val="18"/>
          <w:szCs w:val="18"/>
        </w:rPr>
        <w:t xml:space="preserve"> will</w:t>
      </w:r>
      <w:r w:rsidR="00FE5D43" w:rsidRPr="00FF5B08">
        <w:rPr>
          <w:rFonts w:ascii="Times New Roman" w:hAnsi="Times New Roman" w:cs="Times New Roman"/>
          <w:color w:val="404040" w:themeColor="text1" w:themeTint="BF"/>
          <w:sz w:val="18"/>
          <w:szCs w:val="18"/>
        </w:rPr>
        <w:t xml:space="preserve"> be instructed to be </w:t>
      </w:r>
      <w:r w:rsidR="009439CC">
        <w:rPr>
          <w:rFonts w:ascii="Times New Roman" w:hAnsi="Times New Roman" w:cs="Times New Roman"/>
          <w:color w:val="404040" w:themeColor="text1" w:themeTint="BF"/>
          <w:sz w:val="18"/>
          <w:szCs w:val="18"/>
        </w:rPr>
        <w:t xml:space="preserve">the designated </w:t>
      </w:r>
      <w:r w:rsidR="00E647EF" w:rsidRPr="00FF5B08">
        <w:rPr>
          <w:rFonts w:ascii="Times New Roman" w:hAnsi="Times New Roman" w:cs="Times New Roman"/>
          <w:color w:val="404040" w:themeColor="text1" w:themeTint="BF"/>
          <w:sz w:val="18"/>
          <w:szCs w:val="18"/>
        </w:rPr>
        <w:t xml:space="preserve">caller at </w:t>
      </w:r>
      <w:r w:rsidR="00F41B3F">
        <w:rPr>
          <w:rFonts w:ascii="Times New Roman" w:hAnsi="Times New Roman" w:cs="Times New Roman"/>
          <w:color w:val="404040" w:themeColor="text1" w:themeTint="BF"/>
          <w:sz w:val="18"/>
          <w:szCs w:val="18"/>
        </w:rPr>
        <w:t xml:space="preserve">702-876-3692 </w:t>
      </w:r>
      <w:r>
        <w:rPr>
          <w:rFonts w:ascii="Times New Roman" w:hAnsi="Times New Roman" w:cs="Times New Roman"/>
          <w:color w:val="404040" w:themeColor="text1" w:themeTint="BF"/>
          <w:sz w:val="18"/>
          <w:szCs w:val="18"/>
        </w:rPr>
        <w:t xml:space="preserve">between 6am and 7pm </w:t>
      </w:r>
      <w:r w:rsidR="009843B5" w:rsidRPr="00FF5B08">
        <w:rPr>
          <w:rFonts w:ascii="Times New Roman" w:hAnsi="Times New Roman" w:cs="Times New Roman"/>
          <w:color w:val="404040" w:themeColor="text1" w:themeTint="BF"/>
          <w:sz w:val="18"/>
          <w:szCs w:val="18"/>
        </w:rPr>
        <w:t>to</w:t>
      </w:r>
      <w:r w:rsidR="00FE5D43" w:rsidRPr="00FF5B08">
        <w:rPr>
          <w:rFonts w:ascii="Times New Roman" w:hAnsi="Times New Roman" w:cs="Times New Roman"/>
          <w:color w:val="404040" w:themeColor="text1" w:themeTint="BF"/>
          <w:sz w:val="18"/>
          <w:szCs w:val="18"/>
        </w:rPr>
        <w:t xml:space="preserve"> </w:t>
      </w:r>
      <w:r>
        <w:rPr>
          <w:rFonts w:ascii="Times New Roman" w:hAnsi="Times New Roman" w:cs="Times New Roman"/>
          <w:color w:val="404040" w:themeColor="text1" w:themeTint="BF"/>
          <w:sz w:val="18"/>
          <w:szCs w:val="18"/>
        </w:rPr>
        <w:t>win a KOMP hat valued at $20 provided by Lotus Broadcasting for promotional purposes</w:t>
      </w:r>
      <w:r w:rsidR="002A5491">
        <w:rPr>
          <w:rFonts w:ascii="Times New Roman" w:hAnsi="Times New Roman" w:cs="Times New Roman"/>
          <w:color w:val="404040" w:themeColor="text1" w:themeTint="BF"/>
          <w:sz w:val="18"/>
          <w:szCs w:val="18"/>
        </w:rPr>
        <w:t xml:space="preserve"> and will be entered into the drawing. </w:t>
      </w:r>
    </w:p>
    <w:p w14:paraId="260D384D" w14:textId="55996565" w:rsidR="00FA31D9" w:rsidRDefault="00FA31D9" w:rsidP="00FF5B08">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Listeners can visit KOMP.com and click on the Contest Tab to be directed to this contest and fill out their full name, phone number, email, and date of birth. </w:t>
      </w:r>
    </w:p>
    <w:p w14:paraId="3A63970D" w14:textId="77777777" w:rsidR="00FA31D9" w:rsidRDefault="00FA31D9" w:rsidP="00FA31D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53418B8" w14:textId="6358E9B6" w:rsidR="00FA31D9" w:rsidRPr="00FA31D9" w:rsidRDefault="00FA31D9" w:rsidP="00FA31D9">
      <w:pPr>
        <w:pStyle w:val="ListParagraph"/>
        <w:numPr>
          <w:ilvl w:val="0"/>
          <w:numId w:val="5"/>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FA31D9">
        <w:rPr>
          <w:rFonts w:ascii="Times New Roman" w:hAnsi="Times New Roman" w:cs="Times New Roman"/>
          <w:color w:val="404040" w:themeColor="text1" w:themeTint="BF"/>
          <w:sz w:val="18"/>
          <w:szCs w:val="18"/>
        </w:rPr>
        <w:t>On Friday, August 8</w:t>
      </w:r>
      <w:r w:rsidRPr="00FA31D9">
        <w:rPr>
          <w:rFonts w:ascii="Times New Roman" w:hAnsi="Times New Roman" w:cs="Times New Roman"/>
          <w:color w:val="404040" w:themeColor="text1" w:themeTint="BF"/>
          <w:sz w:val="18"/>
          <w:szCs w:val="18"/>
          <w:vertAlign w:val="superscript"/>
        </w:rPr>
        <w:t>th</w:t>
      </w:r>
      <w:r w:rsidRPr="00FA31D9">
        <w:rPr>
          <w:rFonts w:ascii="Times New Roman" w:hAnsi="Times New Roman" w:cs="Times New Roman"/>
          <w:color w:val="404040" w:themeColor="text1" w:themeTint="BF"/>
          <w:sz w:val="18"/>
          <w:szCs w:val="18"/>
        </w:rPr>
        <w:t xml:space="preserve">, a </w:t>
      </w:r>
      <w:r>
        <w:rPr>
          <w:rFonts w:ascii="Times New Roman" w:hAnsi="Times New Roman" w:cs="Times New Roman"/>
          <w:color w:val="404040" w:themeColor="text1" w:themeTint="BF"/>
          <w:sz w:val="18"/>
          <w:szCs w:val="18"/>
        </w:rPr>
        <w:t xml:space="preserve">winner will be randomly drawn amongst eligible entries. </w:t>
      </w:r>
      <w:r w:rsidRPr="00FA31D9">
        <w:rPr>
          <w:rFonts w:ascii="Times New Roman" w:hAnsi="Times New Roman" w:cs="Times New Roman"/>
          <w:color w:val="404040" w:themeColor="text1" w:themeTint="BF"/>
          <w:sz w:val="18"/>
          <w:szCs w:val="18"/>
        </w:rPr>
        <w:t xml:space="preserve">The grand prize winner’s name will be announced on the air during Mornings with Gooch between 6am and 10am. </w:t>
      </w:r>
    </w:p>
    <w:p w14:paraId="5CDB37E8" w14:textId="53132C2C" w:rsidR="00FF6FBF" w:rsidRPr="00FA31D9" w:rsidRDefault="00FF6FBF" w:rsidP="00FA31D9">
      <w:pPr>
        <w:pStyle w:val="ListParagraph"/>
        <w:numPr>
          <w:ilvl w:val="0"/>
          <w:numId w:val="5"/>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FA31D9">
        <w:rPr>
          <w:rFonts w:ascii="Times New Roman" w:hAnsi="Times New Roman" w:cs="Times New Roman"/>
          <w:color w:val="404040" w:themeColor="text1" w:themeTint="BF"/>
          <w:sz w:val="18"/>
          <w:szCs w:val="18"/>
        </w:rPr>
        <w:t>The grand prize winner will be notified by phone and/or email</w:t>
      </w:r>
      <w:r w:rsidR="0048636B" w:rsidRPr="00FA31D9">
        <w:rPr>
          <w:rFonts w:ascii="Times New Roman" w:hAnsi="Times New Roman" w:cs="Times New Roman"/>
          <w:color w:val="404040" w:themeColor="text1" w:themeTint="BF"/>
          <w:sz w:val="18"/>
          <w:szCs w:val="18"/>
        </w:rPr>
        <w:t xml:space="preserve"> by a KOMP Promotions rep</w:t>
      </w:r>
      <w:r w:rsidR="001A2A38" w:rsidRPr="00FA31D9">
        <w:rPr>
          <w:rFonts w:ascii="Times New Roman" w:hAnsi="Times New Roman" w:cs="Times New Roman"/>
          <w:color w:val="404040" w:themeColor="text1" w:themeTint="BF"/>
          <w:sz w:val="18"/>
          <w:szCs w:val="18"/>
        </w:rPr>
        <w:t>.</w:t>
      </w:r>
    </w:p>
    <w:p w14:paraId="40E711C5" w14:textId="48D00F92"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1387F77B"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r w:rsidR="00690396" w:rsidRPr="000F3D7A">
        <w:rPr>
          <w:rFonts w:ascii="Times New Roman" w:eastAsia="Times New Roman" w:hAnsi="Times New Roman" w:cs="Times New Roman"/>
          <w:color w:val="3D3D3D"/>
          <w:sz w:val="18"/>
          <w:szCs w:val="18"/>
        </w:rPr>
        <w:t>mean</w:t>
      </w:r>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winner agrees to look solely </w:t>
      </w:r>
      <w:proofErr w:type="gramStart"/>
      <w:r w:rsidR="000F3D7A" w:rsidRPr="000F3D7A">
        <w:rPr>
          <w:rFonts w:ascii="Times New Roman" w:eastAsia="Times New Roman" w:hAnsi="Times New Roman" w:cs="Times New Roman"/>
          <w:color w:val="3D3D3D"/>
          <w:sz w:val="18"/>
          <w:szCs w:val="18"/>
        </w:rPr>
        <w:t>to</w:t>
      </w:r>
      <w:proofErr w:type="gramEnd"/>
      <w:r w:rsidR="000F3D7A" w:rsidRPr="000F3D7A">
        <w:rPr>
          <w:rFonts w:ascii="Times New Roman" w:eastAsia="Times New Roman" w:hAnsi="Times New Roman" w:cs="Times New Roman"/>
          <w:color w:val="3D3D3D"/>
          <w:sz w:val="18"/>
          <w:szCs w:val="18"/>
        </w:rPr>
        <w:t xml:space="preserve">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55144C73" w14:textId="654AC7A6" w:rsidR="004C0644" w:rsidRPr="00147F90" w:rsidRDefault="004C0644" w:rsidP="004C0644">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lastRenderedPageBreak/>
        <w:t xml:space="preserve">6. </w:t>
      </w:r>
      <w:r w:rsidRPr="00147F90">
        <w:rPr>
          <w:rFonts w:ascii="Times New Roman" w:eastAsia="Times New Roman" w:hAnsi="Times New Roman" w:cs="Times New Roman"/>
          <w:color w:val="3D3D3D"/>
          <w:sz w:val="18"/>
          <w:szCs w:val="18"/>
        </w:rPr>
        <w:t xml:space="preserve">  </w:t>
      </w:r>
      <w:r w:rsidRPr="00147F90">
        <w:rPr>
          <w:rFonts w:ascii="NEW TIMES ROMAN" w:hAnsi="NEW TIMES ROMAN"/>
          <w:sz w:val="18"/>
          <w:szCs w:val="18"/>
        </w:rPr>
        <w:t>The winning participant must have a valid email and smartphone since event tickets are digital. Tickets can only be claimed through email and used at the venue via smartphone. The process to claim and use the tickets is as follows: The (station)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because it will not be accepted at the venue.</w:t>
      </w:r>
    </w:p>
    <w:p w14:paraId="7D7865EC" w14:textId="06C5B1D8" w:rsidR="004C0644"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purchase necessary. </w:t>
      </w:r>
      <w:proofErr w:type="gramStart"/>
      <w:r w:rsidR="000F3D7A" w:rsidRPr="000F3D7A">
        <w:rPr>
          <w:rFonts w:ascii="Times New Roman" w:eastAsia="Times New Roman" w:hAnsi="Times New Roman" w:cs="Times New Roman"/>
          <w:color w:val="3D3D3D"/>
          <w:sz w:val="18"/>
          <w:szCs w:val="18"/>
        </w:rPr>
        <w:t>Contest is</w:t>
      </w:r>
      <w:proofErr w:type="gramEnd"/>
      <w:r w:rsidR="000F3D7A" w:rsidRPr="000F3D7A">
        <w:rPr>
          <w:rFonts w:ascii="Times New Roman" w:eastAsia="Times New Roman" w:hAnsi="Times New Roman" w:cs="Times New Roman"/>
          <w:color w:val="3D3D3D"/>
          <w:sz w:val="18"/>
          <w:szCs w:val="18"/>
        </w:rPr>
        <w:t xml:space="preserve"> void where prohibited.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the winner or </w:t>
      </w:r>
      <w:proofErr w:type="gramStart"/>
      <w:r w:rsidR="000F3D7A" w:rsidRPr="000F3D7A">
        <w:rPr>
          <w:rFonts w:ascii="Times New Roman" w:eastAsia="Times New Roman" w:hAnsi="Times New Roman" w:cs="Times New Roman"/>
          <w:color w:val="3D3D3D"/>
          <w:sz w:val="18"/>
          <w:szCs w:val="18"/>
        </w:rPr>
        <w:t>winners agree</w:t>
      </w:r>
      <w:proofErr w:type="gramEnd"/>
      <w:r w:rsidR="000F3D7A" w:rsidRPr="000F3D7A">
        <w:rPr>
          <w:rFonts w:ascii="Times New Roman" w:eastAsia="Times New Roman" w:hAnsi="Times New Roman" w:cs="Times New Roman"/>
          <w:color w:val="3D3D3D"/>
          <w:sz w:val="18"/>
          <w:szCs w:val="18"/>
        </w:rPr>
        <w:t xml:space="preserv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rules are not followed.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000F3D7A" w:rsidRPr="000F3D7A">
        <w:rPr>
          <w:rFonts w:ascii="Times New Roman" w:eastAsia="Times New Roman" w:hAnsi="Times New Roman" w:cs="Times New Roman"/>
          <w:color w:val="3D3D3D"/>
          <w:sz w:val="18"/>
          <w:szCs w:val="18"/>
        </w:rPr>
        <w:t>event,</w:t>
      </w:r>
      <w:proofErr w:type="gramEnd"/>
      <w:r w:rsidR="000F3D7A"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proofErr w:type="gramStart"/>
      <w:r w:rsidR="001024B5">
        <w:rPr>
          <w:rFonts w:ascii="Times New Roman" w:eastAsia="Times New Roman" w:hAnsi="Times New Roman" w:cs="Times New Roman"/>
          <w:color w:val="3D3D3D"/>
          <w:sz w:val="18"/>
          <w:szCs w:val="18"/>
        </w:rPr>
        <w:t>station</w:t>
      </w:r>
      <w:proofErr w:type="gramEnd"/>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872DA"/>
    <w:multiLevelType w:val="hybridMultilevel"/>
    <w:tmpl w:val="1B9E0776"/>
    <w:lvl w:ilvl="0" w:tplc="0664747C">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7365D"/>
    <w:multiLevelType w:val="hybridMultilevel"/>
    <w:tmpl w:val="B1F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F4499"/>
    <w:multiLevelType w:val="hybridMultilevel"/>
    <w:tmpl w:val="11E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257">
    <w:abstractNumId w:val="0"/>
  </w:num>
  <w:num w:numId="2" w16cid:durableId="918253421">
    <w:abstractNumId w:val="4"/>
  </w:num>
  <w:num w:numId="3" w16cid:durableId="2027632574">
    <w:abstractNumId w:val="1"/>
  </w:num>
  <w:num w:numId="4" w16cid:durableId="9600646">
    <w:abstractNumId w:val="2"/>
  </w:num>
  <w:num w:numId="5" w16cid:durableId="464667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1460D"/>
    <w:rsid w:val="000B6BBC"/>
    <w:rsid w:val="000E2EEC"/>
    <w:rsid w:val="000F3D7A"/>
    <w:rsid w:val="001024B5"/>
    <w:rsid w:val="00125CA0"/>
    <w:rsid w:val="00157A75"/>
    <w:rsid w:val="00172E5D"/>
    <w:rsid w:val="001A2A38"/>
    <w:rsid w:val="001B3F26"/>
    <w:rsid w:val="001E6AA5"/>
    <w:rsid w:val="0020230A"/>
    <w:rsid w:val="00215DDB"/>
    <w:rsid w:val="00241618"/>
    <w:rsid w:val="00260E93"/>
    <w:rsid w:val="002A5491"/>
    <w:rsid w:val="002B7453"/>
    <w:rsid w:val="002C5801"/>
    <w:rsid w:val="002D03B6"/>
    <w:rsid w:val="002F13F7"/>
    <w:rsid w:val="002F514A"/>
    <w:rsid w:val="00314C03"/>
    <w:rsid w:val="00355AAA"/>
    <w:rsid w:val="00372C0F"/>
    <w:rsid w:val="00377401"/>
    <w:rsid w:val="003859BF"/>
    <w:rsid w:val="003D0455"/>
    <w:rsid w:val="003D34E9"/>
    <w:rsid w:val="00441CDC"/>
    <w:rsid w:val="00452C32"/>
    <w:rsid w:val="00485EB9"/>
    <w:rsid w:val="0048636B"/>
    <w:rsid w:val="004C0644"/>
    <w:rsid w:val="004D5CF4"/>
    <w:rsid w:val="00500138"/>
    <w:rsid w:val="005315DC"/>
    <w:rsid w:val="00550028"/>
    <w:rsid w:val="005F78B0"/>
    <w:rsid w:val="0061195F"/>
    <w:rsid w:val="0062781F"/>
    <w:rsid w:val="00645A2C"/>
    <w:rsid w:val="006721D5"/>
    <w:rsid w:val="00690396"/>
    <w:rsid w:val="00693E0E"/>
    <w:rsid w:val="006A59D0"/>
    <w:rsid w:val="00741E7F"/>
    <w:rsid w:val="0076140E"/>
    <w:rsid w:val="007F566C"/>
    <w:rsid w:val="00821458"/>
    <w:rsid w:val="0082440A"/>
    <w:rsid w:val="00832A63"/>
    <w:rsid w:val="008566B2"/>
    <w:rsid w:val="00863B43"/>
    <w:rsid w:val="00873107"/>
    <w:rsid w:val="008836FD"/>
    <w:rsid w:val="00887962"/>
    <w:rsid w:val="008A6CA5"/>
    <w:rsid w:val="008B0916"/>
    <w:rsid w:val="00902899"/>
    <w:rsid w:val="00915F69"/>
    <w:rsid w:val="00922EA1"/>
    <w:rsid w:val="009439CC"/>
    <w:rsid w:val="009843B5"/>
    <w:rsid w:val="009A0788"/>
    <w:rsid w:val="009C55D5"/>
    <w:rsid w:val="00A258A2"/>
    <w:rsid w:val="00A5710F"/>
    <w:rsid w:val="00AA75A8"/>
    <w:rsid w:val="00AC02A4"/>
    <w:rsid w:val="00B121DB"/>
    <w:rsid w:val="00B17D17"/>
    <w:rsid w:val="00B46602"/>
    <w:rsid w:val="00B664F6"/>
    <w:rsid w:val="00B74F49"/>
    <w:rsid w:val="00BE1F1D"/>
    <w:rsid w:val="00C25389"/>
    <w:rsid w:val="00C2721A"/>
    <w:rsid w:val="00C414B4"/>
    <w:rsid w:val="00C4345C"/>
    <w:rsid w:val="00C72D4A"/>
    <w:rsid w:val="00C8195F"/>
    <w:rsid w:val="00CD0999"/>
    <w:rsid w:val="00CF3A4B"/>
    <w:rsid w:val="00D32E55"/>
    <w:rsid w:val="00D42071"/>
    <w:rsid w:val="00DA62DA"/>
    <w:rsid w:val="00DF02EB"/>
    <w:rsid w:val="00DF6E85"/>
    <w:rsid w:val="00E10C12"/>
    <w:rsid w:val="00E11D42"/>
    <w:rsid w:val="00E34A4E"/>
    <w:rsid w:val="00E37CD6"/>
    <w:rsid w:val="00E647EF"/>
    <w:rsid w:val="00E76AAA"/>
    <w:rsid w:val="00ED0C89"/>
    <w:rsid w:val="00EE7CE9"/>
    <w:rsid w:val="00EF0986"/>
    <w:rsid w:val="00EF660B"/>
    <w:rsid w:val="00F03433"/>
    <w:rsid w:val="00F41B3F"/>
    <w:rsid w:val="00F51FB6"/>
    <w:rsid w:val="00FA31D9"/>
    <w:rsid w:val="00FC5F53"/>
    <w:rsid w:val="00FC7359"/>
    <w:rsid w:val="00FD601E"/>
    <w:rsid w:val="00FE5D43"/>
    <w:rsid w:val="00FF4707"/>
    <w:rsid w:val="00FF5B08"/>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266547">
      <w:bodyDiv w:val="1"/>
      <w:marLeft w:val="0"/>
      <w:marRight w:val="0"/>
      <w:marTop w:val="0"/>
      <w:marBottom w:val="0"/>
      <w:divBdr>
        <w:top w:val="none" w:sz="0" w:space="0" w:color="auto"/>
        <w:left w:val="none" w:sz="0" w:space="0" w:color="auto"/>
        <w:bottom w:val="none" w:sz="0" w:space="0" w:color="auto"/>
        <w:right w:val="none" w:sz="0" w:space="0" w:color="auto"/>
      </w:divBdr>
    </w:div>
    <w:div w:id="1694065630">
      <w:bodyDiv w:val="1"/>
      <w:marLeft w:val="0"/>
      <w:marRight w:val="0"/>
      <w:marTop w:val="0"/>
      <w:marBottom w:val="0"/>
      <w:divBdr>
        <w:top w:val="none" w:sz="0" w:space="0" w:color="auto"/>
        <w:left w:val="none" w:sz="0" w:space="0" w:color="auto"/>
        <w:bottom w:val="none" w:sz="0" w:space="0" w:color="auto"/>
        <w:right w:val="none" w:sz="0" w:space="0" w:color="auto"/>
      </w:divBdr>
    </w:div>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5CEBD-FC88-491C-81EB-3CD375ED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ccraig</dc:creator>
  <cp:lastModifiedBy>Sylvia Alvarado</cp:lastModifiedBy>
  <cp:revision>2</cp:revision>
  <dcterms:created xsi:type="dcterms:W3CDTF">2025-07-18T22:01:00Z</dcterms:created>
  <dcterms:modified xsi:type="dcterms:W3CDTF">2025-07-18T22:01:00Z</dcterms:modified>
</cp:coreProperties>
</file>