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4A7C" w:rsidR="00E7608D" w:rsidRDefault="00E7608D" w14:paraId="11621F24" w14:textId="77777777">
      <w:pPr>
        <w:rPr>
          <w:rFonts w:cs="Arial" w:asciiTheme="majorHAnsi" w:hAnsiTheme="majorHAnsi"/>
          <w:b/>
          <w:sz w:val="22"/>
          <w:szCs w:val="22"/>
        </w:rPr>
      </w:pPr>
    </w:p>
    <w:p w:rsidRPr="009B4A7C" w:rsidR="00E7608D" w:rsidRDefault="009840AF" w14:paraId="7C515388" w14:textId="77777777">
      <w:pPr>
        <w:rPr>
          <w:rFonts w:cs="Arial" w:asciiTheme="majorHAnsi" w:hAnsiTheme="majorHAnsi"/>
          <w:sz w:val="22"/>
          <w:szCs w:val="22"/>
        </w:rPr>
      </w:pPr>
      <w:r w:rsidRPr="009B4A7C">
        <w:rPr>
          <w:rFonts w:cs="Arial" w:asciiTheme="majorHAnsi" w:hAnsiTheme="majorHAnsi"/>
          <w:b/>
          <w:sz w:val="22"/>
          <w:szCs w:val="22"/>
        </w:rPr>
        <w:t xml:space="preserve">Contact: </w:t>
      </w:r>
      <w:r w:rsidRPr="009B4A7C" w:rsidR="00E7608D">
        <w:rPr>
          <w:rFonts w:cs="Arial" w:asciiTheme="majorHAnsi" w:hAnsiTheme="majorHAnsi"/>
          <w:sz w:val="22"/>
          <w:szCs w:val="22"/>
        </w:rPr>
        <w:t>Jake Byers</w:t>
      </w:r>
    </w:p>
    <w:p w:rsidRPr="009B4A7C" w:rsidR="00E7608D" w:rsidP="4B83891D" w:rsidRDefault="00E7608D" w14:paraId="56FE9618" w14:textId="55C04C37">
      <w:pPr>
        <w:rPr>
          <w:rFonts w:ascii="Calibri" w:hAnsi="Calibri" w:cs="Arial" w:asciiTheme="majorAscii" w:hAnsiTheme="majorAscii"/>
          <w:b w:val="1"/>
          <w:bCs w:val="1"/>
          <w:sz w:val="22"/>
          <w:szCs w:val="22"/>
        </w:rPr>
      </w:pPr>
      <w:r w:rsidRPr="4B83891D" w:rsidR="00E7608D">
        <w:rPr>
          <w:rFonts w:ascii="Calibri" w:hAnsi="Calibri" w:cs="Arial" w:asciiTheme="majorAscii" w:hAnsiTheme="majorAscii"/>
          <w:b w:val="1"/>
          <w:bCs w:val="1"/>
          <w:sz w:val="22"/>
          <w:szCs w:val="22"/>
        </w:rPr>
        <w:t>Title:</w:t>
      </w:r>
      <w:r w:rsidRPr="4B83891D" w:rsidR="00E7608D">
        <w:rPr>
          <w:rFonts w:ascii="Calibri" w:hAnsi="Calibri" w:cs="Arial" w:asciiTheme="majorAscii" w:hAnsiTheme="majorAscii"/>
          <w:sz w:val="22"/>
          <w:szCs w:val="22"/>
        </w:rPr>
        <w:t xml:space="preserve"> </w:t>
      </w:r>
      <w:r w:rsidRPr="4B83891D" w:rsidR="091598AD">
        <w:rPr>
          <w:rFonts w:ascii="Calibri" w:hAnsi="Calibri" w:cs="Arial" w:asciiTheme="majorAscii" w:hAnsiTheme="majorAscii"/>
          <w:sz w:val="22"/>
          <w:szCs w:val="22"/>
        </w:rPr>
        <w:t>VP</w:t>
      </w:r>
      <w:r w:rsidRPr="4B83891D" w:rsidR="00E7608D">
        <w:rPr>
          <w:rFonts w:ascii="Calibri" w:hAnsi="Calibri" w:cs="Arial" w:asciiTheme="majorAscii" w:hAnsiTheme="majorAscii"/>
          <w:sz w:val="22"/>
          <w:szCs w:val="22"/>
        </w:rPr>
        <w:t xml:space="preserve"> of Marketing and C</w:t>
      </w:r>
      <w:r w:rsidRPr="4B83891D" w:rsidR="009840AF">
        <w:rPr>
          <w:rFonts w:ascii="Calibri" w:hAnsi="Calibri" w:cs="Arial" w:asciiTheme="majorAscii" w:hAnsiTheme="majorAscii"/>
          <w:sz w:val="22"/>
          <w:szCs w:val="22"/>
        </w:rPr>
        <w:t>ommunications</w:t>
      </w:r>
    </w:p>
    <w:p w:rsidRPr="009B4A7C" w:rsidR="00E7608D" w:rsidRDefault="00E7608D" w14:paraId="7FD10323" w14:textId="77777777">
      <w:pPr>
        <w:rPr>
          <w:rFonts w:cs="Arial" w:asciiTheme="majorHAnsi" w:hAnsiTheme="majorHAnsi"/>
          <w:sz w:val="22"/>
          <w:szCs w:val="22"/>
        </w:rPr>
      </w:pPr>
      <w:r w:rsidRPr="009B4A7C">
        <w:rPr>
          <w:rFonts w:cs="Arial" w:asciiTheme="majorHAnsi" w:hAnsiTheme="majorHAnsi"/>
          <w:b/>
          <w:sz w:val="22"/>
          <w:szCs w:val="22"/>
        </w:rPr>
        <w:t>Phone:</w:t>
      </w:r>
      <w:r w:rsidRPr="009B4A7C">
        <w:rPr>
          <w:rFonts w:cs="Arial" w:asciiTheme="majorHAnsi" w:hAnsiTheme="majorHAnsi"/>
          <w:sz w:val="22"/>
          <w:szCs w:val="22"/>
        </w:rPr>
        <w:t xml:space="preserve"> </w:t>
      </w:r>
      <w:r w:rsidR="006308BB">
        <w:rPr>
          <w:rFonts w:cs="Arial" w:asciiTheme="majorHAnsi" w:hAnsiTheme="majorHAnsi"/>
          <w:sz w:val="22"/>
          <w:szCs w:val="22"/>
        </w:rPr>
        <w:t>319-243-1364</w:t>
      </w:r>
      <w:r w:rsidR="003C5E23">
        <w:rPr>
          <w:rFonts w:cs="Arial" w:asciiTheme="majorHAnsi" w:hAnsiTheme="majorHAnsi"/>
          <w:sz w:val="22"/>
          <w:szCs w:val="22"/>
        </w:rPr>
        <w:t xml:space="preserve"> </w:t>
      </w:r>
      <w:r w:rsidRPr="003C5E23" w:rsidR="003C5E23">
        <w:rPr>
          <w:rFonts w:cs="Arial" w:asciiTheme="majorHAnsi" w:hAnsiTheme="majorHAnsi"/>
          <w:i/>
          <w:sz w:val="22"/>
          <w:szCs w:val="22"/>
        </w:rPr>
        <w:t>office</w:t>
      </w:r>
      <w:r w:rsidR="003C5E23">
        <w:rPr>
          <w:rFonts w:cs="Arial" w:asciiTheme="majorHAnsi" w:hAnsiTheme="majorHAnsi"/>
          <w:sz w:val="22"/>
          <w:szCs w:val="22"/>
        </w:rPr>
        <w:t xml:space="preserve"> 319-830-9086 </w:t>
      </w:r>
      <w:r w:rsidRPr="003C5E23" w:rsidR="003C5E23">
        <w:rPr>
          <w:rFonts w:cs="Arial" w:asciiTheme="majorHAnsi" w:hAnsiTheme="majorHAnsi"/>
          <w:i/>
          <w:sz w:val="22"/>
          <w:szCs w:val="22"/>
        </w:rPr>
        <w:t>cell</w:t>
      </w:r>
    </w:p>
    <w:p w:rsidRPr="009B4A7C" w:rsidR="009840AF" w:rsidRDefault="00E7608D" w14:paraId="10724F8D" w14:textId="77777777">
      <w:pPr>
        <w:rPr>
          <w:rFonts w:cs="Arial" w:asciiTheme="majorHAnsi" w:hAnsiTheme="majorHAnsi"/>
          <w:sz w:val="22"/>
          <w:szCs w:val="22"/>
        </w:rPr>
      </w:pPr>
      <w:r w:rsidRPr="009B4A7C">
        <w:rPr>
          <w:rFonts w:cs="Arial" w:asciiTheme="majorHAnsi" w:hAnsiTheme="majorHAnsi"/>
          <w:b/>
          <w:sz w:val="22"/>
          <w:szCs w:val="22"/>
        </w:rPr>
        <w:t>Email:</w:t>
      </w:r>
      <w:r w:rsidRPr="009B4A7C">
        <w:rPr>
          <w:rFonts w:cs="Arial" w:asciiTheme="majorHAnsi" w:hAnsiTheme="majorHAnsi"/>
          <w:sz w:val="22"/>
          <w:szCs w:val="22"/>
        </w:rPr>
        <w:t xml:space="preserve"> </w:t>
      </w:r>
      <w:hyperlink w:history="1" r:id="rId11">
        <w:r w:rsidRPr="009B4A7C" w:rsidR="009840AF">
          <w:rPr>
            <w:rStyle w:val="Hyperlink"/>
            <w:rFonts w:cs="Arial" w:asciiTheme="majorHAnsi" w:hAnsiTheme="majorHAnsi"/>
            <w:sz w:val="22"/>
            <w:szCs w:val="22"/>
          </w:rPr>
          <w:t>jbyers@cfneia.org</w:t>
        </w:r>
      </w:hyperlink>
    </w:p>
    <w:p w:rsidRPr="009B4A7C" w:rsidR="009840AF" w:rsidRDefault="009840AF" w14:paraId="0C629530" w14:textId="77777777">
      <w:pPr>
        <w:rPr>
          <w:rFonts w:cs="Arial" w:asciiTheme="majorHAnsi" w:hAnsiTheme="majorHAnsi"/>
          <w:sz w:val="22"/>
          <w:szCs w:val="22"/>
        </w:rPr>
      </w:pPr>
    </w:p>
    <w:p w:rsidRPr="009B4A7C" w:rsidR="00E7608D" w:rsidRDefault="00E7608D" w14:paraId="3D02186C" w14:textId="77777777">
      <w:pPr>
        <w:rPr>
          <w:rFonts w:cs="Arial" w:asciiTheme="majorHAnsi" w:hAnsiTheme="majorHAnsi"/>
          <w:sz w:val="28"/>
          <w:szCs w:val="28"/>
        </w:rPr>
      </w:pPr>
      <w:r w:rsidRPr="009B4A7C">
        <w:rPr>
          <w:rFonts w:cs="Arial" w:asciiTheme="majorHAnsi" w:hAnsiTheme="majorHAnsi"/>
          <w:sz w:val="28"/>
          <w:szCs w:val="28"/>
        </w:rPr>
        <w:t>PRESS RELEASE</w:t>
      </w:r>
    </w:p>
    <w:p w:rsidRPr="00792533" w:rsidR="00E7608D" w:rsidRDefault="00D8004B" w14:paraId="146FB3BD" w14:textId="75727BC1">
      <w:pPr>
        <w:rPr>
          <w:rFonts w:cs="Arial" w:asciiTheme="majorHAnsi" w:hAnsiTheme="majorHAnsi"/>
          <w:color w:val="FF0000"/>
          <w:sz w:val="22"/>
          <w:szCs w:val="22"/>
        </w:rPr>
      </w:pPr>
      <w:r>
        <w:rPr>
          <w:rFonts w:cs="Arial" w:asciiTheme="majorHAnsi" w:hAnsiTheme="majorHAnsi"/>
          <w:color w:val="FF0000"/>
          <w:sz w:val="22"/>
          <w:szCs w:val="22"/>
        </w:rPr>
        <w:t>For Immediate Release</w:t>
      </w:r>
    </w:p>
    <w:p w:rsidRPr="009B4A7C" w:rsidR="00F2502D" w:rsidRDefault="00F2502D" w14:paraId="1C4F1E99" w14:textId="77777777">
      <w:pPr>
        <w:rPr>
          <w:rFonts w:cs="Arial" w:asciiTheme="majorHAnsi" w:hAnsiTheme="majorHAnsi"/>
          <w:sz w:val="22"/>
          <w:szCs w:val="22"/>
        </w:rPr>
      </w:pPr>
    </w:p>
    <w:p w:rsidRPr="009B4A7C" w:rsidR="00E7608D" w:rsidP="4B83891D" w:rsidRDefault="009B4A7C" w14:paraId="22558B42" w14:textId="11996E2A">
      <w:pPr>
        <w:rPr>
          <w:rFonts w:ascii="Calibri" w:hAnsi="Calibri" w:cs="Arial" w:asciiTheme="majorAscii" w:hAnsiTheme="majorAscii"/>
          <w:b w:val="1"/>
          <w:bCs w:val="1"/>
          <w:sz w:val="22"/>
          <w:szCs w:val="22"/>
        </w:rPr>
      </w:pPr>
      <w:r w:rsidRPr="4B83891D" w:rsidR="009B4A7C">
        <w:rPr>
          <w:rFonts w:ascii="Calibri" w:hAnsi="Calibri" w:cs="Arial" w:asciiTheme="majorAscii" w:hAnsiTheme="majorAscii"/>
          <w:b w:val="1"/>
          <w:bCs w:val="1"/>
          <w:sz w:val="22"/>
          <w:szCs w:val="22"/>
        </w:rPr>
        <w:t>Community Foundation</w:t>
      </w:r>
      <w:r w:rsidRPr="4B83891D" w:rsidR="00891EE5">
        <w:rPr>
          <w:rFonts w:ascii="Calibri" w:hAnsi="Calibri" w:cs="Arial" w:asciiTheme="majorAscii" w:hAnsiTheme="majorAscii"/>
          <w:b w:val="1"/>
          <w:bCs w:val="1"/>
          <w:sz w:val="22"/>
          <w:szCs w:val="22"/>
        </w:rPr>
        <w:t xml:space="preserve"> of Northeast Iowa</w:t>
      </w:r>
      <w:r w:rsidRPr="4B83891D" w:rsidR="009B4A7C">
        <w:rPr>
          <w:rFonts w:ascii="Calibri" w:hAnsi="Calibri" w:cs="Arial" w:asciiTheme="majorAscii" w:hAnsiTheme="majorAscii"/>
          <w:b w:val="1"/>
          <w:bCs w:val="1"/>
          <w:sz w:val="22"/>
          <w:szCs w:val="22"/>
        </w:rPr>
        <w:t xml:space="preserve"> </w:t>
      </w:r>
      <w:r w:rsidRPr="4B83891D" w:rsidR="005D6463">
        <w:rPr>
          <w:rFonts w:ascii="Calibri" w:hAnsi="Calibri" w:cs="Arial" w:asciiTheme="majorAscii" w:hAnsiTheme="majorAscii"/>
          <w:b w:val="1"/>
          <w:bCs w:val="1"/>
          <w:sz w:val="22"/>
          <w:szCs w:val="22"/>
        </w:rPr>
        <w:t>awards $</w:t>
      </w:r>
      <w:r w:rsidRPr="4B83891D" w:rsidR="24176626">
        <w:rPr>
          <w:rFonts w:ascii="Calibri" w:hAnsi="Calibri" w:cs="Arial" w:asciiTheme="majorAscii" w:hAnsiTheme="majorAscii"/>
          <w:b w:val="1"/>
          <w:bCs w:val="1"/>
          <w:sz w:val="22"/>
          <w:szCs w:val="22"/>
        </w:rPr>
        <w:t>300</w:t>
      </w:r>
      <w:r w:rsidRPr="4B83891D" w:rsidR="005D6463">
        <w:rPr>
          <w:rFonts w:ascii="Calibri" w:hAnsi="Calibri" w:cs="Arial" w:asciiTheme="majorAscii" w:hAnsiTheme="majorAscii"/>
          <w:b w:val="1"/>
          <w:bCs w:val="1"/>
          <w:sz w:val="22"/>
          <w:szCs w:val="22"/>
        </w:rPr>
        <w:t>,000 in grants at Celebration of Community event</w:t>
      </w:r>
    </w:p>
    <w:p w:rsidRPr="009B4A7C" w:rsidR="009B4A7C" w:rsidP="009B4A7C" w:rsidRDefault="009B4A7C" w14:paraId="46CC14E1" w14:textId="77777777">
      <w:pPr>
        <w:rPr>
          <w:rFonts w:cs="Arial" w:asciiTheme="majorHAnsi" w:hAnsiTheme="majorHAnsi"/>
          <w:sz w:val="22"/>
          <w:szCs w:val="22"/>
        </w:rPr>
      </w:pPr>
    </w:p>
    <w:p w:rsidR="00D40148" w:rsidP="4B83891D" w:rsidRDefault="00D40148" w14:paraId="116B2240" w14:textId="56D021EE">
      <w:pPr>
        <w:rPr>
          <w:rFonts w:ascii="Calibri" w:hAnsi="Calibri" w:asciiTheme="majorAscii" w:hAnsiTheme="majorAscii"/>
          <w:sz w:val="22"/>
          <w:szCs w:val="22"/>
        </w:rPr>
      </w:pPr>
      <w:r w:rsidRPr="4B83891D" w:rsidR="00D54D4C">
        <w:rPr>
          <w:rFonts w:ascii="Calibri" w:hAnsi="Calibri" w:asciiTheme="majorAscii" w:hAnsiTheme="majorAscii"/>
          <w:sz w:val="22"/>
          <w:szCs w:val="22"/>
        </w:rPr>
        <w:t>November</w:t>
      </w:r>
      <w:r w:rsidRPr="4B83891D" w:rsidR="002070C7">
        <w:rPr>
          <w:rFonts w:ascii="Calibri" w:hAnsi="Calibri" w:asciiTheme="majorAscii" w:hAnsiTheme="majorAscii"/>
          <w:sz w:val="22"/>
          <w:szCs w:val="22"/>
        </w:rPr>
        <w:t xml:space="preserve"> </w:t>
      </w:r>
      <w:r w:rsidRPr="4B83891D" w:rsidR="5EC0531C">
        <w:rPr>
          <w:rFonts w:ascii="Calibri" w:hAnsi="Calibri" w:asciiTheme="majorAscii" w:hAnsiTheme="majorAscii"/>
          <w:sz w:val="22"/>
          <w:szCs w:val="22"/>
        </w:rPr>
        <w:t>8</w:t>
      </w:r>
      <w:r w:rsidRPr="4B83891D" w:rsidR="00792533">
        <w:rPr>
          <w:rFonts w:ascii="Calibri" w:hAnsi="Calibri" w:asciiTheme="majorAscii" w:hAnsiTheme="majorAscii"/>
          <w:sz w:val="22"/>
          <w:szCs w:val="22"/>
        </w:rPr>
        <w:t>, 20</w:t>
      </w:r>
      <w:r w:rsidRPr="4B83891D" w:rsidR="005C2E51">
        <w:rPr>
          <w:rFonts w:ascii="Calibri" w:hAnsi="Calibri" w:asciiTheme="majorAscii" w:hAnsiTheme="majorAscii"/>
          <w:sz w:val="22"/>
          <w:szCs w:val="22"/>
        </w:rPr>
        <w:t>2</w:t>
      </w:r>
      <w:r w:rsidRPr="4B83891D" w:rsidR="0863610B">
        <w:rPr>
          <w:rFonts w:ascii="Calibri" w:hAnsi="Calibri" w:asciiTheme="majorAscii" w:hAnsiTheme="majorAscii"/>
          <w:sz w:val="22"/>
          <w:szCs w:val="22"/>
        </w:rPr>
        <w:t>4</w:t>
      </w:r>
      <w:r w:rsidRPr="4B83891D" w:rsidR="00792533">
        <w:rPr>
          <w:rFonts w:ascii="Calibri" w:hAnsi="Calibri" w:asciiTheme="majorAscii" w:hAnsiTheme="majorAscii"/>
          <w:sz w:val="22"/>
          <w:szCs w:val="22"/>
        </w:rPr>
        <w:t xml:space="preserve"> </w:t>
      </w:r>
      <w:r w:rsidRPr="4B83891D" w:rsidR="00CC5A44">
        <w:rPr>
          <w:rFonts w:ascii="Calibri" w:hAnsi="Calibri" w:asciiTheme="majorAscii" w:hAnsiTheme="majorAscii"/>
          <w:sz w:val="22"/>
          <w:szCs w:val="22"/>
        </w:rPr>
        <w:t>–</w:t>
      </w:r>
      <w:r w:rsidRPr="4B83891D" w:rsidR="00792533">
        <w:rPr>
          <w:rFonts w:ascii="Calibri" w:hAnsi="Calibri" w:asciiTheme="majorAscii" w:hAnsiTheme="majorAscii"/>
          <w:sz w:val="22"/>
          <w:szCs w:val="22"/>
        </w:rPr>
        <w:t xml:space="preserve"> </w:t>
      </w:r>
      <w:r w:rsidRPr="4B83891D" w:rsidR="000A070B">
        <w:rPr>
          <w:rFonts w:ascii="Calibri" w:hAnsi="Calibri" w:asciiTheme="majorAscii" w:hAnsiTheme="majorAscii"/>
          <w:sz w:val="22"/>
          <w:szCs w:val="22"/>
        </w:rPr>
        <w:t>Over 200 people attended t</w:t>
      </w:r>
      <w:r w:rsidRPr="4B83891D" w:rsidR="0040420C">
        <w:rPr>
          <w:rFonts w:ascii="Calibri" w:hAnsi="Calibri" w:asciiTheme="majorAscii" w:hAnsiTheme="majorAscii"/>
          <w:sz w:val="22"/>
          <w:szCs w:val="22"/>
        </w:rPr>
        <w:t>he Community Foundation of Northeast Iowa</w:t>
      </w:r>
      <w:r w:rsidRPr="4B83891D" w:rsidR="000A070B">
        <w:rPr>
          <w:rFonts w:ascii="Calibri" w:hAnsi="Calibri" w:asciiTheme="majorAscii" w:hAnsiTheme="majorAscii"/>
          <w:sz w:val="22"/>
          <w:szCs w:val="22"/>
        </w:rPr>
        <w:t>’s</w:t>
      </w:r>
      <w:r w:rsidRPr="4B83891D" w:rsidR="00E16A4A">
        <w:rPr>
          <w:rFonts w:ascii="Calibri" w:hAnsi="Calibri" w:asciiTheme="majorAscii" w:hAnsiTheme="majorAscii"/>
          <w:sz w:val="22"/>
          <w:szCs w:val="22"/>
        </w:rPr>
        <w:t xml:space="preserve"> (CFNEIA)</w:t>
      </w:r>
      <w:r w:rsidRPr="4B83891D" w:rsidR="000A070B">
        <w:rPr>
          <w:rFonts w:ascii="Calibri" w:hAnsi="Calibri" w:asciiTheme="majorAscii" w:hAnsiTheme="majorAscii"/>
          <w:sz w:val="22"/>
          <w:szCs w:val="22"/>
        </w:rPr>
        <w:t xml:space="preserve"> Celebration of Community event </w:t>
      </w:r>
      <w:r w:rsidRPr="4B83891D" w:rsidR="004A3914">
        <w:rPr>
          <w:rFonts w:ascii="Calibri" w:hAnsi="Calibri" w:asciiTheme="majorAscii" w:hAnsiTheme="majorAscii"/>
          <w:sz w:val="22"/>
          <w:szCs w:val="22"/>
        </w:rPr>
        <w:t>on Friday</w:t>
      </w:r>
      <w:r w:rsidRPr="4B83891D" w:rsidR="00C510D9">
        <w:rPr>
          <w:rFonts w:ascii="Calibri" w:hAnsi="Calibri" w:asciiTheme="majorAscii" w:hAnsiTheme="majorAscii"/>
          <w:sz w:val="22"/>
          <w:szCs w:val="22"/>
        </w:rPr>
        <w:t xml:space="preserve">, November </w:t>
      </w:r>
      <w:r w:rsidRPr="4B83891D" w:rsidR="27A4C6A7">
        <w:rPr>
          <w:rFonts w:ascii="Calibri" w:hAnsi="Calibri" w:asciiTheme="majorAscii" w:hAnsiTheme="majorAscii"/>
          <w:sz w:val="22"/>
          <w:szCs w:val="22"/>
        </w:rPr>
        <w:t>8</w:t>
      </w:r>
      <w:r w:rsidRPr="4B83891D" w:rsidR="00BD1F81">
        <w:rPr>
          <w:rFonts w:ascii="Calibri" w:hAnsi="Calibri" w:asciiTheme="majorAscii" w:hAnsiTheme="majorAscii"/>
          <w:sz w:val="22"/>
          <w:szCs w:val="22"/>
        </w:rPr>
        <w:t>,</w:t>
      </w:r>
      <w:r w:rsidRPr="4B83891D" w:rsidR="00D54D4C">
        <w:rPr>
          <w:rFonts w:ascii="Calibri" w:hAnsi="Calibri" w:asciiTheme="majorAscii" w:hAnsiTheme="majorAscii"/>
          <w:sz w:val="22"/>
          <w:szCs w:val="22"/>
        </w:rPr>
        <w:t xml:space="preserve"> </w:t>
      </w:r>
      <w:r w:rsidRPr="4B83891D" w:rsidR="00CC5A44">
        <w:rPr>
          <w:rFonts w:ascii="Calibri" w:hAnsi="Calibri" w:asciiTheme="majorAscii" w:hAnsiTheme="majorAscii"/>
          <w:sz w:val="22"/>
          <w:szCs w:val="22"/>
        </w:rPr>
        <w:t>at the Diamond Event Center in</w:t>
      </w:r>
      <w:r w:rsidRPr="4B83891D" w:rsidR="00D54D4C">
        <w:rPr>
          <w:rFonts w:ascii="Calibri" w:hAnsi="Calibri" w:asciiTheme="majorAscii" w:hAnsiTheme="majorAscii"/>
          <w:sz w:val="22"/>
          <w:szCs w:val="22"/>
        </w:rPr>
        <w:t xml:space="preserve"> Cedar Falls</w:t>
      </w:r>
      <w:r w:rsidRPr="4B83891D" w:rsidR="003F4157">
        <w:rPr>
          <w:rFonts w:ascii="Calibri" w:hAnsi="Calibri" w:asciiTheme="majorAscii" w:hAnsiTheme="majorAscii"/>
          <w:sz w:val="22"/>
          <w:szCs w:val="22"/>
        </w:rPr>
        <w:t xml:space="preserve">. </w:t>
      </w:r>
      <w:r w:rsidRPr="4B83891D" w:rsidR="00E16A4A">
        <w:rPr>
          <w:rFonts w:ascii="Calibri" w:hAnsi="Calibri" w:asciiTheme="majorAscii" w:hAnsiTheme="majorAscii"/>
          <w:sz w:val="22"/>
          <w:szCs w:val="22"/>
        </w:rPr>
        <w:t xml:space="preserve">The organization </w:t>
      </w:r>
      <w:r w:rsidRPr="4B83891D" w:rsidR="000A070B">
        <w:rPr>
          <w:rFonts w:ascii="Calibri" w:hAnsi="Calibri" w:asciiTheme="majorAscii" w:hAnsiTheme="majorAscii"/>
          <w:sz w:val="22"/>
          <w:szCs w:val="22"/>
        </w:rPr>
        <w:t>announced $</w:t>
      </w:r>
      <w:r w:rsidRPr="4B83891D" w:rsidR="45F50E5A">
        <w:rPr>
          <w:rFonts w:ascii="Calibri" w:hAnsi="Calibri" w:asciiTheme="majorAscii" w:hAnsiTheme="majorAscii"/>
          <w:sz w:val="22"/>
          <w:szCs w:val="22"/>
        </w:rPr>
        <w:t>30</w:t>
      </w:r>
      <w:r w:rsidRPr="4B83891D" w:rsidR="000A070B">
        <w:rPr>
          <w:rFonts w:ascii="Calibri" w:hAnsi="Calibri" w:asciiTheme="majorAscii" w:hAnsiTheme="majorAscii"/>
          <w:sz w:val="22"/>
          <w:szCs w:val="22"/>
        </w:rPr>
        <w:t xml:space="preserve">0,000 in grants </w:t>
      </w:r>
      <w:r w:rsidRPr="4B83891D" w:rsidR="001B5603">
        <w:rPr>
          <w:rFonts w:ascii="Calibri" w:hAnsi="Calibri" w:asciiTheme="majorAscii" w:hAnsiTheme="majorAscii"/>
          <w:sz w:val="22"/>
          <w:szCs w:val="22"/>
        </w:rPr>
        <w:t xml:space="preserve">to </w:t>
      </w:r>
      <w:r w:rsidRPr="4B83891D" w:rsidR="54F9C1AE">
        <w:rPr>
          <w:rFonts w:ascii="Calibri" w:hAnsi="Calibri" w:asciiTheme="majorAscii" w:hAnsiTheme="majorAscii"/>
          <w:sz w:val="22"/>
          <w:szCs w:val="22"/>
        </w:rPr>
        <w:t xml:space="preserve">three </w:t>
      </w:r>
      <w:r w:rsidRPr="4B83891D" w:rsidR="001B5603">
        <w:rPr>
          <w:rFonts w:ascii="Calibri" w:hAnsi="Calibri" w:asciiTheme="majorAscii" w:hAnsiTheme="majorAscii"/>
          <w:sz w:val="22"/>
          <w:szCs w:val="22"/>
        </w:rPr>
        <w:t>organizations</w:t>
      </w:r>
      <w:r w:rsidRPr="4B83891D" w:rsidR="65E16A1D">
        <w:rPr>
          <w:rFonts w:ascii="Calibri" w:hAnsi="Calibri" w:asciiTheme="majorAscii" w:hAnsiTheme="majorAscii"/>
          <w:sz w:val="22"/>
          <w:szCs w:val="22"/>
        </w:rPr>
        <w:t xml:space="preserve"> </w:t>
      </w:r>
      <w:r w:rsidRPr="4B83891D" w:rsidR="001B5603">
        <w:rPr>
          <w:rFonts w:ascii="Calibri" w:hAnsi="Calibri" w:asciiTheme="majorAscii" w:hAnsiTheme="majorAscii"/>
          <w:sz w:val="22"/>
          <w:szCs w:val="22"/>
        </w:rPr>
        <w:t>including</w:t>
      </w:r>
      <w:r w:rsidRPr="4B83891D" w:rsidR="1344CEF8">
        <w:rPr>
          <w:rFonts w:ascii="Calibri" w:hAnsi="Calibri" w:asciiTheme="majorAscii" w:hAnsiTheme="majorAscii"/>
          <w:sz w:val="22"/>
          <w:szCs w:val="22"/>
        </w:rPr>
        <w:t>:</w:t>
      </w:r>
      <w:r w:rsidRPr="4B83891D" w:rsidR="001B5603">
        <w:rPr>
          <w:rFonts w:ascii="Calibri" w:hAnsi="Calibri" w:asciiTheme="majorAscii" w:hAnsiTheme="majorAscii"/>
          <w:sz w:val="22"/>
          <w:szCs w:val="22"/>
        </w:rPr>
        <w:t xml:space="preserve"> </w:t>
      </w:r>
      <w:r w:rsidRPr="4B83891D" w:rsidR="10C45DCC">
        <w:rPr>
          <w:rFonts w:ascii="Calibri" w:hAnsi="Calibri" w:asciiTheme="majorAscii" w:hAnsiTheme="majorAscii"/>
          <w:sz w:val="22"/>
          <w:szCs w:val="22"/>
        </w:rPr>
        <w:t xml:space="preserve">the Northeast Iowa Food Bank, The Surf Ballroom, and the Waterloo Economic Mobility Hub (WEMH). </w:t>
      </w:r>
    </w:p>
    <w:p w:rsidR="4B83891D" w:rsidP="4B83891D" w:rsidRDefault="4B83891D" w14:paraId="77B642CA" w14:textId="557598F4">
      <w:pPr>
        <w:rPr>
          <w:rFonts w:ascii="Calibri" w:hAnsi="Calibri" w:asciiTheme="majorAscii" w:hAnsiTheme="majorAscii"/>
          <w:sz w:val="22"/>
          <w:szCs w:val="22"/>
        </w:rPr>
      </w:pPr>
    </w:p>
    <w:p w:rsidR="00D40148" w:rsidP="4B83891D" w:rsidRDefault="00D40148" w14:paraId="560DB79B" w14:textId="4F8ED9F4">
      <w:pPr>
        <w:rPr>
          <w:rFonts w:ascii="Calibri" w:hAnsi="Calibri" w:asciiTheme="majorAscii" w:hAnsiTheme="majorAscii"/>
          <w:sz w:val="22"/>
          <w:szCs w:val="22"/>
        </w:rPr>
      </w:pPr>
      <w:r w:rsidRPr="4B83891D" w:rsidR="00D40148">
        <w:rPr>
          <w:rFonts w:ascii="Calibri" w:hAnsi="Calibri" w:asciiTheme="majorAscii" w:hAnsiTheme="majorAscii"/>
          <w:sz w:val="22"/>
          <w:szCs w:val="22"/>
        </w:rPr>
        <w:t>“</w:t>
      </w:r>
      <w:r w:rsidRPr="4B83891D" w:rsidR="00122195">
        <w:rPr>
          <w:rFonts w:ascii="Calibri" w:hAnsi="Calibri" w:asciiTheme="majorAscii" w:hAnsiTheme="majorAscii"/>
          <w:sz w:val="22"/>
          <w:szCs w:val="22"/>
        </w:rPr>
        <w:t xml:space="preserve">This event </w:t>
      </w:r>
      <w:r w:rsidRPr="4B83891D" w:rsidR="00610139">
        <w:rPr>
          <w:rFonts w:ascii="Calibri" w:hAnsi="Calibri" w:asciiTheme="majorAscii" w:hAnsiTheme="majorAscii"/>
          <w:sz w:val="22"/>
          <w:szCs w:val="22"/>
        </w:rPr>
        <w:t xml:space="preserve">is a celebration of </w:t>
      </w:r>
      <w:r w:rsidRPr="4B83891D" w:rsidR="00807F25">
        <w:rPr>
          <w:rFonts w:ascii="Calibri" w:hAnsi="Calibri" w:asciiTheme="majorAscii" w:hAnsiTheme="majorAscii"/>
          <w:sz w:val="22"/>
          <w:szCs w:val="22"/>
        </w:rPr>
        <w:t>what happens when people work together to</w:t>
      </w:r>
      <w:r w:rsidRPr="4B83891D" w:rsidR="0018517F">
        <w:rPr>
          <w:rFonts w:ascii="Calibri" w:hAnsi="Calibri" w:asciiTheme="majorAscii" w:hAnsiTheme="majorAscii"/>
          <w:sz w:val="22"/>
          <w:szCs w:val="22"/>
        </w:rPr>
        <w:t xml:space="preserve"> make our communities vibrant places</w:t>
      </w:r>
      <w:r w:rsidRPr="4B83891D" w:rsidR="00D54D4C">
        <w:rPr>
          <w:rFonts w:ascii="Calibri" w:hAnsi="Calibri" w:asciiTheme="majorAscii" w:hAnsiTheme="majorAscii"/>
          <w:sz w:val="22"/>
          <w:szCs w:val="22"/>
        </w:rPr>
        <w:t xml:space="preserve">,” said Kaye </w:t>
      </w:r>
      <w:r w:rsidRPr="4B83891D" w:rsidR="00D54D4C">
        <w:rPr>
          <w:rFonts w:ascii="Calibri" w:hAnsi="Calibri" w:asciiTheme="majorAscii" w:hAnsiTheme="majorAscii"/>
          <w:sz w:val="22"/>
          <w:szCs w:val="22"/>
        </w:rPr>
        <w:t>Englin</w:t>
      </w:r>
      <w:r w:rsidRPr="4B83891D" w:rsidR="00D54D4C">
        <w:rPr>
          <w:rFonts w:ascii="Calibri" w:hAnsi="Calibri" w:asciiTheme="majorAscii" w:hAnsiTheme="majorAscii"/>
          <w:sz w:val="22"/>
          <w:szCs w:val="22"/>
        </w:rPr>
        <w:t>, CFNEIA president and CEO. “</w:t>
      </w:r>
      <w:r w:rsidRPr="4B83891D" w:rsidR="00FB26EF">
        <w:rPr>
          <w:rFonts w:ascii="Calibri" w:hAnsi="Calibri" w:asciiTheme="majorAscii" w:hAnsiTheme="majorAscii"/>
          <w:sz w:val="22"/>
          <w:szCs w:val="22"/>
        </w:rPr>
        <w:t xml:space="preserve">The Community Foundation is only able to </w:t>
      </w:r>
      <w:r w:rsidRPr="4B83891D" w:rsidR="007F2FCC">
        <w:rPr>
          <w:rFonts w:ascii="Calibri" w:hAnsi="Calibri" w:asciiTheme="majorAscii" w:hAnsiTheme="majorAscii"/>
          <w:sz w:val="22"/>
          <w:szCs w:val="22"/>
        </w:rPr>
        <w:t xml:space="preserve">impact communities because of the </w:t>
      </w:r>
      <w:r w:rsidRPr="4B83891D" w:rsidR="00E16A4A">
        <w:rPr>
          <w:rFonts w:ascii="Calibri" w:hAnsi="Calibri" w:asciiTheme="majorAscii" w:hAnsiTheme="majorAscii"/>
          <w:sz w:val="22"/>
          <w:szCs w:val="22"/>
        </w:rPr>
        <w:t xml:space="preserve">generosity and </w:t>
      </w:r>
      <w:r w:rsidRPr="4B83891D" w:rsidR="007F2FCC">
        <w:rPr>
          <w:rFonts w:ascii="Calibri" w:hAnsi="Calibri" w:asciiTheme="majorAscii" w:hAnsiTheme="majorAscii"/>
          <w:sz w:val="22"/>
          <w:szCs w:val="22"/>
        </w:rPr>
        <w:t xml:space="preserve">partnerships </w:t>
      </w:r>
      <w:r w:rsidRPr="4B83891D" w:rsidR="007B6BB1">
        <w:rPr>
          <w:rFonts w:ascii="Calibri" w:hAnsi="Calibri" w:asciiTheme="majorAscii" w:hAnsiTheme="majorAscii"/>
          <w:sz w:val="22"/>
          <w:szCs w:val="22"/>
        </w:rPr>
        <w:t xml:space="preserve">of people and organizations </w:t>
      </w:r>
      <w:r w:rsidRPr="4B83891D" w:rsidR="003B1A8E">
        <w:rPr>
          <w:rFonts w:ascii="Calibri" w:hAnsi="Calibri" w:asciiTheme="majorAscii" w:hAnsiTheme="majorAscii"/>
          <w:sz w:val="22"/>
          <w:szCs w:val="22"/>
        </w:rPr>
        <w:t xml:space="preserve">who believe in creating opportunities for everyone to thrive by working together in </w:t>
      </w:r>
      <w:r w:rsidRPr="4B83891D" w:rsidR="000A070B">
        <w:rPr>
          <w:rFonts w:ascii="Calibri" w:hAnsi="Calibri" w:asciiTheme="majorAscii" w:hAnsiTheme="majorAscii"/>
          <w:sz w:val="22"/>
          <w:szCs w:val="22"/>
        </w:rPr>
        <w:t>incredible ways.</w:t>
      </w:r>
      <w:r w:rsidRPr="4B83891D" w:rsidR="00D54D4C">
        <w:rPr>
          <w:rFonts w:ascii="Calibri" w:hAnsi="Calibri" w:asciiTheme="majorAscii" w:hAnsiTheme="majorAscii"/>
          <w:sz w:val="22"/>
          <w:szCs w:val="22"/>
        </w:rPr>
        <w:t xml:space="preserve">”  </w:t>
      </w:r>
    </w:p>
    <w:p w:rsidR="4B83891D" w:rsidP="4B83891D" w:rsidRDefault="4B83891D" w14:paraId="22863ED7" w14:textId="63E9277C">
      <w:pPr>
        <w:rPr>
          <w:rFonts w:ascii="Calibri" w:hAnsi="Calibri" w:asciiTheme="majorAscii" w:hAnsiTheme="majorAscii"/>
          <w:sz w:val="22"/>
          <w:szCs w:val="22"/>
        </w:rPr>
      </w:pPr>
    </w:p>
    <w:p w:rsidR="1B042E6E" w:rsidP="4B83891D" w:rsidRDefault="1B042E6E" w14:paraId="109DA31F" w14:textId="7D23CBF2">
      <w:pPr>
        <w:rPr>
          <w:rFonts w:ascii="Calibri" w:hAnsi="Calibri" w:asciiTheme="majorAscii" w:hAnsiTheme="majorAscii"/>
          <w:sz w:val="22"/>
          <w:szCs w:val="22"/>
        </w:rPr>
      </w:pPr>
      <w:r w:rsidRPr="4B83891D" w:rsidR="1B042E6E">
        <w:rPr>
          <w:rFonts w:ascii="Calibri" w:hAnsi="Calibri" w:asciiTheme="majorAscii" w:hAnsiTheme="majorAscii"/>
          <w:sz w:val="22"/>
          <w:szCs w:val="22"/>
        </w:rPr>
        <w:t xml:space="preserve">The Northeast Iowa Food Bank received a $100,000 </w:t>
      </w:r>
      <w:r w:rsidRPr="4B83891D" w:rsidR="3F390AF5">
        <w:rPr>
          <w:rFonts w:ascii="Calibri" w:hAnsi="Calibri" w:asciiTheme="majorAscii" w:hAnsiTheme="majorAscii"/>
          <w:sz w:val="22"/>
          <w:szCs w:val="22"/>
        </w:rPr>
        <w:t xml:space="preserve">CFNEIA grant and matching $100,000 grant from the Gary and Becky Bertch Family Fund. This grant </w:t>
      </w:r>
      <w:r w:rsidRPr="4B83891D" w:rsidR="12AB99E9">
        <w:rPr>
          <w:rFonts w:ascii="Calibri" w:hAnsi="Calibri" w:asciiTheme="majorAscii" w:hAnsiTheme="majorAscii"/>
          <w:sz w:val="22"/>
          <w:szCs w:val="22"/>
        </w:rPr>
        <w:t xml:space="preserve">is going toward their </w:t>
      </w:r>
      <w:r w:rsidRPr="4B83891D" w:rsidR="12AB99E9">
        <w:rPr>
          <w:rFonts w:ascii="Calibri" w:hAnsi="Calibri" w:asciiTheme="majorAscii" w:hAnsiTheme="majorAscii"/>
          <w:sz w:val="22"/>
          <w:szCs w:val="22"/>
        </w:rPr>
        <w:t>capacity</w:t>
      </w:r>
      <w:r w:rsidRPr="4B83891D" w:rsidR="12AB99E9">
        <w:rPr>
          <w:rFonts w:ascii="Calibri" w:hAnsi="Calibri" w:asciiTheme="majorAscii" w:hAnsiTheme="majorAscii"/>
          <w:sz w:val="22"/>
          <w:szCs w:val="22"/>
        </w:rPr>
        <w:t xml:space="preserve"> building campaign, From Hunger to Hope: Building a Secure Tomorrow. The project will expand meal distribution and more than double </w:t>
      </w:r>
      <w:r w:rsidRPr="4B83891D" w:rsidR="23014A3F">
        <w:rPr>
          <w:rFonts w:ascii="Calibri" w:hAnsi="Calibri" w:asciiTheme="majorAscii" w:hAnsiTheme="majorAscii"/>
          <w:sz w:val="22"/>
          <w:szCs w:val="22"/>
        </w:rPr>
        <w:t xml:space="preserve">the </w:t>
      </w:r>
      <w:r w:rsidRPr="4B83891D" w:rsidR="12AB99E9">
        <w:rPr>
          <w:rFonts w:ascii="Calibri" w:hAnsi="Calibri" w:asciiTheme="majorAscii" w:hAnsiTheme="majorAscii"/>
          <w:sz w:val="22"/>
          <w:szCs w:val="22"/>
        </w:rPr>
        <w:t>current</w:t>
      </w:r>
      <w:r w:rsidRPr="4B83891D" w:rsidR="12AB99E9">
        <w:rPr>
          <w:rFonts w:ascii="Calibri" w:hAnsi="Calibri" w:asciiTheme="majorAscii" w:hAnsiTheme="majorAscii"/>
          <w:sz w:val="22"/>
          <w:szCs w:val="22"/>
        </w:rPr>
        <w:t xml:space="preserve"> freezer and cooler </w:t>
      </w:r>
      <w:r w:rsidRPr="4B83891D" w:rsidR="12AB99E9">
        <w:rPr>
          <w:rFonts w:ascii="Calibri" w:hAnsi="Calibri" w:asciiTheme="majorAscii" w:hAnsiTheme="majorAscii"/>
          <w:sz w:val="22"/>
          <w:szCs w:val="22"/>
        </w:rPr>
        <w:t>capacity</w:t>
      </w:r>
      <w:r w:rsidRPr="4B83891D" w:rsidR="12AB99E9">
        <w:rPr>
          <w:rFonts w:ascii="Calibri" w:hAnsi="Calibri" w:asciiTheme="majorAscii" w:hAnsiTheme="majorAscii"/>
          <w:sz w:val="22"/>
          <w:szCs w:val="22"/>
        </w:rPr>
        <w:t xml:space="preserve">. </w:t>
      </w:r>
      <w:r w:rsidRPr="4B83891D" w:rsidR="40DDCA6D">
        <w:rPr>
          <w:rFonts w:ascii="Calibri" w:hAnsi="Calibri" w:asciiTheme="majorAscii" w:hAnsiTheme="majorAscii"/>
          <w:sz w:val="22"/>
          <w:szCs w:val="22"/>
        </w:rPr>
        <w:t>Ultimately, the</w:t>
      </w:r>
      <w:r w:rsidRPr="4B83891D" w:rsidR="40DDCA6D">
        <w:rPr>
          <w:rFonts w:ascii="Calibri" w:hAnsi="Calibri" w:asciiTheme="majorAscii" w:hAnsiTheme="majorAscii"/>
          <w:sz w:val="22"/>
          <w:szCs w:val="22"/>
        </w:rPr>
        <w:t xml:space="preserve"> campaign will </w:t>
      </w:r>
      <w:r w:rsidRPr="4B83891D" w:rsidR="40DDCA6D">
        <w:rPr>
          <w:rFonts w:ascii="Calibri" w:hAnsi="Calibri" w:asciiTheme="majorAscii" w:hAnsiTheme="majorAscii"/>
          <w:sz w:val="22"/>
          <w:szCs w:val="22"/>
        </w:rPr>
        <w:t>assist</w:t>
      </w:r>
      <w:r w:rsidRPr="4B83891D" w:rsidR="40DDCA6D">
        <w:rPr>
          <w:rFonts w:ascii="Calibri" w:hAnsi="Calibri" w:asciiTheme="majorAscii" w:hAnsiTheme="majorAscii"/>
          <w:sz w:val="22"/>
          <w:szCs w:val="22"/>
        </w:rPr>
        <w:t xml:space="preserve"> in meeting a 234% increase in pantry visits and ensure </w:t>
      </w:r>
      <w:r w:rsidRPr="4B83891D" w:rsidR="3F33012B">
        <w:rPr>
          <w:rFonts w:ascii="Calibri" w:hAnsi="Calibri" w:asciiTheme="majorAscii" w:hAnsiTheme="majorAscii"/>
          <w:sz w:val="22"/>
          <w:szCs w:val="22"/>
        </w:rPr>
        <w:t>long-term</w:t>
      </w:r>
      <w:r w:rsidRPr="4B83891D" w:rsidR="40DDCA6D">
        <w:rPr>
          <w:rFonts w:ascii="Calibri" w:hAnsi="Calibri" w:asciiTheme="majorAscii" w:hAnsiTheme="majorAscii"/>
          <w:sz w:val="22"/>
          <w:szCs w:val="22"/>
        </w:rPr>
        <w:t xml:space="preserve"> sustainability. </w:t>
      </w:r>
    </w:p>
    <w:p w:rsidR="538B5535" w:rsidP="538B5535" w:rsidRDefault="538B5535" w14:noSpellErr="1" w14:paraId="1A2EFC22" w14:textId="78918AA9">
      <w:pPr>
        <w:pStyle w:val="Normal"/>
        <w:rPr>
          <w:rFonts w:ascii="Calibri" w:hAnsi="Calibri" w:asciiTheme="majorAscii" w:hAnsiTheme="majorAscii"/>
          <w:sz w:val="22"/>
          <w:szCs w:val="22"/>
        </w:rPr>
      </w:pPr>
    </w:p>
    <w:p w:rsidR="02AA9E41" w:rsidP="538B5535" w:rsidRDefault="02AA9E41" w14:paraId="3CDAD6C9" w14:textId="43530072">
      <w:pPr>
        <w:pStyle w:val="Normal"/>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pPr>
      <w:r w:rsidRPr="538B5535" w:rsidR="02AA9E4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t xml:space="preserve">"It's hard to put into words just how much the support of the Community Foundation of Northeast Iowa means to the Northeast Iowa Food Bank. Their partnership strengthens our mission to serve those facing food insecurity, and we are sincerely appreciative.” said Barbara Prather, Executive Director of the Northeast Iowa Food Bank. </w:t>
      </w:r>
      <w:r w:rsidRPr="538B5535" w:rsidR="7610F5A4">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t>“</w:t>
      </w:r>
      <w:r w:rsidRPr="538B5535" w:rsidR="02AA9E4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t xml:space="preserve">In northeast Iowa, more than </w:t>
      </w:r>
      <w:r w:rsidRPr="538B5535" w:rsidR="02AA9E4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t>40,000 people</w:t>
      </w:r>
      <w:r w:rsidRPr="538B5535" w:rsidR="02AA9E4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t xml:space="preserve"> </w:t>
      </w:r>
      <w:r w:rsidRPr="538B5535" w:rsidR="02AA9E4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t>don’t</w:t>
      </w:r>
      <w:r w:rsidRPr="538B5535" w:rsidR="02AA9E4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t xml:space="preserve"> know where their next meal will come from. Together, with the Foundation and our community of supporters, </w:t>
      </w:r>
      <w:r w:rsidRPr="538B5535" w:rsidR="02AA9E4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t>we’re</w:t>
      </w:r>
      <w:r w:rsidRPr="538B5535" w:rsidR="02AA9E4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12121"/>
          <w:sz w:val="22"/>
          <w:szCs w:val="22"/>
          <w:u w:val="none"/>
          <w:lang w:val="en-US"/>
        </w:rPr>
        <w:t xml:space="preserve"> making a meaningful impact. Thank you to CFNEIA for continuously standing with us in the fight against hunger."</w:t>
      </w:r>
    </w:p>
    <w:p w:rsidR="4B83891D" w:rsidP="4B83891D" w:rsidRDefault="4B83891D" w14:paraId="24770073" w14:textId="7634BFD4">
      <w:pPr>
        <w:rPr>
          <w:rFonts w:ascii="Calibri" w:hAnsi="Calibri" w:asciiTheme="majorAscii" w:hAnsiTheme="majorAscii"/>
          <w:color w:val="FF0000"/>
          <w:sz w:val="22"/>
          <w:szCs w:val="22"/>
        </w:rPr>
      </w:pPr>
    </w:p>
    <w:p w:rsidR="47B98E6D" w:rsidP="4B83891D" w:rsidRDefault="47B98E6D" w14:paraId="68CAC9BA" w14:textId="37FC94B7">
      <w:pPr>
        <w:rPr>
          <w:rFonts w:ascii="Calibri" w:hAnsi="Calibri" w:asciiTheme="majorAscii" w:hAnsiTheme="majorAscii"/>
          <w:color w:val="auto"/>
          <w:sz w:val="22"/>
          <w:szCs w:val="22"/>
        </w:rPr>
      </w:pPr>
      <w:r w:rsidRPr="4B83891D" w:rsidR="47B98E6D">
        <w:rPr>
          <w:rFonts w:ascii="Calibri" w:hAnsi="Calibri" w:asciiTheme="majorAscii" w:hAnsiTheme="majorAscii"/>
          <w:color w:val="auto"/>
          <w:sz w:val="22"/>
          <w:szCs w:val="22"/>
        </w:rPr>
        <w:t xml:space="preserve">The Surf Ballroom in Clear Lake received a $50,000 grant for their Destination Surf Campaign. </w:t>
      </w:r>
      <w:r w:rsidRPr="4B83891D" w:rsidR="76649F82">
        <w:rPr>
          <w:rFonts w:ascii="Calibri" w:hAnsi="Calibri" w:asciiTheme="majorAscii" w:hAnsiTheme="majorAscii"/>
          <w:color w:val="auto"/>
          <w:sz w:val="22"/>
          <w:szCs w:val="22"/>
        </w:rPr>
        <w:t xml:space="preserve">This campaign will connect two of Clear Lake’s most treasured assets, the lake </w:t>
      </w:r>
      <w:r w:rsidRPr="4B83891D" w:rsidR="6CB08AD5">
        <w:rPr>
          <w:rFonts w:ascii="Calibri" w:hAnsi="Calibri" w:asciiTheme="majorAscii" w:hAnsiTheme="majorAscii"/>
          <w:color w:val="auto"/>
          <w:sz w:val="22"/>
          <w:szCs w:val="22"/>
        </w:rPr>
        <w:t xml:space="preserve">itself and the Surf Ballroom, creating a unique experience for residents and visitors. </w:t>
      </w:r>
      <w:r w:rsidRPr="4B83891D" w:rsidR="5F26ABCA">
        <w:rPr>
          <w:rFonts w:ascii="Calibri" w:hAnsi="Calibri" w:asciiTheme="majorAscii" w:hAnsiTheme="majorAscii"/>
          <w:color w:val="auto"/>
          <w:sz w:val="22"/>
          <w:szCs w:val="22"/>
        </w:rPr>
        <w:t xml:space="preserve">This enhancement will bridge the historic Surf Ballroom, the new Music Enrichment and </w:t>
      </w:r>
      <w:r w:rsidRPr="4B83891D" w:rsidR="5F26ABCA">
        <w:rPr>
          <w:rFonts w:ascii="Calibri" w:hAnsi="Calibri" w:asciiTheme="majorAscii" w:hAnsiTheme="majorAscii"/>
          <w:color w:val="auto"/>
          <w:sz w:val="22"/>
          <w:szCs w:val="22"/>
        </w:rPr>
        <w:t xml:space="preserve">Immersive </w:t>
      </w:r>
      <w:r w:rsidRPr="4B83891D" w:rsidR="68B496F3">
        <w:rPr>
          <w:rFonts w:ascii="Calibri" w:hAnsi="Calibri" w:asciiTheme="majorAscii" w:hAnsiTheme="majorAscii"/>
          <w:color w:val="auto"/>
          <w:sz w:val="22"/>
          <w:szCs w:val="22"/>
        </w:rPr>
        <w:t>M</w:t>
      </w:r>
      <w:r w:rsidRPr="4B83891D" w:rsidR="5F26ABCA">
        <w:rPr>
          <w:rFonts w:ascii="Calibri" w:hAnsi="Calibri" w:asciiTheme="majorAscii" w:hAnsiTheme="majorAscii"/>
          <w:color w:val="auto"/>
          <w:sz w:val="22"/>
          <w:szCs w:val="22"/>
        </w:rPr>
        <w:t>useum</w:t>
      </w:r>
      <w:r w:rsidRPr="4B83891D" w:rsidR="5F26ABCA">
        <w:rPr>
          <w:rFonts w:ascii="Calibri" w:hAnsi="Calibri" w:asciiTheme="majorAscii" w:hAnsiTheme="majorAscii"/>
          <w:color w:val="auto"/>
          <w:sz w:val="22"/>
          <w:szCs w:val="22"/>
        </w:rPr>
        <w:t xml:space="preserve">, the Farmer’s Market, a future bowling alley and boutique hotel, and restaurants to the lakefront, providing a lasting boost </w:t>
      </w:r>
      <w:r w:rsidRPr="4B83891D" w:rsidR="6ED5EFD0">
        <w:rPr>
          <w:rFonts w:ascii="Calibri" w:hAnsi="Calibri" w:asciiTheme="majorAscii" w:hAnsiTheme="majorAscii"/>
          <w:color w:val="auto"/>
          <w:sz w:val="22"/>
          <w:szCs w:val="22"/>
        </w:rPr>
        <w:t xml:space="preserve">to the regional economy. </w:t>
      </w:r>
    </w:p>
    <w:p w:rsidR="4B83891D" w:rsidP="4B83891D" w:rsidRDefault="4B83891D" w14:paraId="4A8840E2" w14:textId="5335E9B0">
      <w:pPr>
        <w:rPr>
          <w:rFonts w:ascii="Calibri" w:hAnsi="Calibri" w:asciiTheme="majorAscii" w:hAnsiTheme="majorAscii"/>
          <w:color w:val="auto"/>
          <w:sz w:val="22"/>
          <w:szCs w:val="22"/>
        </w:rPr>
      </w:pPr>
    </w:p>
    <w:p w:rsidR="6DB1748C" w:rsidP="4B83891D" w:rsidRDefault="6DB1748C" w14:paraId="5ACC013B" w14:textId="49283866">
      <w:pPr>
        <w:rPr>
          <w:rFonts w:ascii="Calibri" w:hAnsi="Calibri" w:asciiTheme="majorAscii" w:hAnsiTheme="majorAscii"/>
          <w:color w:val="auto"/>
          <w:sz w:val="22"/>
          <w:szCs w:val="22"/>
        </w:rPr>
      </w:pPr>
      <w:r w:rsidRPr="4B83891D" w:rsidR="6DB1748C">
        <w:rPr>
          <w:rFonts w:ascii="Calibri" w:hAnsi="Calibri" w:asciiTheme="majorAscii" w:hAnsiTheme="majorAscii"/>
          <w:color w:val="auto"/>
          <w:sz w:val="22"/>
          <w:szCs w:val="22"/>
        </w:rPr>
        <w:t xml:space="preserve">The Waterloo Economic Mobility Hub (WEMH) received a $50,000 starter grant for them to move their mission forward. WEMH is a collaboration of </w:t>
      </w:r>
      <w:r w:rsidRPr="4B83891D" w:rsidR="6FC36FF6">
        <w:rPr>
          <w:rFonts w:ascii="Calibri" w:hAnsi="Calibri" w:asciiTheme="majorAscii" w:hAnsiTheme="majorAscii"/>
          <w:color w:val="auto"/>
          <w:sz w:val="22"/>
          <w:szCs w:val="22"/>
        </w:rPr>
        <w:t xml:space="preserve">public/private stakeholders and non-profit organizations with an aligned vision of fostering a holistic economic ecosystem for wealth building. The vision is to serve as a hub of equity and access, particularly for communities who have historically received limited resources and </w:t>
      </w:r>
      <w:r w:rsidRPr="4B83891D" w:rsidR="54F937BC">
        <w:rPr>
          <w:rFonts w:ascii="Calibri" w:hAnsi="Calibri" w:asciiTheme="majorAscii" w:hAnsiTheme="majorAscii"/>
          <w:color w:val="auto"/>
          <w:sz w:val="22"/>
          <w:szCs w:val="22"/>
        </w:rPr>
        <w:t>economic</w:t>
      </w:r>
      <w:r w:rsidRPr="4B83891D" w:rsidR="6FC36FF6">
        <w:rPr>
          <w:rFonts w:ascii="Calibri" w:hAnsi="Calibri" w:asciiTheme="majorAscii" w:hAnsiTheme="majorAscii"/>
          <w:color w:val="auto"/>
          <w:sz w:val="22"/>
          <w:szCs w:val="22"/>
        </w:rPr>
        <w:t xml:space="preserve"> investment. This new community resource center will be </w:t>
      </w:r>
      <w:r w:rsidRPr="4B83891D" w:rsidR="7E94A699">
        <w:rPr>
          <w:rFonts w:ascii="Calibri" w:hAnsi="Calibri" w:asciiTheme="majorAscii" w:hAnsiTheme="majorAscii"/>
          <w:color w:val="auto"/>
          <w:sz w:val="22"/>
          <w:szCs w:val="22"/>
        </w:rPr>
        <w:t>located</w:t>
      </w:r>
      <w:r w:rsidRPr="4B83891D" w:rsidR="28E54BF7">
        <w:rPr>
          <w:rFonts w:ascii="Calibri" w:hAnsi="Calibri" w:asciiTheme="majorAscii" w:hAnsiTheme="majorAscii"/>
          <w:color w:val="auto"/>
          <w:sz w:val="22"/>
          <w:szCs w:val="22"/>
        </w:rPr>
        <w:t xml:space="preserve"> in the former Wells Fago Bank in downtown Waterloo. </w:t>
      </w:r>
    </w:p>
    <w:p w:rsidR="00C25933" w:rsidP="4B83891D" w:rsidRDefault="00C25933" w14:paraId="591CFF99" w14:noSpellErr="1" w14:textId="0760B718">
      <w:pPr>
        <w:pStyle w:val="Normal"/>
        <w:rPr>
          <w:rFonts w:ascii="Calibri" w:hAnsi="Calibri" w:asciiTheme="majorAscii" w:hAnsiTheme="majorAscii"/>
          <w:color w:val="FF0000"/>
          <w:sz w:val="22"/>
          <w:szCs w:val="22"/>
        </w:rPr>
      </w:pPr>
    </w:p>
    <w:p w:rsidR="00C25933" w:rsidP="538B5535" w:rsidRDefault="00C25933" w14:paraId="7BE95D63" w14:textId="4BDDD23E">
      <w:pPr>
        <w:rPr>
          <w:rFonts w:ascii="Calibri" w:hAnsi="Calibri" w:asciiTheme="majorAscii" w:hAnsiTheme="majorAscii"/>
          <w:color w:val="auto"/>
          <w:sz w:val="22"/>
          <w:szCs w:val="22"/>
        </w:rPr>
      </w:pPr>
      <w:r w:rsidRPr="538B5535" w:rsidR="00C25933">
        <w:rPr>
          <w:rFonts w:ascii="Calibri" w:hAnsi="Calibri" w:asciiTheme="majorAscii" w:hAnsiTheme="majorAscii"/>
          <w:color w:val="auto"/>
          <w:sz w:val="22"/>
          <w:szCs w:val="22"/>
        </w:rPr>
        <w:t>“</w:t>
      </w:r>
      <w:r w:rsidRPr="538B5535" w:rsidR="00B71CCE">
        <w:rPr>
          <w:rFonts w:ascii="Calibri" w:hAnsi="Calibri" w:asciiTheme="majorAscii" w:hAnsiTheme="majorAscii"/>
          <w:color w:val="auto"/>
          <w:sz w:val="22"/>
          <w:szCs w:val="22"/>
        </w:rPr>
        <w:t>The</w:t>
      </w:r>
      <w:r w:rsidRPr="538B5535" w:rsidR="00D96A24">
        <w:rPr>
          <w:rFonts w:ascii="Calibri" w:hAnsi="Calibri" w:asciiTheme="majorAscii" w:hAnsiTheme="majorAscii"/>
          <w:color w:val="auto"/>
          <w:sz w:val="22"/>
          <w:szCs w:val="22"/>
        </w:rPr>
        <w:t xml:space="preserve">se organizations </w:t>
      </w:r>
      <w:r w:rsidRPr="538B5535" w:rsidR="00F57051">
        <w:rPr>
          <w:rFonts w:ascii="Calibri" w:hAnsi="Calibri" w:asciiTheme="majorAscii" w:hAnsiTheme="majorAscii"/>
          <w:color w:val="auto"/>
          <w:sz w:val="22"/>
          <w:szCs w:val="22"/>
        </w:rPr>
        <w:t>are</w:t>
      </w:r>
      <w:r w:rsidRPr="538B5535" w:rsidR="00352A53">
        <w:rPr>
          <w:rFonts w:ascii="Calibri" w:hAnsi="Calibri" w:asciiTheme="majorAscii" w:hAnsiTheme="majorAscii"/>
          <w:color w:val="auto"/>
          <w:sz w:val="22"/>
          <w:szCs w:val="22"/>
        </w:rPr>
        <w:t xml:space="preserve"> </w:t>
      </w:r>
      <w:r w:rsidRPr="538B5535" w:rsidR="0036597F">
        <w:rPr>
          <w:rFonts w:ascii="Calibri" w:hAnsi="Calibri" w:asciiTheme="majorAscii" w:hAnsiTheme="majorAscii"/>
          <w:color w:val="auto"/>
          <w:sz w:val="22"/>
          <w:szCs w:val="22"/>
        </w:rPr>
        <w:t>leaders</w:t>
      </w:r>
      <w:r w:rsidRPr="538B5535" w:rsidR="00352A53">
        <w:rPr>
          <w:rFonts w:ascii="Calibri" w:hAnsi="Calibri" w:asciiTheme="majorAscii" w:hAnsiTheme="majorAscii"/>
          <w:color w:val="auto"/>
          <w:sz w:val="22"/>
          <w:szCs w:val="22"/>
        </w:rPr>
        <w:t xml:space="preserve"> in impacting our </w:t>
      </w:r>
      <w:r w:rsidRPr="538B5535" w:rsidR="00F57051">
        <w:rPr>
          <w:rFonts w:ascii="Calibri" w:hAnsi="Calibri" w:asciiTheme="majorAscii" w:hAnsiTheme="majorAscii"/>
          <w:color w:val="auto"/>
          <w:sz w:val="22"/>
          <w:szCs w:val="22"/>
        </w:rPr>
        <w:t xml:space="preserve">communities </w:t>
      </w:r>
      <w:r w:rsidRPr="538B5535" w:rsidR="00352A53">
        <w:rPr>
          <w:rFonts w:ascii="Calibri" w:hAnsi="Calibri" w:asciiTheme="majorAscii" w:hAnsiTheme="majorAscii"/>
          <w:color w:val="auto"/>
          <w:sz w:val="22"/>
          <w:szCs w:val="22"/>
        </w:rPr>
        <w:t xml:space="preserve">and the people they </w:t>
      </w:r>
      <w:r w:rsidRPr="538B5535" w:rsidR="00352A53">
        <w:rPr>
          <w:rFonts w:ascii="Calibri" w:hAnsi="Calibri" w:asciiTheme="majorAscii" w:hAnsiTheme="majorAscii"/>
          <w:color w:val="auto"/>
          <w:sz w:val="22"/>
          <w:szCs w:val="22"/>
        </w:rPr>
        <w:t>serve</w:t>
      </w:r>
      <w:r w:rsidRPr="538B5535" w:rsidR="000C415F">
        <w:rPr>
          <w:rFonts w:ascii="Calibri" w:hAnsi="Calibri" w:asciiTheme="majorAscii" w:hAnsiTheme="majorAscii"/>
          <w:color w:val="auto"/>
          <w:sz w:val="22"/>
          <w:szCs w:val="22"/>
        </w:rPr>
        <w:t xml:space="preserve"> and we are honored to be part of their work</w:t>
      </w:r>
      <w:r w:rsidRPr="538B5535" w:rsidR="00C25933">
        <w:rPr>
          <w:rFonts w:ascii="Calibri" w:hAnsi="Calibri" w:asciiTheme="majorAscii" w:hAnsiTheme="majorAscii"/>
          <w:color w:val="auto"/>
          <w:sz w:val="22"/>
          <w:szCs w:val="22"/>
        </w:rPr>
        <w:t xml:space="preserve">,” said </w:t>
      </w:r>
      <w:r w:rsidRPr="538B5535" w:rsidR="00C25933">
        <w:rPr>
          <w:rFonts w:ascii="Calibri" w:hAnsi="Calibri" w:asciiTheme="majorAscii" w:hAnsiTheme="majorAscii"/>
          <w:color w:val="auto"/>
          <w:sz w:val="22"/>
          <w:szCs w:val="22"/>
        </w:rPr>
        <w:t>Englin</w:t>
      </w:r>
      <w:r w:rsidRPr="538B5535" w:rsidR="00C25933">
        <w:rPr>
          <w:rFonts w:ascii="Calibri" w:hAnsi="Calibri" w:asciiTheme="majorAscii" w:hAnsiTheme="majorAscii"/>
          <w:color w:val="auto"/>
          <w:sz w:val="22"/>
          <w:szCs w:val="22"/>
        </w:rPr>
        <w:t>. “</w:t>
      </w:r>
      <w:r w:rsidRPr="538B5535" w:rsidR="00AE6456">
        <w:rPr>
          <w:rFonts w:ascii="Calibri" w:hAnsi="Calibri" w:asciiTheme="majorAscii" w:hAnsiTheme="majorAscii"/>
          <w:color w:val="auto"/>
          <w:sz w:val="22"/>
          <w:szCs w:val="22"/>
        </w:rPr>
        <w:t xml:space="preserve">We are grateful to be </w:t>
      </w:r>
      <w:r w:rsidRPr="538B5535" w:rsidR="0063790A">
        <w:rPr>
          <w:rFonts w:ascii="Calibri" w:hAnsi="Calibri" w:asciiTheme="majorAscii" w:hAnsiTheme="majorAscii"/>
          <w:color w:val="auto"/>
          <w:sz w:val="22"/>
          <w:szCs w:val="22"/>
        </w:rPr>
        <w:t xml:space="preserve">a </w:t>
      </w:r>
      <w:r w:rsidRPr="538B5535" w:rsidR="00950D4E">
        <w:rPr>
          <w:rFonts w:ascii="Calibri" w:hAnsi="Calibri" w:asciiTheme="majorAscii" w:hAnsiTheme="majorAscii"/>
          <w:color w:val="auto"/>
          <w:sz w:val="22"/>
          <w:szCs w:val="22"/>
        </w:rPr>
        <w:t>local funder</w:t>
      </w:r>
      <w:r w:rsidRPr="538B5535" w:rsidR="00AE6456">
        <w:rPr>
          <w:rFonts w:ascii="Calibri" w:hAnsi="Calibri" w:asciiTheme="majorAscii" w:hAnsiTheme="majorAscii"/>
          <w:color w:val="auto"/>
          <w:sz w:val="22"/>
          <w:szCs w:val="22"/>
        </w:rPr>
        <w:t xml:space="preserve"> and to have the ability to </w:t>
      </w:r>
      <w:r w:rsidRPr="538B5535" w:rsidR="0036597F">
        <w:rPr>
          <w:rFonts w:ascii="Calibri" w:hAnsi="Calibri" w:asciiTheme="majorAscii" w:hAnsiTheme="majorAscii"/>
          <w:color w:val="auto"/>
          <w:sz w:val="22"/>
          <w:szCs w:val="22"/>
        </w:rPr>
        <w:t>make</w:t>
      </w:r>
      <w:r w:rsidRPr="538B5535" w:rsidR="00375F6F">
        <w:rPr>
          <w:rFonts w:ascii="Calibri" w:hAnsi="Calibri" w:asciiTheme="majorAscii" w:hAnsiTheme="majorAscii"/>
          <w:color w:val="auto"/>
          <w:sz w:val="22"/>
          <w:szCs w:val="22"/>
        </w:rPr>
        <w:t xml:space="preserve"> t</w:t>
      </w:r>
      <w:r w:rsidRPr="538B5535" w:rsidR="00AE6456">
        <w:rPr>
          <w:rFonts w:ascii="Calibri" w:hAnsi="Calibri" w:asciiTheme="majorAscii" w:hAnsiTheme="majorAscii"/>
          <w:color w:val="auto"/>
          <w:sz w:val="22"/>
          <w:szCs w:val="22"/>
        </w:rPr>
        <w:t>his kind of positive change</w:t>
      </w:r>
      <w:r w:rsidRPr="538B5535" w:rsidR="006D62CC">
        <w:rPr>
          <w:rFonts w:ascii="Calibri" w:hAnsi="Calibri" w:asciiTheme="majorAscii" w:hAnsiTheme="majorAscii"/>
          <w:color w:val="auto"/>
          <w:sz w:val="22"/>
          <w:szCs w:val="22"/>
        </w:rPr>
        <w:t>. T</w:t>
      </w:r>
      <w:r w:rsidRPr="538B5535" w:rsidR="00F27DC1">
        <w:rPr>
          <w:rFonts w:ascii="Calibri" w:hAnsi="Calibri" w:asciiTheme="majorAscii" w:hAnsiTheme="majorAscii"/>
          <w:color w:val="auto"/>
          <w:sz w:val="22"/>
          <w:szCs w:val="22"/>
        </w:rPr>
        <w:t xml:space="preserve">he </w:t>
      </w:r>
      <w:r w:rsidRPr="538B5535" w:rsidR="00381EAE">
        <w:rPr>
          <w:rFonts w:ascii="Calibri" w:hAnsi="Calibri" w:asciiTheme="majorAscii" w:hAnsiTheme="majorAscii"/>
          <w:color w:val="auto"/>
          <w:sz w:val="22"/>
          <w:szCs w:val="22"/>
        </w:rPr>
        <w:t>grants</w:t>
      </w:r>
      <w:r w:rsidRPr="538B5535" w:rsidR="00DE4786">
        <w:rPr>
          <w:rFonts w:ascii="Calibri" w:hAnsi="Calibri" w:asciiTheme="majorAscii" w:hAnsiTheme="majorAscii"/>
          <w:color w:val="auto"/>
          <w:sz w:val="22"/>
          <w:szCs w:val="22"/>
        </w:rPr>
        <w:t xml:space="preserve"> </w:t>
      </w:r>
      <w:r w:rsidRPr="538B5535" w:rsidR="007323D9">
        <w:rPr>
          <w:rFonts w:ascii="Calibri" w:hAnsi="Calibri" w:asciiTheme="majorAscii" w:hAnsiTheme="majorAscii"/>
          <w:color w:val="auto"/>
          <w:sz w:val="22"/>
          <w:szCs w:val="22"/>
        </w:rPr>
        <w:t xml:space="preserve">awarded </w:t>
      </w:r>
      <w:r w:rsidRPr="538B5535" w:rsidR="6ADD4847">
        <w:rPr>
          <w:rFonts w:ascii="Calibri" w:hAnsi="Calibri" w:asciiTheme="majorAscii" w:hAnsiTheme="majorAscii"/>
          <w:color w:val="auto"/>
          <w:sz w:val="22"/>
          <w:szCs w:val="22"/>
        </w:rPr>
        <w:t xml:space="preserve">at </w:t>
      </w:r>
      <w:r w:rsidRPr="538B5535" w:rsidR="00842A3C">
        <w:rPr>
          <w:rFonts w:ascii="Calibri" w:hAnsi="Calibri" w:asciiTheme="majorAscii" w:hAnsiTheme="majorAscii"/>
          <w:color w:val="auto"/>
          <w:sz w:val="22"/>
          <w:szCs w:val="22"/>
        </w:rPr>
        <w:t>our celebration</w:t>
      </w:r>
      <w:r w:rsidRPr="538B5535" w:rsidR="007323D9">
        <w:rPr>
          <w:rFonts w:ascii="Calibri" w:hAnsi="Calibri" w:asciiTheme="majorAscii" w:hAnsiTheme="majorAscii"/>
          <w:color w:val="auto"/>
          <w:sz w:val="22"/>
          <w:szCs w:val="22"/>
        </w:rPr>
        <w:t xml:space="preserve"> </w:t>
      </w:r>
      <w:r w:rsidRPr="538B5535" w:rsidR="009A4C85">
        <w:rPr>
          <w:rFonts w:ascii="Calibri" w:hAnsi="Calibri" w:asciiTheme="majorAscii" w:hAnsiTheme="majorAscii"/>
          <w:color w:val="auto"/>
          <w:sz w:val="22"/>
          <w:szCs w:val="22"/>
        </w:rPr>
        <w:t xml:space="preserve">are one way we carry out our commitment </w:t>
      </w:r>
      <w:r w:rsidRPr="538B5535" w:rsidR="00AE6456">
        <w:rPr>
          <w:rFonts w:ascii="Calibri" w:hAnsi="Calibri" w:asciiTheme="majorAscii" w:hAnsiTheme="majorAscii"/>
          <w:color w:val="auto"/>
          <w:sz w:val="22"/>
          <w:szCs w:val="22"/>
        </w:rPr>
        <w:t>to enrich communities</w:t>
      </w:r>
      <w:r w:rsidRPr="538B5535" w:rsidR="00203AD9">
        <w:rPr>
          <w:rFonts w:ascii="Calibri" w:hAnsi="Calibri" w:asciiTheme="majorAscii" w:hAnsiTheme="majorAscii"/>
          <w:color w:val="auto"/>
          <w:sz w:val="22"/>
          <w:szCs w:val="22"/>
        </w:rPr>
        <w:t>.</w:t>
      </w:r>
      <w:r w:rsidRPr="538B5535" w:rsidR="00C25933">
        <w:rPr>
          <w:rFonts w:ascii="Calibri" w:hAnsi="Calibri" w:asciiTheme="majorAscii" w:hAnsiTheme="majorAscii"/>
          <w:color w:val="auto"/>
          <w:sz w:val="22"/>
          <w:szCs w:val="22"/>
        </w:rPr>
        <w:t xml:space="preserve">” </w:t>
      </w:r>
    </w:p>
    <w:p w:rsidR="00F71F57" w:rsidP="009B4A7C" w:rsidRDefault="00F71F57" w14:paraId="4357350A" w14:textId="77777777">
      <w:pPr>
        <w:rPr>
          <w:rFonts w:asciiTheme="majorHAnsi" w:hAnsiTheme="majorHAnsi"/>
          <w:sz w:val="22"/>
          <w:szCs w:val="22"/>
        </w:rPr>
      </w:pPr>
    </w:p>
    <w:p w:rsidR="00E767B7" w:rsidP="4B83891D" w:rsidRDefault="00F71F57" w14:paraId="2CE38027" w14:textId="6799C1A2">
      <w:pPr>
        <w:rPr>
          <w:rFonts w:ascii="Calibri" w:hAnsi="Calibri" w:asciiTheme="majorAscii" w:hAnsiTheme="majorAscii"/>
          <w:sz w:val="22"/>
          <w:szCs w:val="22"/>
        </w:rPr>
      </w:pPr>
      <w:r w:rsidRPr="4B83891D" w:rsidR="00F71F57">
        <w:rPr>
          <w:rFonts w:ascii="Calibri" w:hAnsi="Calibri" w:asciiTheme="majorAscii" w:hAnsiTheme="majorAscii"/>
          <w:sz w:val="22"/>
          <w:szCs w:val="22"/>
        </w:rPr>
        <w:t xml:space="preserve">Since 1956, CFNEIA has </w:t>
      </w:r>
      <w:r w:rsidRPr="4B83891D" w:rsidR="00F71F57">
        <w:rPr>
          <w:rFonts w:ascii="Calibri" w:hAnsi="Calibri" w:asciiTheme="majorAscii" w:hAnsiTheme="majorAscii"/>
          <w:sz w:val="22"/>
          <w:szCs w:val="22"/>
        </w:rPr>
        <w:t>granted</w:t>
      </w:r>
      <w:r w:rsidRPr="4B83891D" w:rsidR="00F71F57">
        <w:rPr>
          <w:rFonts w:ascii="Calibri" w:hAnsi="Calibri" w:asciiTheme="majorAscii" w:hAnsiTheme="majorAscii"/>
          <w:sz w:val="22"/>
          <w:szCs w:val="22"/>
        </w:rPr>
        <w:t xml:space="preserve"> over $1</w:t>
      </w:r>
      <w:r w:rsidRPr="4B83891D" w:rsidR="0A7AB59F">
        <w:rPr>
          <w:rFonts w:ascii="Calibri" w:hAnsi="Calibri" w:asciiTheme="majorAscii" w:hAnsiTheme="majorAscii"/>
          <w:sz w:val="22"/>
          <w:szCs w:val="22"/>
        </w:rPr>
        <w:t>40</w:t>
      </w:r>
      <w:r w:rsidRPr="4B83891D" w:rsidR="00F71F57">
        <w:rPr>
          <w:rFonts w:ascii="Calibri" w:hAnsi="Calibri" w:asciiTheme="majorAscii" w:hAnsiTheme="majorAscii"/>
          <w:sz w:val="22"/>
          <w:szCs w:val="22"/>
        </w:rPr>
        <w:t xml:space="preserve"> million to organizations across its 20-county region and holds assets totaling over $1</w:t>
      </w:r>
      <w:r w:rsidRPr="4B83891D" w:rsidR="7CF39F91">
        <w:rPr>
          <w:rFonts w:ascii="Calibri" w:hAnsi="Calibri" w:asciiTheme="majorAscii" w:hAnsiTheme="majorAscii"/>
          <w:sz w:val="22"/>
          <w:szCs w:val="22"/>
        </w:rPr>
        <w:t xml:space="preserve">71 </w:t>
      </w:r>
      <w:r w:rsidRPr="4B83891D" w:rsidR="00F71F57">
        <w:rPr>
          <w:rFonts w:ascii="Calibri" w:hAnsi="Calibri" w:asciiTheme="majorAscii" w:hAnsiTheme="majorAscii"/>
          <w:sz w:val="22"/>
          <w:szCs w:val="22"/>
        </w:rPr>
        <w:t>million.</w:t>
      </w:r>
      <w:r w:rsidRPr="4B83891D" w:rsidR="007323D9">
        <w:rPr>
          <w:rFonts w:ascii="Calibri" w:hAnsi="Calibri" w:asciiTheme="majorAscii" w:hAnsiTheme="majorAscii"/>
          <w:sz w:val="22"/>
          <w:szCs w:val="22"/>
        </w:rPr>
        <w:t xml:space="preserve"> </w:t>
      </w:r>
      <w:r w:rsidRPr="4B83891D" w:rsidR="005F4B1B">
        <w:rPr>
          <w:rFonts w:ascii="Calibri" w:hAnsi="Calibri" w:asciiTheme="majorAscii" w:hAnsiTheme="majorAscii"/>
          <w:sz w:val="22"/>
          <w:szCs w:val="22"/>
        </w:rPr>
        <w:t>T</w:t>
      </w:r>
      <w:r w:rsidRPr="4B83891D" w:rsidR="006409D1">
        <w:rPr>
          <w:rFonts w:ascii="Calibri" w:hAnsi="Calibri" w:asciiTheme="majorAscii" w:hAnsiTheme="majorAscii"/>
          <w:sz w:val="22"/>
          <w:szCs w:val="22"/>
        </w:rPr>
        <w:t xml:space="preserve">o </w:t>
      </w:r>
      <w:r w:rsidRPr="4B83891D" w:rsidR="005F4B1B">
        <w:rPr>
          <w:rFonts w:ascii="Calibri" w:hAnsi="Calibri" w:asciiTheme="majorAscii" w:hAnsiTheme="majorAscii"/>
          <w:sz w:val="22"/>
          <w:szCs w:val="22"/>
        </w:rPr>
        <w:t xml:space="preserve">learn more about the Community Foundation of Northeast Iowa and its impact go to </w:t>
      </w:r>
      <w:r w:rsidRPr="4B83891D" w:rsidR="006409D1">
        <w:rPr>
          <w:rFonts w:ascii="Calibri" w:hAnsi="Calibri" w:asciiTheme="majorAscii" w:hAnsiTheme="majorAscii"/>
          <w:sz w:val="22"/>
          <w:szCs w:val="22"/>
        </w:rPr>
        <w:t>www.cfneia.org</w:t>
      </w:r>
      <w:r w:rsidRPr="4B83891D" w:rsidR="006409D1">
        <w:rPr>
          <w:rFonts w:ascii="Calibri" w:hAnsi="Calibri" w:asciiTheme="majorAscii" w:hAnsiTheme="majorAscii"/>
          <w:sz w:val="22"/>
          <w:szCs w:val="22"/>
        </w:rPr>
        <w:t>.</w:t>
      </w:r>
    </w:p>
    <w:p w:rsidRPr="009B4A7C" w:rsidR="009B4A7C" w:rsidP="009B4A7C" w:rsidRDefault="009B4A7C" w14:paraId="2EB8281E" w14:textId="77777777">
      <w:pPr>
        <w:rPr>
          <w:rFonts w:asciiTheme="majorHAnsi" w:hAnsiTheme="majorHAnsi"/>
          <w:sz w:val="22"/>
          <w:szCs w:val="22"/>
        </w:rPr>
      </w:pPr>
    </w:p>
    <w:p w:rsidR="009B4A7C" w:rsidP="009B4A7C" w:rsidRDefault="009B4A7C" w14:paraId="69E7D978" w14:textId="77777777">
      <w:pPr>
        <w:jc w:val="center"/>
        <w:rPr>
          <w:rFonts w:asciiTheme="majorHAnsi" w:hAnsiTheme="majorHAnsi"/>
          <w:sz w:val="22"/>
          <w:szCs w:val="22"/>
        </w:rPr>
      </w:pPr>
      <w:r w:rsidRPr="009B4A7C">
        <w:rPr>
          <w:rFonts w:asciiTheme="majorHAnsi" w:hAnsiTheme="majorHAnsi"/>
          <w:sz w:val="22"/>
          <w:szCs w:val="22"/>
        </w:rPr>
        <w:t>###</w:t>
      </w:r>
    </w:p>
    <w:p w:rsidRPr="009B4A7C" w:rsidR="009B4A7C" w:rsidP="538B5535" w:rsidRDefault="009B4A7C" w14:paraId="4ADF6A5F" w14:textId="5DB85B08">
      <w:pPr>
        <w:pStyle w:val="Normal"/>
        <w:jc w:val="center"/>
        <w:rPr>
          <w:rFonts w:ascii="Calibri" w:hAnsi="Calibri" w:asciiTheme="majorAscii" w:hAnsiTheme="majorAscii"/>
          <w:sz w:val="22"/>
          <w:szCs w:val="22"/>
        </w:rPr>
      </w:pPr>
    </w:p>
    <w:p w:rsidR="00DD4406" w:rsidP="4B83891D" w:rsidRDefault="00DD4406" w14:paraId="059584FC" w14:textId="0DCED6CF">
      <w:pPr>
        <w:rPr>
          <w:rFonts w:ascii="Calibri" w:hAnsi="Calibri" w:cs="Times New Roman" w:asciiTheme="majorAscii" w:hAnsiTheme="majorAscii" w:cstheme="majorBidi"/>
          <w:sz w:val="22"/>
          <w:szCs w:val="22"/>
        </w:rPr>
      </w:pPr>
      <w:r w:rsidRPr="4B83891D" w:rsidR="004C1A9D">
        <w:rPr>
          <w:rFonts w:ascii="Calibri" w:hAnsi="Calibri" w:cs="Times New Roman" w:asciiTheme="majorAscii" w:hAnsiTheme="majorAscii" w:cstheme="majorBidi"/>
          <w:sz w:val="22"/>
          <w:szCs w:val="22"/>
        </w:rPr>
        <w:t xml:space="preserve">The Community Foundation of Northeast Iowa helps inspired people make the impact they envision for their community, invests in nonprofits improving our quality of life and provides leadership on key community issues to make Iowa communities stronger, more </w:t>
      </w:r>
      <w:r w:rsidRPr="4B83891D" w:rsidR="004C1A9D">
        <w:rPr>
          <w:rFonts w:ascii="Calibri" w:hAnsi="Calibri" w:cs="Times New Roman" w:asciiTheme="majorAscii" w:hAnsiTheme="majorAscii" w:cstheme="majorBidi"/>
          <w:sz w:val="22"/>
          <w:szCs w:val="22"/>
        </w:rPr>
        <w:t>equitable</w:t>
      </w:r>
      <w:r w:rsidRPr="4B83891D" w:rsidR="004C1A9D">
        <w:rPr>
          <w:rFonts w:ascii="Calibri" w:hAnsi="Calibri" w:cs="Times New Roman" w:asciiTheme="majorAscii" w:hAnsiTheme="majorAscii" w:cstheme="majorBidi"/>
          <w:sz w:val="22"/>
          <w:szCs w:val="22"/>
        </w:rPr>
        <w:t xml:space="preserve"> places. Since 1956, the organization has been “here for good,” as a catalyst for positive change. Today, CFNEIA’s mission is carried out in 20 Iowa counties to meet local needs and fulfill a vision of creating a vibrant region of thriving people. For more information, contact 319-287-9106 or visit </w:t>
      </w:r>
      <w:hyperlink r:id="R137a57f3d39a49aa">
        <w:r w:rsidRPr="4B83891D" w:rsidR="004C1A9D">
          <w:rPr>
            <w:rStyle w:val="Hyperlink"/>
            <w:rFonts w:ascii="Calibri" w:hAnsi="Calibri" w:cs="Times New Roman" w:asciiTheme="majorAscii" w:hAnsiTheme="majorAscii" w:cstheme="majorBidi"/>
            <w:sz w:val="22"/>
            <w:szCs w:val="22"/>
          </w:rPr>
          <w:t>www.cfneia.org</w:t>
        </w:r>
      </w:hyperlink>
      <w:r w:rsidRPr="4B83891D" w:rsidR="004C1A9D">
        <w:rPr>
          <w:rFonts w:ascii="Calibri" w:hAnsi="Calibri" w:cs="Times New Roman" w:asciiTheme="majorAscii" w:hAnsiTheme="majorAscii" w:cstheme="majorBidi"/>
          <w:sz w:val="22"/>
          <w:szCs w:val="22"/>
        </w:rPr>
        <w:t>. CFNEIA is confirmed in compliance with National Standards for U.S. community foundations.</w:t>
      </w:r>
    </w:p>
    <w:p w:rsidR="00DD4406" w:rsidP="00905341" w:rsidRDefault="00DD4406" w14:paraId="0CC74C7C" w14:textId="77777777">
      <w:pPr>
        <w:rPr>
          <w:rFonts w:ascii="Calibri" w:hAnsi="Calibri" w:cs="Arial"/>
          <w:sz w:val="22"/>
          <w:szCs w:val="22"/>
        </w:rPr>
      </w:pPr>
    </w:p>
    <w:p w:rsidR="002B4C15" w:rsidP="00905341" w:rsidRDefault="00DD4406" w14:paraId="6FDD8F57" w14:textId="77777777">
      <w:pPr>
        <w:rPr>
          <w:rFonts w:ascii="Calibri" w:hAnsi="Calibri" w:cs="Arial"/>
          <w:sz w:val="22"/>
          <w:szCs w:val="22"/>
        </w:rPr>
      </w:pPr>
      <w:r w:rsidRPr="538B5535" w:rsidR="00DD4406">
        <w:rPr>
          <w:rFonts w:ascii="Calibri" w:hAnsi="Calibri" w:cs="Arial"/>
          <w:sz w:val="22"/>
          <w:szCs w:val="22"/>
        </w:rPr>
        <w:t>PHOTO CAPTION</w:t>
      </w:r>
      <w:r w:rsidRPr="538B5535" w:rsidR="002B4C15">
        <w:rPr>
          <w:rFonts w:ascii="Calibri" w:hAnsi="Calibri" w:cs="Arial"/>
          <w:sz w:val="22"/>
          <w:szCs w:val="22"/>
        </w:rPr>
        <w:t>S</w:t>
      </w:r>
      <w:r w:rsidRPr="538B5535" w:rsidR="00DD4406">
        <w:rPr>
          <w:rFonts w:ascii="Calibri" w:hAnsi="Calibri" w:cs="Arial"/>
          <w:sz w:val="22"/>
          <w:szCs w:val="22"/>
        </w:rPr>
        <w:t>:</w:t>
      </w:r>
      <w:r w:rsidRPr="538B5535" w:rsidR="00DD0198">
        <w:rPr>
          <w:rFonts w:ascii="Calibri" w:hAnsi="Calibri" w:cs="Arial"/>
          <w:sz w:val="22"/>
          <w:szCs w:val="22"/>
        </w:rPr>
        <w:t xml:space="preserve"> </w:t>
      </w:r>
    </w:p>
    <w:p w:rsidR="538B5535" w:rsidP="538B5535" w:rsidRDefault="538B5535" w14:paraId="2DA86F84" w14:textId="704D9592">
      <w:pPr>
        <w:rPr>
          <w:rFonts w:ascii="Calibri" w:hAnsi="Calibri" w:cs="Arial"/>
          <w:sz w:val="22"/>
          <w:szCs w:val="22"/>
        </w:rPr>
      </w:pPr>
    </w:p>
    <w:p w:rsidR="2B1AF0FF" w:rsidP="538B5535" w:rsidRDefault="2B1AF0FF" w14:paraId="714CB841" w14:textId="5E07494D">
      <w:pPr>
        <w:rPr>
          <w:rFonts w:ascii="Calibri" w:hAnsi="Calibri" w:cs="Arial"/>
          <w:sz w:val="22"/>
          <w:szCs w:val="22"/>
        </w:rPr>
      </w:pPr>
      <w:r w:rsidRPr="538B5535" w:rsidR="2B1AF0FF">
        <w:rPr>
          <w:rFonts w:ascii="Calibri" w:hAnsi="Calibri" w:cs="Arial"/>
          <w:sz w:val="22"/>
          <w:szCs w:val="22"/>
        </w:rPr>
        <w:t>Food Bank – Grant.jpg: CFNEIA President and CEO, Kaye Englin, stands with representatives from the Northeast Iowa Food Bank</w:t>
      </w:r>
      <w:r w:rsidRPr="538B5535" w:rsidR="194B77A1">
        <w:rPr>
          <w:rFonts w:ascii="Calibri" w:hAnsi="Calibri" w:cs="Arial"/>
          <w:sz w:val="22"/>
          <w:szCs w:val="22"/>
        </w:rPr>
        <w:t xml:space="preserve">. This organization received a $200,000 grant for their capacity building campaign. </w:t>
      </w:r>
    </w:p>
    <w:p w:rsidR="538B5535" w:rsidP="538B5535" w:rsidRDefault="538B5535" w14:paraId="5C0519B8" w14:textId="3BD781E3">
      <w:pPr>
        <w:rPr>
          <w:rFonts w:ascii="Calibri" w:hAnsi="Calibri" w:cs="Arial"/>
          <w:sz w:val="22"/>
          <w:szCs w:val="22"/>
        </w:rPr>
      </w:pPr>
    </w:p>
    <w:p w:rsidR="1239620A" w:rsidP="538B5535" w:rsidRDefault="1239620A" w14:paraId="3D357075" w14:textId="69EE66C7">
      <w:pPr>
        <w:rPr>
          <w:rFonts w:ascii="Calibri" w:hAnsi="Calibri" w:cs="Arial"/>
          <w:sz w:val="22"/>
          <w:szCs w:val="22"/>
        </w:rPr>
      </w:pPr>
      <w:r w:rsidRPr="538B5535" w:rsidR="1239620A">
        <w:rPr>
          <w:rFonts w:ascii="Calibri" w:hAnsi="Calibri" w:cs="Arial"/>
          <w:sz w:val="22"/>
          <w:szCs w:val="22"/>
        </w:rPr>
        <w:t>WEMH – Grant.jpg: CFNEIA President and CEO, Kaye Englin, stands with community leaders and stakeholders supporting the Waterloo Economic Mobility Hub. Th</w:t>
      </w:r>
      <w:r w:rsidRPr="538B5535" w:rsidR="0340AC6A">
        <w:rPr>
          <w:rFonts w:ascii="Calibri" w:hAnsi="Calibri" w:cs="Arial"/>
          <w:sz w:val="22"/>
          <w:szCs w:val="22"/>
        </w:rPr>
        <w:t xml:space="preserve">ey received </w:t>
      </w:r>
      <w:r w:rsidRPr="538B5535" w:rsidR="0340AC6A">
        <w:rPr>
          <w:rFonts w:ascii="Calibri" w:hAnsi="Calibri" w:cs="Arial"/>
          <w:sz w:val="22"/>
          <w:szCs w:val="22"/>
        </w:rPr>
        <w:t>a</w:t>
      </w:r>
      <w:r w:rsidRPr="538B5535" w:rsidR="0340AC6A">
        <w:rPr>
          <w:rFonts w:ascii="Calibri" w:hAnsi="Calibri" w:cs="Arial"/>
          <w:sz w:val="22"/>
          <w:szCs w:val="22"/>
        </w:rPr>
        <w:t xml:space="preserve"> $50,000 grant on Friday, November 8</w:t>
      </w:r>
      <w:r w:rsidRPr="538B5535" w:rsidR="0340AC6A">
        <w:rPr>
          <w:rFonts w:ascii="Calibri" w:hAnsi="Calibri" w:cs="Arial"/>
          <w:sz w:val="22"/>
          <w:szCs w:val="22"/>
          <w:vertAlign w:val="superscript"/>
        </w:rPr>
        <w:t>th</w:t>
      </w:r>
      <w:r w:rsidRPr="538B5535" w:rsidR="0340AC6A">
        <w:rPr>
          <w:rFonts w:ascii="Calibri" w:hAnsi="Calibri" w:cs="Arial"/>
          <w:sz w:val="22"/>
          <w:szCs w:val="22"/>
        </w:rPr>
        <w:t xml:space="preserve">. </w:t>
      </w:r>
    </w:p>
    <w:p w:rsidR="538B5535" w:rsidP="538B5535" w:rsidRDefault="538B5535" w14:paraId="7A5C02F4" w14:textId="7282E21F">
      <w:pPr>
        <w:rPr>
          <w:rFonts w:ascii="Calibri" w:hAnsi="Calibri" w:cs="Arial"/>
          <w:sz w:val="22"/>
          <w:szCs w:val="22"/>
        </w:rPr>
      </w:pPr>
    </w:p>
    <w:p w:rsidR="0340AC6A" w:rsidP="538B5535" w:rsidRDefault="0340AC6A" w14:paraId="37F21CB5" w14:textId="5D171D70">
      <w:pPr>
        <w:rPr>
          <w:rFonts w:ascii="Calibri" w:hAnsi="Calibri" w:cs="Arial"/>
          <w:sz w:val="22"/>
          <w:szCs w:val="22"/>
        </w:rPr>
      </w:pPr>
      <w:r w:rsidRPr="538B5535" w:rsidR="0340AC6A">
        <w:rPr>
          <w:rFonts w:ascii="Calibri" w:hAnsi="Calibri" w:cs="Arial"/>
          <w:sz w:val="22"/>
          <w:szCs w:val="22"/>
        </w:rPr>
        <w:t xml:space="preserve">Surf Ballroom – Grant.jpg: </w:t>
      </w:r>
      <w:r w:rsidRPr="538B5535" w:rsidR="0B10CB43">
        <w:rPr>
          <w:rFonts w:ascii="Calibri" w:hAnsi="Calibri" w:cs="Arial"/>
          <w:sz w:val="22"/>
          <w:szCs w:val="22"/>
        </w:rPr>
        <w:t xml:space="preserve">Representatives from the Surf Ballroom </w:t>
      </w:r>
      <w:r w:rsidRPr="538B5535" w:rsidR="550702AF">
        <w:rPr>
          <w:rFonts w:ascii="Calibri" w:hAnsi="Calibri" w:cs="Arial"/>
          <w:sz w:val="22"/>
          <w:szCs w:val="22"/>
        </w:rPr>
        <w:t xml:space="preserve">and Clear Lake </w:t>
      </w:r>
      <w:r w:rsidRPr="538B5535" w:rsidR="1306A33F">
        <w:rPr>
          <w:rFonts w:ascii="Calibri" w:hAnsi="Calibri" w:cs="Arial"/>
          <w:sz w:val="22"/>
          <w:szCs w:val="22"/>
        </w:rPr>
        <w:t>stand with Kaye Englin, CFNEIA President and CEO. They received</w:t>
      </w:r>
      <w:r w:rsidRPr="538B5535" w:rsidR="0B10CB43">
        <w:rPr>
          <w:rFonts w:ascii="Calibri" w:hAnsi="Calibri" w:cs="Arial"/>
          <w:sz w:val="22"/>
          <w:szCs w:val="22"/>
        </w:rPr>
        <w:t xml:space="preserve"> a $50,000 grant for their Destination Surf Campaign. </w:t>
      </w:r>
    </w:p>
    <w:p w:rsidR="002B4C15" w:rsidP="00905341" w:rsidRDefault="002B4C15" w14:paraId="68D00AE8" w14:textId="77777777">
      <w:pPr>
        <w:rPr>
          <w:rFonts w:ascii="Calibri" w:hAnsi="Calibri" w:cs="Arial"/>
          <w:sz w:val="22"/>
          <w:szCs w:val="22"/>
        </w:rPr>
      </w:pPr>
    </w:p>
    <w:p w:rsidR="008C4F7F" w:rsidP="00905341" w:rsidRDefault="008C4F7F" w14:paraId="519A3DCD" w14:textId="77777777">
      <w:pPr>
        <w:rPr>
          <w:rFonts w:ascii="Calibri" w:hAnsi="Calibri" w:cs="Arial"/>
          <w:sz w:val="22"/>
          <w:szCs w:val="22"/>
        </w:rPr>
      </w:pPr>
    </w:p>
    <w:p w:rsidR="002B4C15" w:rsidP="00905341" w:rsidRDefault="002B4C15" w14:paraId="74472E32" w14:textId="69C424DB">
      <w:pPr>
        <w:rPr>
          <w:rFonts w:ascii="Calibri" w:hAnsi="Calibri" w:cs="Arial"/>
          <w:sz w:val="22"/>
          <w:szCs w:val="22"/>
        </w:rPr>
      </w:pPr>
    </w:p>
    <w:p w:rsidRPr="009B4A7C" w:rsidR="00F31D1C" w:rsidP="538B5535" w:rsidRDefault="00F31D1C" w14:paraId="48170AF5" w14:textId="0C58BCD7">
      <w:pPr>
        <w:pStyle w:val="Normal"/>
        <w:rPr>
          <w:rFonts w:ascii="Calibri" w:hAnsi="Calibri" w:cs="Arial"/>
          <w:sz w:val="22"/>
          <w:szCs w:val="22"/>
        </w:rPr>
      </w:pPr>
    </w:p>
    <w:sectPr w:rsidRPr="009B4A7C" w:rsidR="00F31D1C" w:rsidSect="00140DBA">
      <w:pgSz w:w="12240" w:h="15840" w:orient="portrait"/>
      <w:pgMar w:top="1440" w:right="180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C78" w:rsidP="00F31D1C" w:rsidRDefault="006B0C78" w14:paraId="4E21BB88" w14:textId="77777777">
      <w:r>
        <w:separator/>
      </w:r>
    </w:p>
  </w:endnote>
  <w:endnote w:type="continuationSeparator" w:id="0">
    <w:p w:rsidR="006B0C78" w:rsidP="00F31D1C" w:rsidRDefault="006B0C78" w14:paraId="29A9423B" w14:textId="77777777">
      <w:r>
        <w:continuationSeparator/>
      </w:r>
    </w:p>
  </w:endnote>
  <w:endnote w:type="continuationNotice" w:id="1">
    <w:p w:rsidR="006B0C78" w:rsidRDefault="006B0C78" w14:paraId="142DEA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C78" w:rsidP="00F31D1C" w:rsidRDefault="006B0C78" w14:paraId="4C1C0F98" w14:textId="77777777">
      <w:r>
        <w:separator/>
      </w:r>
    </w:p>
  </w:footnote>
  <w:footnote w:type="continuationSeparator" w:id="0">
    <w:p w:rsidR="006B0C78" w:rsidP="00F31D1C" w:rsidRDefault="006B0C78" w14:paraId="69270A75" w14:textId="77777777">
      <w:r>
        <w:continuationSeparator/>
      </w:r>
    </w:p>
  </w:footnote>
  <w:footnote w:type="continuationNotice" w:id="1">
    <w:p w:rsidR="006B0C78" w:rsidRDefault="006B0C78" w14:paraId="53D4864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BC3"/>
    <w:multiLevelType w:val="hybridMultilevel"/>
    <w:tmpl w:val="63F664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9B0359"/>
    <w:multiLevelType w:val="hybridMultilevel"/>
    <w:tmpl w:val="3C8293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4E5FEA"/>
    <w:multiLevelType w:val="hybridMultilevel"/>
    <w:tmpl w:val="D67E60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F231DD"/>
    <w:multiLevelType w:val="hybridMultilevel"/>
    <w:tmpl w:val="45540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5517D8"/>
    <w:multiLevelType w:val="hybridMultilevel"/>
    <w:tmpl w:val="D57A3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DB603B"/>
    <w:multiLevelType w:val="hybridMultilevel"/>
    <w:tmpl w:val="04D82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DB01CE"/>
    <w:multiLevelType w:val="hybridMultilevel"/>
    <w:tmpl w:val="C7802A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63542AA"/>
    <w:multiLevelType w:val="hybridMultilevel"/>
    <w:tmpl w:val="56ECEF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4A86C07"/>
    <w:multiLevelType w:val="hybridMultilevel"/>
    <w:tmpl w:val="0D12C9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5F55F7F"/>
    <w:multiLevelType w:val="hybridMultilevel"/>
    <w:tmpl w:val="B48864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21A414C"/>
    <w:multiLevelType w:val="hybridMultilevel"/>
    <w:tmpl w:val="6B007786"/>
    <w:lvl w:ilvl="0" w:tplc="E9F0508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37555F"/>
    <w:multiLevelType w:val="hybridMultilevel"/>
    <w:tmpl w:val="E252E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8CD20B7"/>
    <w:multiLevelType w:val="hybridMultilevel"/>
    <w:tmpl w:val="A1D2A7E8"/>
    <w:lvl w:ilvl="0" w:tplc="E9F0508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2894999">
    <w:abstractNumId w:val="3"/>
  </w:num>
  <w:num w:numId="2" w16cid:durableId="1868711326">
    <w:abstractNumId w:val="10"/>
  </w:num>
  <w:num w:numId="3" w16cid:durableId="273051597">
    <w:abstractNumId w:val="12"/>
  </w:num>
  <w:num w:numId="4" w16cid:durableId="1539588969">
    <w:abstractNumId w:val="2"/>
  </w:num>
  <w:num w:numId="5" w16cid:durableId="1901361296">
    <w:abstractNumId w:val="9"/>
  </w:num>
  <w:num w:numId="6" w16cid:durableId="893615338">
    <w:abstractNumId w:val="1"/>
  </w:num>
  <w:num w:numId="7" w16cid:durableId="707026732">
    <w:abstractNumId w:val="4"/>
  </w:num>
  <w:num w:numId="8" w16cid:durableId="1108431698">
    <w:abstractNumId w:val="0"/>
  </w:num>
  <w:num w:numId="9" w16cid:durableId="325591226">
    <w:abstractNumId w:val="7"/>
  </w:num>
  <w:num w:numId="10" w16cid:durableId="277495677">
    <w:abstractNumId w:val="5"/>
  </w:num>
  <w:num w:numId="11" w16cid:durableId="1504516223">
    <w:abstractNumId w:val="6"/>
  </w:num>
  <w:num w:numId="12" w16cid:durableId="1132792809">
    <w:abstractNumId w:val="8"/>
  </w:num>
  <w:num w:numId="13" w16cid:durableId="12378575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1C"/>
    <w:rsid w:val="00000A16"/>
    <w:rsid w:val="00000B39"/>
    <w:rsid w:val="00000E07"/>
    <w:rsid w:val="00001441"/>
    <w:rsid w:val="00002A5C"/>
    <w:rsid w:val="000032D4"/>
    <w:rsid w:val="00004CF7"/>
    <w:rsid w:val="00006F96"/>
    <w:rsid w:val="00011153"/>
    <w:rsid w:val="00011721"/>
    <w:rsid w:val="00012082"/>
    <w:rsid w:val="00013F7D"/>
    <w:rsid w:val="0002002E"/>
    <w:rsid w:val="0002004F"/>
    <w:rsid w:val="0002672B"/>
    <w:rsid w:val="0003376E"/>
    <w:rsid w:val="0003616F"/>
    <w:rsid w:val="00041200"/>
    <w:rsid w:val="000416B3"/>
    <w:rsid w:val="00042FED"/>
    <w:rsid w:val="0004358A"/>
    <w:rsid w:val="000517B6"/>
    <w:rsid w:val="0005279A"/>
    <w:rsid w:val="00054A39"/>
    <w:rsid w:val="00055C95"/>
    <w:rsid w:val="00056E80"/>
    <w:rsid w:val="00057143"/>
    <w:rsid w:val="000618C4"/>
    <w:rsid w:val="00064BB0"/>
    <w:rsid w:val="00070869"/>
    <w:rsid w:val="00070E34"/>
    <w:rsid w:val="00071B58"/>
    <w:rsid w:val="000725F9"/>
    <w:rsid w:val="0008140D"/>
    <w:rsid w:val="00082C6A"/>
    <w:rsid w:val="00096258"/>
    <w:rsid w:val="000A070B"/>
    <w:rsid w:val="000A1ECB"/>
    <w:rsid w:val="000B1F90"/>
    <w:rsid w:val="000B2898"/>
    <w:rsid w:val="000B3FEB"/>
    <w:rsid w:val="000B550C"/>
    <w:rsid w:val="000B64DC"/>
    <w:rsid w:val="000B7243"/>
    <w:rsid w:val="000C1032"/>
    <w:rsid w:val="000C2CBF"/>
    <w:rsid w:val="000C415F"/>
    <w:rsid w:val="000D0737"/>
    <w:rsid w:val="000D1647"/>
    <w:rsid w:val="000D2256"/>
    <w:rsid w:val="000D4E2F"/>
    <w:rsid w:val="000E124C"/>
    <w:rsid w:val="000E3027"/>
    <w:rsid w:val="000E3921"/>
    <w:rsid w:val="000E3A7F"/>
    <w:rsid w:val="000E5FB4"/>
    <w:rsid w:val="000E68BB"/>
    <w:rsid w:val="000F583E"/>
    <w:rsid w:val="000F620D"/>
    <w:rsid w:val="00101754"/>
    <w:rsid w:val="0010416A"/>
    <w:rsid w:val="00107985"/>
    <w:rsid w:val="00111628"/>
    <w:rsid w:val="00113B93"/>
    <w:rsid w:val="0011482B"/>
    <w:rsid w:val="001169A9"/>
    <w:rsid w:val="00122195"/>
    <w:rsid w:val="001236E9"/>
    <w:rsid w:val="001237F5"/>
    <w:rsid w:val="00125560"/>
    <w:rsid w:val="00130C0E"/>
    <w:rsid w:val="001400AE"/>
    <w:rsid w:val="00140DBA"/>
    <w:rsid w:val="00144185"/>
    <w:rsid w:val="001521D9"/>
    <w:rsid w:val="00152745"/>
    <w:rsid w:val="00157C48"/>
    <w:rsid w:val="00160097"/>
    <w:rsid w:val="00166AC3"/>
    <w:rsid w:val="001700FC"/>
    <w:rsid w:val="001768B4"/>
    <w:rsid w:val="0018517F"/>
    <w:rsid w:val="001869EA"/>
    <w:rsid w:val="00194816"/>
    <w:rsid w:val="001966E4"/>
    <w:rsid w:val="00197DCC"/>
    <w:rsid w:val="001A1F69"/>
    <w:rsid w:val="001A34ED"/>
    <w:rsid w:val="001A3569"/>
    <w:rsid w:val="001A4297"/>
    <w:rsid w:val="001A4A10"/>
    <w:rsid w:val="001B367A"/>
    <w:rsid w:val="001B4A19"/>
    <w:rsid w:val="001B5603"/>
    <w:rsid w:val="001B6E4F"/>
    <w:rsid w:val="001C7ADA"/>
    <w:rsid w:val="001D781C"/>
    <w:rsid w:val="001E2DA8"/>
    <w:rsid w:val="001E3B16"/>
    <w:rsid w:val="001F164A"/>
    <w:rsid w:val="001F7020"/>
    <w:rsid w:val="00203AD9"/>
    <w:rsid w:val="00206F5E"/>
    <w:rsid w:val="002070C7"/>
    <w:rsid w:val="00210312"/>
    <w:rsid w:val="00213BA8"/>
    <w:rsid w:val="00220D31"/>
    <w:rsid w:val="00221568"/>
    <w:rsid w:val="00234A3B"/>
    <w:rsid w:val="00236D17"/>
    <w:rsid w:val="00240F6D"/>
    <w:rsid w:val="002431C1"/>
    <w:rsid w:val="0024404B"/>
    <w:rsid w:val="00252AF1"/>
    <w:rsid w:val="0025626A"/>
    <w:rsid w:val="0027298B"/>
    <w:rsid w:val="002766C3"/>
    <w:rsid w:val="00277593"/>
    <w:rsid w:val="002866F4"/>
    <w:rsid w:val="00286A95"/>
    <w:rsid w:val="0028790B"/>
    <w:rsid w:val="00290C48"/>
    <w:rsid w:val="00294BA6"/>
    <w:rsid w:val="00296B41"/>
    <w:rsid w:val="002977FC"/>
    <w:rsid w:val="002A5BC1"/>
    <w:rsid w:val="002B4C15"/>
    <w:rsid w:val="002B66EA"/>
    <w:rsid w:val="002C03E9"/>
    <w:rsid w:val="002C07B7"/>
    <w:rsid w:val="002C2665"/>
    <w:rsid w:val="002C2908"/>
    <w:rsid w:val="002C2F90"/>
    <w:rsid w:val="002C4B92"/>
    <w:rsid w:val="002D178E"/>
    <w:rsid w:val="002D382E"/>
    <w:rsid w:val="002D4BDA"/>
    <w:rsid w:val="002E508A"/>
    <w:rsid w:val="002F043B"/>
    <w:rsid w:val="002F068E"/>
    <w:rsid w:val="002F146F"/>
    <w:rsid w:val="002F3AFF"/>
    <w:rsid w:val="00305EA2"/>
    <w:rsid w:val="00324A15"/>
    <w:rsid w:val="003259F0"/>
    <w:rsid w:val="00325CD7"/>
    <w:rsid w:val="00332E7D"/>
    <w:rsid w:val="00341D4B"/>
    <w:rsid w:val="00341F10"/>
    <w:rsid w:val="00341F44"/>
    <w:rsid w:val="0035216C"/>
    <w:rsid w:val="00352A53"/>
    <w:rsid w:val="00354311"/>
    <w:rsid w:val="00355816"/>
    <w:rsid w:val="00355877"/>
    <w:rsid w:val="0035639E"/>
    <w:rsid w:val="003607FF"/>
    <w:rsid w:val="003612D4"/>
    <w:rsid w:val="003619F8"/>
    <w:rsid w:val="0036597F"/>
    <w:rsid w:val="00365F0F"/>
    <w:rsid w:val="00367523"/>
    <w:rsid w:val="00370D7A"/>
    <w:rsid w:val="00370F3C"/>
    <w:rsid w:val="0037149B"/>
    <w:rsid w:val="00372255"/>
    <w:rsid w:val="00375F6F"/>
    <w:rsid w:val="00376402"/>
    <w:rsid w:val="00380115"/>
    <w:rsid w:val="00381EAE"/>
    <w:rsid w:val="00382E8D"/>
    <w:rsid w:val="0038360B"/>
    <w:rsid w:val="003855E4"/>
    <w:rsid w:val="003859CB"/>
    <w:rsid w:val="003870DA"/>
    <w:rsid w:val="0039090F"/>
    <w:rsid w:val="00390B8E"/>
    <w:rsid w:val="00391333"/>
    <w:rsid w:val="00391A96"/>
    <w:rsid w:val="003934A0"/>
    <w:rsid w:val="003960E8"/>
    <w:rsid w:val="00397EE6"/>
    <w:rsid w:val="003A14F2"/>
    <w:rsid w:val="003A4784"/>
    <w:rsid w:val="003A7F08"/>
    <w:rsid w:val="003B04B5"/>
    <w:rsid w:val="003B1A28"/>
    <w:rsid w:val="003B1A8E"/>
    <w:rsid w:val="003B328B"/>
    <w:rsid w:val="003B3F0A"/>
    <w:rsid w:val="003C5E23"/>
    <w:rsid w:val="003D31D1"/>
    <w:rsid w:val="003D3A8B"/>
    <w:rsid w:val="003D7014"/>
    <w:rsid w:val="003F0B09"/>
    <w:rsid w:val="003F1E98"/>
    <w:rsid w:val="003F3630"/>
    <w:rsid w:val="003F4123"/>
    <w:rsid w:val="003F4157"/>
    <w:rsid w:val="003F4DE3"/>
    <w:rsid w:val="00403ED1"/>
    <w:rsid w:val="0040420C"/>
    <w:rsid w:val="00416CA6"/>
    <w:rsid w:val="004205B4"/>
    <w:rsid w:val="00423507"/>
    <w:rsid w:val="00424CCD"/>
    <w:rsid w:val="00427DA4"/>
    <w:rsid w:val="0043241E"/>
    <w:rsid w:val="00445B21"/>
    <w:rsid w:val="00446B8A"/>
    <w:rsid w:val="00450FD0"/>
    <w:rsid w:val="00451BDC"/>
    <w:rsid w:val="00451D0D"/>
    <w:rsid w:val="00463CA5"/>
    <w:rsid w:val="004669F6"/>
    <w:rsid w:val="00477243"/>
    <w:rsid w:val="00483677"/>
    <w:rsid w:val="00490236"/>
    <w:rsid w:val="0049087A"/>
    <w:rsid w:val="004954ED"/>
    <w:rsid w:val="004A0A5A"/>
    <w:rsid w:val="004A38D0"/>
    <w:rsid w:val="004A3914"/>
    <w:rsid w:val="004A3D28"/>
    <w:rsid w:val="004A41F2"/>
    <w:rsid w:val="004A548F"/>
    <w:rsid w:val="004A70C7"/>
    <w:rsid w:val="004A7F64"/>
    <w:rsid w:val="004B23CE"/>
    <w:rsid w:val="004B31A7"/>
    <w:rsid w:val="004B387B"/>
    <w:rsid w:val="004B4439"/>
    <w:rsid w:val="004B57FC"/>
    <w:rsid w:val="004B6961"/>
    <w:rsid w:val="004C06B2"/>
    <w:rsid w:val="004C09C2"/>
    <w:rsid w:val="004C15B8"/>
    <w:rsid w:val="004C1A9D"/>
    <w:rsid w:val="004C4F3C"/>
    <w:rsid w:val="004D08CF"/>
    <w:rsid w:val="004D383D"/>
    <w:rsid w:val="004D74B0"/>
    <w:rsid w:val="004D7976"/>
    <w:rsid w:val="004E3555"/>
    <w:rsid w:val="004E3F4B"/>
    <w:rsid w:val="004E7804"/>
    <w:rsid w:val="004F3B7E"/>
    <w:rsid w:val="004F45C6"/>
    <w:rsid w:val="004F61CD"/>
    <w:rsid w:val="0050357D"/>
    <w:rsid w:val="00513C6A"/>
    <w:rsid w:val="00521524"/>
    <w:rsid w:val="00526310"/>
    <w:rsid w:val="00530200"/>
    <w:rsid w:val="00540817"/>
    <w:rsid w:val="005435B2"/>
    <w:rsid w:val="0054562F"/>
    <w:rsid w:val="0055159F"/>
    <w:rsid w:val="00552567"/>
    <w:rsid w:val="005537A6"/>
    <w:rsid w:val="00555F18"/>
    <w:rsid w:val="00557A6F"/>
    <w:rsid w:val="00560DA4"/>
    <w:rsid w:val="00562106"/>
    <w:rsid w:val="0057208E"/>
    <w:rsid w:val="00572D58"/>
    <w:rsid w:val="0058037C"/>
    <w:rsid w:val="00580D3D"/>
    <w:rsid w:val="00584B56"/>
    <w:rsid w:val="00586EF6"/>
    <w:rsid w:val="00587F64"/>
    <w:rsid w:val="005946F7"/>
    <w:rsid w:val="005972DE"/>
    <w:rsid w:val="005A05BE"/>
    <w:rsid w:val="005A163E"/>
    <w:rsid w:val="005A6539"/>
    <w:rsid w:val="005B604A"/>
    <w:rsid w:val="005C2E51"/>
    <w:rsid w:val="005C332B"/>
    <w:rsid w:val="005C63C6"/>
    <w:rsid w:val="005D0A1D"/>
    <w:rsid w:val="005D11E0"/>
    <w:rsid w:val="005D6463"/>
    <w:rsid w:val="005F0706"/>
    <w:rsid w:val="005F4B1B"/>
    <w:rsid w:val="005F50F8"/>
    <w:rsid w:val="005F514A"/>
    <w:rsid w:val="005F65BF"/>
    <w:rsid w:val="0060003F"/>
    <w:rsid w:val="006011B3"/>
    <w:rsid w:val="00602CAB"/>
    <w:rsid w:val="00602DB5"/>
    <w:rsid w:val="006077D2"/>
    <w:rsid w:val="00610139"/>
    <w:rsid w:val="00610ADB"/>
    <w:rsid w:val="006125B3"/>
    <w:rsid w:val="006160CF"/>
    <w:rsid w:val="00617DCF"/>
    <w:rsid w:val="00622277"/>
    <w:rsid w:val="0062312E"/>
    <w:rsid w:val="00625F50"/>
    <w:rsid w:val="00626CF4"/>
    <w:rsid w:val="006308BB"/>
    <w:rsid w:val="0063600E"/>
    <w:rsid w:val="0063790A"/>
    <w:rsid w:val="006409D1"/>
    <w:rsid w:val="00640BFE"/>
    <w:rsid w:val="00642A66"/>
    <w:rsid w:val="00646532"/>
    <w:rsid w:val="006613BA"/>
    <w:rsid w:val="00661A24"/>
    <w:rsid w:val="00661BB6"/>
    <w:rsid w:val="00663332"/>
    <w:rsid w:val="00666D67"/>
    <w:rsid w:val="006704DF"/>
    <w:rsid w:val="00672AAE"/>
    <w:rsid w:val="00675997"/>
    <w:rsid w:val="00684B76"/>
    <w:rsid w:val="00685673"/>
    <w:rsid w:val="00687BF5"/>
    <w:rsid w:val="00691995"/>
    <w:rsid w:val="0069272A"/>
    <w:rsid w:val="006A4C8A"/>
    <w:rsid w:val="006B0243"/>
    <w:rsid w:val="006B0C78"/>
    <w:rsid w:val="006B2D79"/>
    <w:rsid w:val="006B6EEA"/>
    <w:rsid w:val="006D31C9"/>
    <w:rsid w:val="006D42C9"/>
    <w:rsid w:val="006D591E"/>
    <w:rsid w:val="006D62CC"/>
    <w:rsid w:val="006E2917"/>
    <w:rsid w:val="006E5618"/>
    <w:rsid w:val="006F519D"/>
    <w:rsid w:val="007006A5"/>
    <w:rsid w:val="007014B6"/>
    <w:rsid w:val="00701858"/>
    <w:rsid w:val="00706AEF"/>
    <w:rsid w:val="007078C5"/>
    <w:rsid w:val="00710421"/>
    <w:rsid w:val="00714C0D"/>
    <w:rsid w:val="007150DF"/>
    <w:rsid w:val="0071634A"/>
    <w:rsid w:val="007323D9"/>
    <w:rsid w:val="00732925"/>
    <w:rsid w:val="00733971"/>
    <w:rsid w:val="007342FD"/>
    <w:rsid w:val="00737D7F"/>
    <w:rsid w:val="00740882"/>
    <w:rsid w:val="00751634"/>
    <w:rsid w:val="00751893"/>
    <w:rsid w:val="00752E37"/>
    <w:rsid w:val="00757E6D"/>
    <w:rsid w:val="00760715"/>
    <w:rsid w:val="007614CB"/>
    <w:rsid w:val="007644CA"/>
    <w:rsid w:val="007708D3"/>
    <w:rsid w:val="007736EF"/>
    <w:rsid w:val="00784A6C"/>
    <w:rsid w:val="0078591D"/>
    <w:rsid w:val="00792533"/>
    <w:rsid w:val="00796776"/>
    <w:rsid w:val="007A11AA"/>
    <w:rsid w:val="007A41CC"/>
    <w:rsid w:val="007B49E1"/>
    <w:rsid w:val="007B68A2"/>
    <w:rsid w:val="007B6BB1"/>
    <w:rsid w:val="007B710B"/>
    <w:rsid w:val="007B72C2"/>
    <w:rsid w:val="007B7BC2"/>
    <w:rsid w:val="007C2E7F"/>
    <w:rsid w:val="007C6ACB"/>
    <w:rsid w:val="007D2CC3"/>
    <w:rsid w:val="007D59EF"/>
    <w:rsid w:val="007E5C1D"/>
    <w:rsid w:val="007E71C9"/>
    <w:rsid w:val="007E7EDA"/>
    <w:rsid w:val="007F1145"/>
    <w:rsid w:val="007F2FCC"/>
    <w:rsid w:val="007F591D"/>
    <w:rsid w:val="007F64FD"/>
    <w:rsid w:val="007F700F"/>
    <w:rsid w:val="00803FB8"/>
    <w:rsid w:val="00807F25"/>
    <w:rsid w:val="00810B65"/>
    <w:rsid w:val="008115D4"/>
    <w:rsid w:val="00812CF6"/>
    <w:rsid w:val="0082026D"/>
    <w:rsid w:val="00821891"/>
    <w:rsid w:val="00822682"/>
    <w:rsid w:val="008239AE"/>
    <w:rsid w:val="0082494D"/>
    <w:rsid w:val="0082498F"/>
    <w:rsid w:val="00830B35"/>
    <w:rsid w:val="00831F9C"/>
    <w:rsid w:val="008333B7"/>
    <w:rsid w:val="00835160"/>
    <w:rsid w:val="0084159C"/>
    <w:rsid w:val="00842A3C"/>
    <w:rsid w:val="008448B1"/>
    <w:rsid w:val="00845247"/>
    <w:rsid w:val="008454B6"/>
    <w:rsid w:val="008501C7"/>
    <w:rsid w:val="00851169"/>
    <w:rsid w:val="00857B15"/>
    <w:rsid w:val="00861B4F"/>
    <w:rsid w:val="0086286F"/>
    <w:rsid w:val="00862C85"/>
    <w:rsid w:val="00863311"/>
    <w:rsid w:val="00865E8E"/>
    <w:rsid w:val="00867634"/>
    <w:rsid w:val="00875CEA"/>
    <w:rsid w:val="008800A3"/>
    <w:rsid w:val="00880799"/>
    <w:rsid w:val="008825EB"/>
    <w:rsid w:val="00882D85"/>
    <w:rsid w:val="008860D9"/>
    <w:rsid w:val="008866B1"/>
    <w:rsid w:val="00890030"/>
    <w:rsid w:val="00891EE5"/>
    <w:rsid w:val="00895C6E"/>
    <w:rsid w:val="00897553"/>
    <w:rsid w:val="008A01C7"/>
    <w:rsid w:val="008A13C7"/>
    <w:rsid w:val="008A38E6"/>
    <w:rsid w:val="008B3F4C"/>
    <w:rsid w:val="008B77D1"/>
    <w:rsid w:val="008B7D6B"/>
    <w:rsid w:val="008C14E6"/>
    <w:rsid w:val="008C30F9"/>
    <w:rsid w:val="008C4AA1"/>
    <w:rsid w:val="008C4E55"/>
    <w:rsid w:val="008C4F7F"/>
    <w:rsid w:val="008C6CC3"/>
    <w:rsid w:val="008D3F08"/>
    <w:rsid w:val="008F0152"/>
    <w:rsid w:val="008F1ACE"/>
    <w:rsid w:val="008F5379"/>
    <w:rsid w:val="00901DB0"/>
    <w:rsid w:val="00903716"/>
    <w:rsid w:val="00904CB6"/>
    <w:rsid w:val="00905341"/>
    <w:rsid w:val="0090541D"/>
    <w:rsid w:val="009059C9"/>
    <w:rsid w:val="00910787"/>
    <w:rsid w:val="009127A3"/>
    <w:rsid w:val="009141AB"/>
    <w:rsid w:val="00916DA6"/>
    <w:rsid w:val="00917E84"/>
    <w:rsid w:val="009260E8"/>
    <w:rsid w:val="00930516"/>
    <w:rsid w:val="009311CF"/>
    <w:rsid w:val="00933BC4"/>
    <w:rsid w:val="00933F33"/>
    <w:rsid w:val="00936084"/>
    <w:rsid w:val="0094279E"/>
    <w:rsid w:val="009432BC"/>
    <w:rsid w:val="00950179"/>
    <w:rsid w:val="00950D4E"/>
    <w:rsid w:val="00952265"/>
    <w:rsid w:val="00956189"/>
    <w:rsid w:val="009561F8"/>
    <w:rsid w:val="00956B4B"/>
    <w:rsid w:val="00966221"/>
    <w:rsid w:val="00970AD4"/>
    <w:rsid w:val="009734E3"/>
    <w:rsid w:val="009840AF"/>
    <w:rsid w:val="00984C05"/>
    <w:rsid w:val="00985CBA"/>
    <w:rsid w:val="00991F32"/>
    <w:rsid w:val="00997A66"/>
    <w:rsid w:val="009A0C15"/>
    <w:rsid w:val="009A4C85"/>
    <w:rsid w:val="009A5401"/>
    <w:rsid w:val="009A65C9"/>
    <w:rsid w:val="009A6B10"/>
    <w:rsid w:val="009B102A"/>
    <w:rsid w:val="009B4A7C"/>
    <w:rsid w:val="009B6E08"/>
    <w:rsid w:val="009C0787"/>
    <w:rsid w:val="009D200C"/>
    <w:rsid w:val="009D2A91"/>
    <w:rsid w:val="009D7089"/>
    <w:rsid w:val="009E0528"/>
    <w:rsid w:val="009E3AEF"/>
    <w:rsid w:val="009E73C4"/>
    <w:rsid w:val="009F4462"/>
    <w:rsid w:val="009F73E5"/>
    <w:rsid w:val="009F7486"/>
    <w:rsid w:val="00A00A43"/>
    <w:rsid w:val="00A03531"/>
    <w:rsid w:val="00A0499C"/>
    <w:rsid w:val="00A04ECF"/>
    <w:rsid w:val="00A04FC4"/>
    <w:rsid w:val="00A067DB"/>
    <w:rsid w:val="00A15329"/>
    <w:rsid w:val="00A153F1"/>
    <w:rsid w:val="00A210AE"/>
    <w:rsid w:val="00A21626"/>
    <w:rsid w:val="00A22D00"/>
    <w:rsid w:val="00A23927"/>
    <w:rsid w:val="00A24284"/>
    <w:rsid w:val="00A24F22"/>
    <w:rsid w:val="00A26243"/>
    <w:rsid w:val="00A30A71"/>
    <w:rsid w:val="00A31829"/>
    <w:rsid w:val="00A352B4"/>
    <w:rsid w:val="00A4471A"/>
    <w:rsid w:val="00A505B9"/>
    <w:rsid w:val="00A50D2D"/>
    <w:rsid w:val="00A514E7"/>
    <w:rsid w:val="00A57EDD"/>
    <w:rsid w:val="00A60E01"/>
    <w:rsid w:val="00A61F12"/>
    <w:rsid w:val="00A6213E"/>
    <w:rsid w:val="00A64BED"/>
    <w:rsid w:val="00A7542F"/>
    <w:rsid w:val="00A759EF"/>
    <w:rsid w:val="00A81552"/>
    <w:rsid w:val="00A86828"/>
    <w:rsid w:val="00A86838"/>
    <w:rsid w:val="00A877F5"/>
    <w:rsid w:val="00A92007"/>
    <w:rsid w:val="00AA2A6C"/>
    <w:rsid w:val="00AA3483"/>
    <w:rsid w:val="00AA3990"/>
    <w:rsid w:val="00AA4F28"/>
    <w:rsid w:val="00AB15AF"/>
    <w:rsid w:val="00AB1980"/>
    <w:rsid w:val="00AB1B46"/>
    <w:rsid w:val="00AC440E"/>
    <w:rsid w:val="00AC48BF"/>
    <w:rsid w:val="00AC5389"/>
    <w:rsid w:val="00AC5E03"/>
    <w:rsid w:val="00AE30EF"/>
    <w:rsid w:val="00AE6456"/>
    <w:rsid w:val="00AE64DB"/>
    <w:rsid w:val="00AE7F4F"/>
    <w:rsid w:val="00AF09F6"/>
    <w:rsid w:val="00B00DB8"/>
    <w:rsid w:val="00B04310"/>
    <w:rsid w:val="00B04BB0"/>
    <w:rsid w:val="00B11C86"/>
    <w:rsid w:val="00B20D8F"/>
    <w:rsid w:val="00B23F5E"/>
    <w:rsid w:val="00B25BE9"/>
    <w:rsid w:val="00B36ECD"/>
    <w:rsid w:val="00B37013"/>
    <w:rsid w:val="00B44E0F"/>
    <w:rsid w:val="00B50C22"/>
    <w:rsid w:val="00B516FE"/>
    <w:rsid w:val="00B56F99"/>
    <w:rsid w:val="00B624BA"/>
    <w:rsid w:val="00B658D5"/>
    <w:rsid w:val="00B67CCF"/>
    <w:rsid w:val="00B71CCE"/>
    <w:rsid w:val="00B74802"/>
    <w:rsid w:val="00B766ED"/>
    <w:rsid w:val="00B7676B"/>
    <w:rsid w:val="00B824E1"/>
    <w:rsid w:val="00B827CA"/>
    <w:rsid w:val="00B853C5"/>
    <w:rsid w:val="00B8656E"/>
    <w:rsid w:val="00B93FBB"/>
    <w:rsid w:val="00B94134"/>
    <w:rsid w:val="00B95306"/>
    <w:rsid w:val="00BA207A"/>
    <w:rsid w:val="00BA43E0"/>
    <w:rsid w:val="00BB0F9D"/>
    <w:rsid w:val="00BB31D0"/>
    <w:rsid w:val="00BD1F81"/>
    <w:rsid w:val="00BE00E6"/>
    <w:rsid w:val="00BE2B10"/>
    <w:rsid w:val="00BE42E2"/>
    <w:rsid w:val="00BF04C4"/>
    <w:rsid w:val="00BF32E4"/>
    <w:rsid w:val="00C02CE1"/>
    <w:rsid w:val="00C14A89"/>
    <w:rsid w:val="00C15787"/>
    <w:rsid w:val="00C243E8"/>
    <w:rsid w:val="00C25933"/>
    <w:rsid w:val="00C26493"/>
    <w:rsid w:val="00C30721"/>
    <w:rsid w:val="00C31207"/>
    <w:rsid w:val="00C31683"/>
    <w:rsid w:val="00C34F0D"/>
    <w:rsid w:val="00C37388"/>
    <w:rsid w:val="00C37AA3"/>
    <w:rsid w:val="00C474BC"/>
    <w:rsid w:val="00C47544"/>
    <w:rsid w:val="00C510D9"/>
    <w:rsid w:val="00C56094"/>
    <w:rsid w:val="00C73EED"/>
    <w:rsid w:val="00C74791"/>
    <w:rsid w:val="00C7574F"/>
    <w:rsid w:val="00C76030"/>
    <w:rsid w:val="00C76094"/>
    <w:rsid w:val="00C77FFD"/>
    <w:rsid w:val="00C81E59"/>
    <w:rsid w:val="00C83B74"/>
    <w:rsid w:val="00C858B4"/>
    <w:rsid w:val="00C86937"/>
    <w:rsid w:val="00C913FE"/>
    <w:rsid w:val="00C923D8"/>
    <w:rsid w:val="00C94E1D"/>
    <w:rsid w:val="00C96077"/>
    <w:rsid w:val="00C973EF"/>
    <w:rsid w:val="00CA2433"/>
    <w:rsid w:val="00CA43C0"/>
    <w:rsid w:val="00CA4488"/>
    <w:rsid w:val="00CA7783"/>
    <w:rsid w:val="00CB1EFB"/>
    <w:rsid w:val="00CB36E7"/>
    <w:rsid w:val="00CB7A76"/>
    <w:rsid w:val="00CC2643"/>
    <w:rsid w:val="00CC43D8"/>
    <w:rsid w:val="00CC5A44"/>
    <w:rsid w:val="00CD1322"/>
    <w:rsid w:val="00CE09D9"/>
    <w:rsid w:val="00CF5BDF"/>
    <w:rsid w:val="00CF5EAC"/>
    <w:rsid w:val="00D01D6B"/>
    <w:rsid w:val="00D10AAC"/>
    <w:rsid w:val="00D13874"/>
    <w:rsid w:val="00D1453F"/>
    <w:rsid w:val="00D216D0"/>
    <w:rsid w:val="00D248D5"/>
    <w:rsid w:val="00D257FB"/>
    <w:rsid w:val="00D31EFD"/>
    <w:rsid w:val="00D34E84"/>
    <w:rsid w:val="00D3533C"/>
    <w:rsid w:val="00D35609"/>
    <w:rsid w:val="00D40148"/>
    <w:rsid w:val="00D54D4C"/>
    <w:rsid w:val="00D62379"/>
    <w:rsid w:val="00D73D6A"/>
    <w:rsid w:val="00D76F1F"/>
    <w:rsid w:val="00D8004B"/>
    <w:rsid w:val="00D94D2E"/>
    <w:rsid w:val="00D96A24"/>
    <w:rsid w:val="00DA64D3"/>
    <w:rsid w:val="00DB1117"/>
    <w:rsid w:val="00DB7408"/>
    <w:rsid w:val="00DC1FFE"/>
    <w:rsid w:val="00DC6481"/>
    <w:rsid w:val="00DC671F"/>
    <w:rsid w:val="00DC72CB"/>
    <w:rsid w:val="00DD0198"/>
    <w:rsid w:val="00DD0DB6"/>
    <w:rsid w:val="00DD438C"/>
    <w:rsid w:val="00DD4406"/>
    <w:rsid w:val="00DD6296"/>
    <w:rsid w:val="00DD79DE"/>
    <w:rsid w:val="00DE4786"/>
    <w:rsid w:val="00DE56B5"/>
    <w:rsid w:val="00DF1222"/>
    <w:rsid w:val="00DF2C61"/>
    <w:rsid w:val="00DF51D1"/>
    <w:rsid w:val="00DF5DA5"/>
    <w:rsid w:val="00E01EDD"/>
    <w:rsid w:val="00E05178"/>
    <w:rsid w:val="00E126F0"/>
    <w:rsid w:val="00E14BCC"/>
    <w:rsid w:val="00E16A4A"/>
    <w:rsid w:val="00E16F76"/>
    <w:rsid w:val="00E20F1B"/>
    <w:rsid w:val="00E320C7"/>
    <w:rsid w:val="00E343F8"/>
    <w:rsid w:val="00E459FA"/>
    <w:rsid w:val="00E505B4"/>
    <w:rsid w:val="00E51E4A"/>
    <w:rsid w:val="00E51F35"/>
    <w:rsid w:val="00E52E05"/>
    <w:rsid w:val="00E55B1E"/>
    <w:rsid w:val="00E645BA"/>
    <w:rsid w:val="00E711E4"/>
    <w:rsid w:val="00E71D0E"/>
    <w:rsid w:val="00E75482"/>
    <w:rsid w:val="00E7608D"/>
    <w:rsid w:val="00E767B7"/>
    <w:rsid w:val="00E8717A"/>
    <w:rsid w:val="00E9042B"/>
    <w:rsid w:val="00E95A92"/>
    <w:rsid w:val="00E97FB4"/>
    <w:rsid w:val="00EB224C"/>
    <w:rsid w:val="00ED05AB"/>
    <w:rsid w:val="00ED0C43"/>
    <w:rsid w:val="00ED11F6"/>
    <w:rsid w:val="00EE2AFB"/>
    <w:rsid w:val="00F00BFC"/>
    <w:rsid w:val="00F023B5"/>
    <w:rsid w:val="00F03C33"/>
    <w:rsid w:val="00F07448"/>
    <w:rsid w:val="00F11FB1"/>
    <w:rsid w:val="00F23B3F"/>
    <w:rsid w:val="00F2502D"/>
    <w:rsid w:val="00F27C99"/>
    <w:rsid w:val="00F27DC1"/>
    <w:rsid w:val="00F30F2C"/>
    <w:rsid w:val="00F31D1C"/>
    <w:rsid w:val="00F32C85"/>
    <w:rsid w:val="00F42925"/>
    <w:rsid w:val="00F42F24"/>
    <w:rsid w:val="00F442EF"/>
    <w:rsid w:val="00F455D5"/>
    <w:rsid w:val="00F55211"/>
    <w:rsid w:val="00F55265"/>
    <w:rsid w:val="00F57051"/>
    <w:rsid w:val="00F65A12"/>
    <w:rsid w:val="00F66F6F"/>
    <w:rsid w:val="00F670C6"/>
    <w:rsid w:val="00F67FF0"/>
    <w:rsid w:val="00F70556"/>
    <w:rsid w:val="00F719D2"/>
    <w:rsid w:val="00F71F57"/>
    <w:rsid w:val="00F7490D"/>
    <w:rsid w:val="00F8784A"/>
    <w:rsid w:val="00FA7603"/>
    <w:rsid w:val="00FB10A4"/>
    <w:rsid w:val="00FB26EF"/>
    <w:rsid w:val="00FB332E"/>
    <w:rsid w:val="00FB3D12"/>
    <w:rsid w:val="00FB6B30"/>
    <w:rsid w:val="00FC1293"/>
    <w:rsid w:val="00FC1CEE"/>
    <w:rsid w:val="00FC2D95"/>
    <w:rsid w:val="00FC42F1"/>
    <w:rsid w:val="00FD16C3"/>
    <w:rsid w:val="00FD5366"/>
    <w:rsid w:val="00FD6468"/>
    <w:rsid w:val="00FE1F1C"/>
    <w:rsid w:val="00FE30D5"/>
    <w:rsid w:val="00FE5066"/>
    <w:rsid w:val="0134EE52"/>
    <w:rsid w:val="02AA9E41"/>
    <w:rsid w:val="0340AC6A"/>
    <w:rsid w:val="045F950D"/>
    <w:rsid w:val="04D4FE49"/>
    <w:rsid w:val="05A87024"/>
    <w:rsid w:val="06B9BB2F"/>
    <w:rsid w:val="0863610B"/>
    <w:rsid w:val="0894298B"/>
    <w:rsid w:val="091598AD"/>
    <w:rsid w:val="0A4A448C"/>
    <w:rsid w:val="0A7AB59F"/>
    <w:rsid w:val="0B10CB43"/>
    <w:rsid w:val="0C12CD07"/>
    <w:rsid w:val="0CD63FA4"/>
    <w:rsid w:val="102DF123"/>
    <w:rsid w:val="10B6EAEE"/>
    <w:rsid w:val="10C45DCC"/>
    <w:rsid w:val="122AC88D"/>
    <w:rsid w:val="1239620A"/>
    <w:rsid w:val="1246FFA9"/>
    <w:rsid w:val="12AB99E9"/>
    <w:rsid w:val="12B93956"/>
    <w:rsid w:val="1306A33F"/>
    <w:rsid w:val="1344CEF8"/>
    <w:rsid w:val="153829C3"/>
    <w:rsid w:val="153B8358"/>
    <w:rsid w:val="16CA62E0"/>
    <w:rsid w:val="189EEEB2"/>
    <w:rsid w:val="192C44AB"/>
    <w:rsid w:val="194B77A1"/>
    <w:rsid w:val="1994EC64"/>
    <w:rsid w:val="1995EBDE"/>
    <w:rsid w:val="1B042E6E"/>
    <w:rsid w:val="1B32B087"/>
    <w:rsid w:val="1B73064E"/>
    <w:rsid w:val="1C8A9808"/>
    <w:rsid w:val="1DE247CE"/>
    <w:rsid w:val="1F4187EC"/>
    <w:rsid w:val="1F8BC8AD"/>
    <w:rsid w:val="207E5B12"/>
    <w:rsid w:val="21E48FD5"/>
    <w:rsid w:val="23014A3F"/>
    <w:rsid w:val="2328C6A1"/>
    <w:rsid w:val="23725F06"/>
    <w:rsid w:val="23E5C447"/>
    <w:rsid w:val="24176626"/>
    <w:rsid w:val="24F5558A"/>
    <w:rsid w:val="2612D56E"/>
    <w:rsid w:val="2793ED60"/>
    <w:rsid w:val="27A4C6A7"/>
    <w:rsid w:val="27AA387E"/>
    <w:rsid w:val="27FF6E25"/>
    <w:rsid w:val="287FD061"/>
    <w:rsid w:val="28E54BF7"/>
    <w:rsid w:val="2AA8D074"/>
    <w:rsid w:val="2B1AF0FF"/>
    <w:rsid w:val="2E8336FE"/>
    <w:rsid w:val="2EEB60DA"/>
    <w:rsid w:val="2FAF3088"/>
    <w:rsid w:val="37CF7589"/>
    <w:rsid w:val="395CA44B"/>
    <w:rsid w:val="39CFFA14"/>
    <w:rsid w:val="3C36B4C2"/>
    <w:rsid w:val="3C88CDA7"/>
    <w:rsid w:val="3CB26D55"/>
    <w:rsid w:val="3F0A97FD"/>
    <w:rsid w:val="3F278B17"/>
    <w:rsid w:val="3F33012B"/>
    <w:rsid w:val="3F390AF5"/>
    <w:rsid w:val="3FBEF7B2"/>
    <w:rsid w:val="3FE1E962"/>
    <w:rsid w:val="40B19C67"/>
    <w:rsid w:val="40DDCA6D"/>
    <w:rsid w:val="410407D0"/>
    <w:rsid w:val="4251B335"/>
    <w:rsid w:val="42B593FD"/>
    <w:rsid w:val="43210F3B"/>
    <w:rsid w:val="4441DEFA"/>
    <w:rsid w:val="446B36C5"/>
    <w:rsid w:val="459CAB17"/>
    <w:rsid w:val="45F50E5A"/>
    <w:rsid w:val="45FFD439"/>
    <w:rsid w:val="47B98E6D"/>
    <w:rsid w:val="49E27E7C"/>
    <w:rsid w:val="4A8C3B34"/>
    <w:rsid w:val="4A9A7739"/>
    <w:rsid w:val="4B83891D"/>
    <w:rsid w:val="4D5C95CB"/>
    <w:rsid w:val="4D65DB59"/>
    <w:rsid w:val="4E1FD742"/>
    <w:rsid w:val="4E70F8B0"/>
    <w:rsid w:val="4EE64A57"/>
    <w:rsid w:val="4EF26497"/>
    <w:rsid w:val="4F0BA884"/>
    <w:rsid w:val="4F5BD1FE"/>
    <w:rsid w:val="52A7AF40"/>
    <w:rsid w:val="538B5535"/>
    <w:rsid w:val="54F937BC"/>
    <w:rsid w:val="54F9C1AE"/>
    <w:rsid w:val="550702AF"/>
    <w:rsid w:val="551A2FEF"/>
    <w:rsid w:val="5554CC4C"/>
    <w:rsid w:val="577A24F9"/>
    <w:rsid w:val="586E3302"/>
    <w:rsid w:val="5933A7B9"/>
    <w:rsid w:val="59CE3F12"/>
    <w:rsid w:val="5A8EB521"/>
    <w:rsid w:val="5B462D6C"/>
    <w:rsid w:val="5BA3E811"/>
    <w:rsid w:val="5C5A56E0"/>
    <w:rsid w:val="5DB9F9B8"/>
    <w:rsid w:val="5EC0531C"/>
    <w:rsid w:val="5F26ABCA"/>
    <w:rsid w:val="61247988"/>
    <w:rsid w:val="6194CC70"/>
    <w:rsid w:val="61AE3495"/>
    <w:rsid w:val="62C65E89"/>
    <w:rsid w:val="641D03B1"/>
    <w:rsid w:val="64229546"/>
    <w:rsid w:val="649B14C6"/>
    <w:rsid w:val="65A42DE3"/>
    <w:rsid w:val="65E16A1D"/>
    <w:rsid w:val="66085C34"/>
    <w:rsid w:val="66424E46"/>
    <w:rsid w:val="66BC5CFF"/>
    <w:rsid w:val="67B65009"/>
    <w:rsid w:val="68262820"/>
    <w:rsid w:val="68B496F3"/>
    <w:rsid w:val="68EB2EDD"/>
    <w:rsid w:val="68F29922"/>
    <w:rsid w:val="6915827B"/>
    <w:rsid w:val="6A20D20F"/>
    <w:rsid w:val="6A7B06C9"/>
    <w:rsid w:val="6ADD4847"/>
    <w:rsid w:val="6BA1BA91"/>
    <w:rsid w:val="6C7482BE"/>
    <w:rsid w:val="6CB08AD5"/>
    <w:rsid w:val="6D1783A4"/>
    <w:rsid w:val="6D349483"/>
    <w:rsid w:val="6D3F197C"/>
    <w:rsid w:val="6DB1748C"/>
    <w:rsid w:val="6ED5EFD0"/>
    <w:rsid w:val="6FC36FF6"/>
    <w:rsid w:val="700AF7C0"/>
    <w:rsid w:val="70A17BFB"/>
    <w:rsid w:val="71AE4A69"/>
    <w:rsid w:val="72135BC8"/>
    <w:rsid w:val="72B36E6A"/>
    <w:rsid w:val="72DC4748"/>
    <w:rsid w:val="73F27719"/>
    <w:rsid w:val="74A9A9AC"/>
    <w:rsid w:val="74EB0839"/>
    <w:rsid w:val="75562144"/>
    <w:rsid w:val="7577995A"/>
    <w:rsid w:val="7610F5A4"/>
    <w:rsid w:val="764ADDE2"/>
    <w:rsid w:val="76649F82"/>
    <w:rsid w:val="77A7B3C7"/>
    <w:rsid w:val="77CFD753"/>
    <w:rsid w:val="7A6C7FBD"/>
    <w:rsid w:val="7A8D515B"/>
    <w:rsid w:val="7AC514C9"/>
    <w:rsid w:val="7C5DE6C1"/>
    <w:rsid w:val="7CF39F91"/>
    <w:rsid w:val="7D62E49A"/>
    <w:rsid w:val="7D9B5896"/>
    <w:rsid w:val="7E94A69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9E6C45"/>
  <w15:docId w15:val="{2B16080F-A0ED-4A46-9403-F41A4C45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31D1C"/>
    <w:pPr>
      <w:tabs>
        <w:tab w:val="center" w:pos="4320"/>
        <w:tab w:val="right" w:pos="8640"/>
      </w:tabs>
    </w:pPr>
  </w:style>
  <w:style w:type="character" w:styleId="HeaderChar" w:customStyle="1">
    <w:name w:val="Header Char"/>
    <w:basedOn w:val="DefaultParagraphFont"/>
    <w:link w:val="Header"/>
    <w:uiPriority w:val="99"/>
    <w:rsid w:val="00F31D1C"/>
  </w:style>
  <w:style w:type="paragraph" w:styleId="Footer">
    <w:name w:val="footer"/>
    <w:basedOn w:val="Normal"/>
    <w:link w:val="FooterChar"/>
    <w:uiPriority w:val="99"/>
    <w:unhideWhenUsed/>
    <w:rsid w:val="00F31D1C"/>
    <w:pPr>
      <w:tabs>
        <w:tab w:val="center" w:pos="4320"/>
        <w:tab w:val="right" w:pos="8640"/>
      </w:tabs>
    </w:pPr>
  </w:style>
  <w:style w:type="character" w:styleId="FooterChar" w:customStyle="1">
    <w:name w:val="Footer Char"/>
    <w:basedOn w:val="DefaultParagraphFont"/>
    <w:link w:val="Footer"/>
    <w:uiPriority w:val="99"/>
    <w:rsid w:val="00F31D1C"/>
  </w:style>
  <w:style w:type="paragraph" w:styleId="BalloonText">
    <w:name w:val="Balloon Text"/>
    <w:basedOn w:val="Normal"/>
    <w:link w:val="BalloonTextChar"/>
    <w:uiPriority w:val="99"/>
    <w:semiHidden/>
    <w:unhideWhenUsed/>
    <w:rsid w:val="00F31D1C"/>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31D1C"/>
    <w:rPr>
      <w:rFonts w:ascii="Lucida Grande" w:hAnsi="Lucida Grande" w:cs="Lucida Grande"/>
      <w:sz w:val="18"/>
      <w:szCs w:val="18"/>
    </w:rPr>
  </w:style>
  <w:style w:type="character" w:styleId="Hyperlink">
    <w:name w:val="Hyperlink"/>
    <w:basedOn w:val="DefaultParagraphFont"/>
    <w:uiPriority w:val="99"/>
    <w:unhideWhenUsed/>
    <w:rsid w:val="009840AF"/>
    <w:rPr>
      <w:color w:val="0000FF" w:themeColor="hyperlink"/>
      <w:u w:val="single"/>
    </w:rPr>
  </w:style>
  <w:style w:type="paragraph" w:styleId="ListParagraph">
    <w:name w:val="List Paragraph"/>
    <w:basedOn w:val="Normal"/>
    <w:uiPriority w:val="34"/>
    <w:qFormat/>
    <w:rsid w:val="00B00DB8"/>
    <w:pPr>
      <w:ind w:left="720"/>
      <w:contextualSpacing/>
    </w:pPr>
  </w:style>
  <w:style w:type="character" w:styleId="FollowedHyperlink">
    <w:name w:val="FollowedHyperlink"/>
    <w:basedOn w:val="DefaultParagraphFont"/>
    <w:uiPriority w:val="99"/>
    <w:semiHidden/>
    <w:unhideWhenUsed/>
    <w:rsid w:val="00E7608D"/>
    <w:rPr>
      <w:color w:val="800080" w:themeColor="followedHyperlink"/>
      <w:u w:val="single"/>
    </w:rPr>
  </w:style>
  <w:style w:type="character" w:styleId="CommentReference">
    <w:name w:val="annotation reference"/>
    <w:basedOn w:val="DefaultParagraphFont"/>
    <w:uiPriority w:val="99"/>
    <w:semiHidden/>
    <w:unhideWhenUsed/>
    <w:rsid w:val="00A26243"/>
    <w:rPr>
      <w:sz w:val="18"/>
      <w:szCs w:val="18"/>
    </w:rPr>
  </w:style>
  <w:style w:type="paragraph" w:styleId="CommentText">
    <w:name w:val="annotation text"/>
    <w:basedOn w:val="Normal"/>
    <w:link w:val="CommentTextChar"/>
    <w:uiPriority w:val="99"/>
    <w:semiHidden/>
    <w:unhideWhenUsed/>
    <w:rsid w:val="00A26243"/>
  </w:style>
  <w:style w:type="character" w:styleId="CommentTextChar" w:customStyle="1">
    <w:name w:val="Comment Text Char"/>
    <w:basedOn w:val="DefaultParagraphFont"/>
    <w:link w:val="CommentText"/>
    <w:uiPriority w:val="99"/>
    <w:semiHidden/>
    <w:rsid w:val="00A26243"/>
  </w:style>
  <w:style w:type="paragraph" w:styleId="CommentSubject">
    <w:name w:val="annotation subject"/>
    <w:basedOn w:val="CommentText"/>
    <w:next w:val="CommentText"/>
    <w:link w:val="CommentSubjectChar"/>
    <w:uiPriority w:val="99"/>
    <w:semiHidden/>
    <w:unhideWhenUsed/>
    <w:rsid w:val="00A26243"/>
    <w:rPr>
      <w:b/>
      <w:bCs/>
      <w:sz w:val="20"/>
      <w:szCs w:val="20"/>
    </w:rPr>
  </w:style>
  <w:style w:type="character" w:styleId="CommentSubjectChar" w:customStyle="1">
    <w:name w:val="Comment Subject Char"/>
    <w:basedOn w:val="CommentTextChar"/>
    <w:link w:val="CommentSubject"/>
    <w:uiPriority w:val="99"/>
    <w:semiHidden/>
    <w:rsid w:val="00A26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7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byers@cfneia.org"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www.cfneia.org" TargetMode="External" Id="R137a57f3d39a49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F9345837D534E9C818659A8E7192F" ma:contentTypeVersion="18" ma:contentTypeDescription="Create a new document." ma:contentTypeScope="" ma:versionID="e839d0643fa8d376042f05459bcf400c">
  <xsd:schema xmlns:xsd="http://www.w3.org/2001/XMLSchema" xmlns:xs="http://www.w3.org/2001/XMLSchema" xmlns:p="http://schemas.microsoft.com/office/2006/metadata/properties" xmlns:ns2="4d553a8f-21dd-41fe-8c30-be4043ec271a" xmlns:ns3="a0b200e2-16d0-4e90-bb7d-4259c4bdbfe8" targetNamespace="http://schemas.microsoft.com/office/2006/metadata/properties" ma:root="true" ma:fieldsID="c55bbfc1910e0c6e3733242321ca4030" ns2:_="" ns3:_="">
    <xsd:import namespace="4d553a8f-21dd-41fe-8c30-be4043ec271a"/>
    <xsd:import namespace="a0b200e2-16d0-4e90-bb7d-4259c4bdbf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53a8f-21dd-41fe-8c30-be4043ec2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7c56ee-4dda-4d4e-a08a-638a5defd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200e2-16d0-4e90-bb7d-4259c4bdbf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206335-4d58-4de5-82d9-0dff3d718bf8}" ma:internalName="TaxCatchAll" ma:showField="CatchAllData" ma:web="a0b200e2-16d0-4e90-bb7d-4259c4bdb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553a8f-21dd-41fe-8c30-be4043ec271a">
      <Terms xmlns="http://schemas.microsoft.com/office/infopath/2007/PartnerControls"/>
    </lcf76f155ced4ddcb4097134ff3c332f>
    <TaxCatchAll xmlns="a0b200e2-16d0-4e90-bb7d-4259c4bdbfe8" xsi:nil="true"/>
    <SharedWithUsers xmlns="a0b200e2-16d0-4e90-bb7d-4259c4bdbfe8">
      <UserInfo>
        <DisplayName>Kaye Englin</DisplayName>
        <AccountId>26</AccountId>
        <AccountType/>
      </UserInfo>
    </SharedWithUsers>
  </documentManagement>
</p:properties>
</file>

<file path=customXml/itemProps1.xml><?xml version="1.0" encoding="utf-8"?>
<ds:datastoreItem xmlns:ds="http://schemas.openxmlformats.org/officeDocument/2006/customXml" ds:itemID="{ACEB9C64-DC19-49B0-94E2-9E55B0B1C1BC}"/>
</file>

<file path=customXml/itemProps2.xml><?xml version="1.0" encoding="utf-8"?>
<ds:datastoreItem xmlns:ds="http://schemas.openxmlformats.org/officeDocument/2006/customXml" ds:itemID="{4E5C3BA2-1271-FB4B-9221-3FC1C9615B99}">
  <ds:schemaRefs>
    <ds:schemaRef ds:uri="http://schemas.openxmlformats.org/officeDocument/2006/bibliography"/>
  </ds:schemaRefs>
</ds:datastoreItem>
</file>

<file path=customXml/itemProps3.xml><?xml version="1.0" encoding="utf-8"?>
<ds:datastoreItem xmlns:ds="http://schemas.openxmlformats.org/officeDocument/2006/customXml" ds:itemID="{886B1420-6E2B-4F13-86AA-954C44491EC5}">
  <ds:schemaRefs>
    <ds:schemaRef ds:uri="http://schemas.microsoft.com/sharepoint/v3/contenttype/forms"/>
  </ds:schemaRefs>
</ds:datastoreItem>
</file>

<file path=customXml/itemProps4.xml><?xml version="1.0" encoding="utf-8"?>
<ds:datastoreItem xmlns:ds="http://schemas.openxmlformats.org/officeDocument/2006/customXml" ds:itemID="{98D0080D-08C6-4849-9E18-21FA630840FF}">
  <ds:schemaRefs>
    <ds:schemaRef ds:uri="http://schemas.microsoft.com/office/2006/metadata/properties"/>
    <ds:schemaRef ds:uri="http://schemas.microsoft.com/office/infopath/2007/PartnerControls"/>
    <ds:schemaRef ds:uri="4d553a8f-21dd-41fe-8c30-be4043ec271a"/>
    <ds:schemaRef ds:uri="a0b200e2-16d0-4e90-bb7d-4259c4bdbf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Community Foundation of Northeast Iowa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Jake Byers</dc:creator>
  <keywords/>
  <dc:description/>
  <lastModifiedBy>Jake Byers</lastModifiedBy>
  <revision>121</revision>
  <lastPrinted>2019-11-04T16:57:00.0000000Z</lastPrinted>
  <dcterms:created xsi:type="dcterms:W3CDTF">2023-11-01T14:18:00.0000000Z</dcterms:created>
  <dcterms:modified xsi:type="dcterms:W3CDTF">2024-11-11T21:03:12.2283341Z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0x01010098AF9345837D534E9C818659A8E7192F</vt:lpwstr>
  </property>
  <property fmtid="{D5CDD505-2E9C-101B-9397-08002B2CF9AE}" pid="3" name="MediaServiceImageTags">
    <vt:lpwstr/>
  </property>
</Properties>
</file>