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21E" w:rsidRPr="0037115B" w:rsidRDefault="0087021E" w:rsidP="000448B8">
      <w:pPr>
        <w:spacing w:after="0" w:line="240" w:lineRule="auto"/>
        <w:rPr>
          <w:rFonts w:ascii="Times New Roman" w:hAnsi="Times New Roman" w:cs="Times New Roman"/>
          <w:color w:val="000000"/>
          <w:sz w:val="18"/>
          <w:szCs w:val="18"/>
        </w:rPr>
      </w:pPr>
      <w:r w:rsidRPr="0037115B">
        <w:rPr>
          <w:rFonts w:ascii="Times New Roman" w:hAnsi="Times New Roman" w:cs="Times New Roman"/>
          <w:color w:val="000000"/>
          <w:sz w:val="18"/>
          <w:szCs w:val="18"/>
        </w:rPr>
        <w:t xml:space="preserve">City of Parkersburg                                                                                                     </w:t>
      </w:r>
      <w:r w:rsidR="00395DCC" w:rsidRPr="0037115B">
        <w:rPr>
          <w:rFonts w:ascii="Times New Roman" w:hAnsi="Times New Roman" w:cs="Times New Roman"/>
          <w:color w:val="000000"/>
          <w:sz w:val="18"/>
          <w:szCs w:val="18"/>
        </w:rPr>
        <w:t xml:space="preserve">                 </w:t>
      </w:r>
      <w:r w:rsidR="00D64E15" w:rsidRPr="0037115B">
        <w:rPr>
          <w:rFonts w:ascii="Times New Roman" w:hAnsi="Times New Roman" w:cs="Times New Roman"/>
          <w:color w:val="000000"/>
          <w:sz w:val="18"/>
          <w:szCs w:val="18"/>
        </w:rPr>
        <w:t xml:space="preserve">          </w:t>
      </w:r>
      <w:r w:rsidR="00B424A8" w:rsidRPr="0037115B">
        <w:rPr>
          <w:rFonts w:ascii="Times New Roman" w:hAnsi="Times New Roman" w:cs="Times New Roman"/>
          <w:color w:val="000000"/>
          <w:sz w:val="18"/>
          <w:szCs w:val="18"/>
        </w:rPr>
        <w:t xml:space="preserve">                        </w:t>
      </w:r>
      <w:r w:rsidR="004459D8" w:rsidRPr="0037115B">
        <w:rPr>
          <w:rFonts w:ascii="Times New Roman" w:hAnsi="Times New Roman" w:cs="Times New Roman"/>
          <w:color w:val="000000"/>
          <w:sz w:val="18"/>
          <w:szCs w:val="18"/>
        </w:rPr>
        <w:t xml:space="preserve">     </w:t>
      </w:r>
      <w:r w:rsidR="00AA0BB5">
        <w:rPr>
          <w:rFonts w:ascii="Times New Roman" w:hAnsi="Times New Roman" w:cs="Times New Roman"/>
          <w:color w:val="000000"/>
          <w:sz w:val="18"/>
          <w:szCs w:val="18"/>
        </w:rPr>
        <w:t xml:space="preserve">     </w:t>
      </w:r>
      <w:r w:rsidR="004459D8" w:rsidRPr="0037115B">
        <w:rPr>
          <w:rFonts w:ascii="Times New Roman" w:hAnsi="Times New Roman" w:cs="Times New Roman"/>
          <w:color w:val="000000"/>
          <w:sz w:val="18"/>
          <w:szCs w:val="18"/>
        </w:rPr>
        <w:t xml:space="preserve"> </w:t>
      </w:r>
      <w:r w:rsidR="00502746">
        <w:rPr>
          <w:rFonts w:ascii="Times New Roman" w:hAnsi="Times New Roman" w:cs="Times New Roman"/>
          <w:color w:val="000000"/>
          <w:sz w:val="18"/>
          <w:szCs w:val="18"/>
        </w:rPr>
        <w:t xml:space="preserve">    </w:t>
      </w:r>
      <w:r w:rsidR="00141A01">
        <w:rPr>
          <w:rFonts w:ascii="Times New Roman" w:hAnsi="Times New Roman" w:cs="Times New Roman"/>
          <w:color w:val="000000"/>
          <w:sz w:val="18"/>
          <w:szCs w:val="18"/>
        </w:rPr>
        <w:t>January 6</w:t>
      </w:r>
      <w:r w:rsidR="00D20B1D">
        <w:rPr>
          <w:rFonts w:ascii="Times New Roman" w:hAnsi="Times New Roman" w:cs="Times New Roman"/>
          <w:color w:val="000000"/>
          <w:sz w:val="18"/>
          <w:szCs w:val="18"/>
        </w:rPr>
        <w:t>, 20</w:t>
      </w:r>
      <w:r w:rsidR="005652A9">
        <w:rPr>
          <w:rFonts w:ascii="Times New Roman" w:hAnsi="Times New Roman" w:cs="Times New Roman"/>
          <w:color w:val="000000"/>
          <w:sz w:val="18"/>
          <w:szCs w:val="18"/>
        </w:rPr>
        <w:t>25</w:t>
      </w:r>
    </w:p>
    <w:p w:rsidR="0087021E" w:rsidRPr="0037115B" w:rsidRDefault="0087021E" w:rsidP="00FF32BC">
      <w:pPr>
        <w:spacing w:after="120" w:line="240" w:lineRule="auto"/>
        <w:rPr>
          <w:rFonts w:ascii="Times New Roman" w:hAnsi="Times New Roman" w:cs="Times New Roman"/>
          <w:color w:val="000000"/>
          <w:sz w:val="18"/>
          <w:szCs w:val="18"/>
        </w:rPr>
      </w:pPr>
      <w:r w:rsidRPr="0037115B">
        <w:rPr>
          <w:rFonts w:ascii="Times New Roman" w:hAnsi="Times New Roman" w:cs="Times New Roman"/>
          <w:color w:val="000000"/>
          <w:sz w:val="18"/>
          <w:szCs w:val="18"/>
        </w:rPr>
        <w:t xml:space="preserve">Parkersburg, Iowa                          </w:t>
      </w:r>
      <w:r w:rsidRPr="0037115B">
        <w:rPr>
          <w:rFonts w:ascii="Times New Roman" w:hAnsi="Times New Roman" w:cs="Times New Roman"/>
          <w:color w:val="000000"/>
          <w:sz w:val="18"/>
          <w:szCs w:val="18"/>
        </w:rPr>
        <w:tab/>
      </w:r>
      <w:r w:rsidRPr="0037115B">
        <w:rPr>
          <w:rFonts w:ascii="Times New Roman" w:hAnsi="Times New Roman" w:cs="Times New Roman"/>
          <w:color w:val="000000"/>
          <w:sz w:val="18"/>
          <w:szCs w:val="18"/>
        </w:rPr>
        <w:tab/>
      </w:r>
      <w:r w:rsidRPr="0037115B">
        <w:rPr>
          <w:rFonts w:ascii="Times New Roman" w:hAnsi="Times New Roman" w:cs="Times New Roman"/>
          <w:color w:val="000000"/>
          <w:sz w:val="18"/>
          <w:szCs w:val="18"/>
        </w:rPr>
        <w:tab/>
      </w:r>
      <w:r w:rsidRPr="0037115B">
        <w:rPr>
          <w:rFonts w:ascii="Times New Roman" w:hAnsi="Times New Roman" w:cs="Times New Roman"/>
          <w:color w:val="000000"/>
          <w:sz w:val="18"/>
          <w:szCs w:val="18"/>
        </w:rPr>
        <w:tab/>
      </w:r>
      <w:r w:rsidRPr="0037115B">
        <w:rPr>
          <w:rFonts w:ascii="Times New Roman" w:hAnsi="Times New Roman" w:cs="Times New Roman"/>
          <w:color w:val="000000"/>
          <w:sz w:val="18"/>
          <w:szCs w:val="18"/>
        </w:rPr>
        <w:tab/>
      </w:r>
      <w:r w:rsidRPr="0037115B">
        <w:rPr>
          <w:rFonts w:ascii="Times New Roman" w:hAnsi="Times New Roman" w:cs="Times New Roman"/>
          <w:color w:val="000000"/>
          <w:sz w:val="18"/>
          <w:szCs w:val="18"/>
        </w:rPr>
        <w:tab/>
      </w:r>
    </w:p>
    <w:p w:rsidR="00851285" w:rsidRPr="0037115B" w:rsidRDefault="000448B8" w:rsidP="00851285">
      <w:pPr>
        <w:spacing w:after="120" w:line="240" w:lineRule="auto"/>
        <w:rPr>
          <w:rFonts w:ascii="Times New Roman" w:hAnsi="Times New Roman" w:cs="Times New Roman"/>
          <w:color w:val="000000"/>
          <w:sz w:val="18"/>
          <w:szCs w:val="18"/>
        </w:rPr>
      </w:pPr>
      <w:r w:rsidRPr="0037115B">
        <w:rPr>
          <w:rFonts w:ascii="Times New Roman" w:hAnsi="Times New Roman" w:cs="Times New Roman"/>
          <w:color w:val="000000"/>
          <w:sz w:val="18"/>
          <w:szCs w:val="18"/>
        </w:rPr>
        <w:t>The City Council of the City of Parkersburg, Iowa me</w:t>
      </w:r>
      <w:r w:rsidR="00502746">
        <w:rPr>
          <w:rFonts w:ascii="Times New Roman" w:hAnsi="Times New Roman" w:cs="Times New Roman"/>
          <w:color w:val="000000"/>
          <w:sz w:val="18"/>
          <w:szCs w:val="18"/>
        </w:rPr>
        <w:t xml:space="preserve">t in regular session on Monday, </w:t>
      </w:r>
      <w:r w:rsidR="00141A01">
        <w:rPr>
          <w:rFonts w:ascii="Times New Roman" w:hAnsi="Times New Roman" w:cs="Times New Roman"/>
          <w:color w:val="000000"/>
          <w:sz w:val="18"/>
          <w:szCs w:val="18"/>
        </w:rPr>
        <w:t>January 6</w:t>
      </w:r>
      <w:r w:rsidR="00B25507">
        <w:rPr>
          <w:rFonts w:ascii="Times New Roman" w:hAnsi="Times New Roman" w:cs="Times New Roman"/>
          <w:color w:val="000000"/>
          <w:sz w:val="18"/>
          <w:szCs w:val="18"/>
        </w:rPr>
        <w:t>,</w:t>
      </w:r>
      <w:r w:rsidR="00D20B1D">
        <w:rPr>
          <w:rFonts w:ascii="Times New Roman" w:hAnsi="Times New Roman" w:cs="Times New Roman"/>
          <w:color w:val="000000"/>
          <w:sz w:val="18"/>
          <w:szCs w:val="18"/>
        </w:rPr>
        <w:t xml:space="preserve"> 20</w:t>
      </w:r>
      <w:r w:rsidR="00141A01">
        <w:rPr>
          <w:rFonts w:ascii="Times New Roman" w:hAnsi="Times New Roman" w:cs="Times New Roman"/>
          <w:color w:val="000000"/>
          <w:sz w:val="18"/>
          <w:szCs w:val="18"/>
        </w:rPr>
        <w:t>25</w:t>
      </w:r>
      <w:r w:rsidR="004459D8" w:rsidRPr="0037115B">
        <w:rPr>
          <w:rFonts w:ascii="Times New Roman" w:hAnsi="Times New Roman" w:cs="Times New Roman"/>
          <w:color w:val="000000"/>
          <w:sz w:val="18"/>
          <w:szCs w:val="18"/>
        </w:rPr>
        <w:t xml:space="preserve"> at 7</w:t>
      </w:r>
      <w:r w:rsidRPr="0037115B">
        <w:rPr>
          <w:rFonts w:ascii="Times New Roman" w:hAnsi="Times New Roman" w:cs="Times New Roman"/>
          <w:color w:val="000000"/>
          <w:sz w:val="18"/>
          <w:szCs w:val="18"/>
        </w:rPr>
        <w:t xml:space="preserve">:00 P.M. at the Parkersburg </w:t>
      </w:r>
      <w:r w:rsidR="006C1055" w:rsidRPr="0037115B">
        <w:rPr>
          <w:rFonts w:ascii="Times New Roman" w:hAnsi="Times New Roman" w:cs="Times New Roman"/>
          <w:color w:val="000000"/>
          <w:sz w:val="18"/>
          <w:szCs w:val="18"/>
        </w:rPr>
        <w:t>Civic Center</w:t>
      </w:r>
      <w:r w:rsidRPr="0037115B">
        <w:rPr>
          <w:rFonts w:ascii="Times New Roman" w:hAnsi="Times New Roman" w:cs="Times New Roman"/>
          <w:color w:val="000000"/>
          <w:sz w:val="18"/>
          <w:szCs w:val="18"/>
        </w:rPr>
        <w:t xml:space="preserve">. Council members present: </w:t>
      </w:r>
      <w:r w:rsidR="006C1055" w:rsidRPr="0037115B">
        <w:rPr>
          <w:rFonts w:ascii="Times New Roman" w:hAnsi="Times New Roman" w:cs="Times New Roman"/>
          <w:color w:val="000000"/>
          <w:sz w:val="18"/>
          <w:szCs w:val="18"/>
        </w:rPr>
        <w:t>B</w:t>
      </w:r>
      <w:r w:rsidR="00502746">
        <w:rPr>
          <w:rFonts w:ascii="Times New Roman" w:hAnsi="Times New Roman" w:cs="Times New Roman"/>
          <w:color w:val="000000"/>
          <w:sz w:val="18"/>
          <w:szCs w:val="18"/>
        </w:rPr>
        <w:t>ellows</w:t>
      </w:r>
      <w:r w:rsidR="006C1055" w:rsidRPr="0037115B">
        <w:rPr>
          <w:rFonts w:ascii="Times New Roman" w:hAnsi="Times New Roman" w:cs="Times New Roman"/>
          <w:color w:val="000000"/>
          <w:sz w:val="18"/>
          <w:szCs w:val="18"/>
        </w:rPr>
        <w:t xml:space="preserve">, </w:t>
      </w:r>
      <w:r w:rsidR="00945B8D">
        <w:rPr>
          <w:rFonts w:ascii="Times New Roman" w:hAnsi="Times New Roman" w:cs="Times New Roman"/>
          <w:color w:val="000000"/>
          <w:sz w:val="18"/>
          <w:szCs w:val="18"/>
        </w:rPr>
        <w:t xml:space="preserve">Cuvelier, </w:t>
      </w:r>
      <w:r w:rsidR="00502746">
        <w:rPr>
          <w:rFonts w:ascii="Times New Roman" w:hAnsi="Times New Roman" w:cs="Times New Roman"/>
          <w:color w:val="000000"/>
          <w:sz w:val="18"/>
          <w:szCs w:val="18"/>
        </w:rPr>
        <w:t xml:space="preserve">Manifold, Schneiderman, </w:t>
      </w:r>
      <w:r w:rsidR="00945B8D">
        <w:rPr>
          <w:rFonts w:ascii="Times New Roman" w:hAnsi="Times New Roman" w:cs="Times New Roman"/>
          <w:color w:val="000000"/>
          <w:sz w:val="18"/>
          <w:szCs w:val="18"/>
        </w:rPr>
        <w:t>and Simon</w:t>
      </w:r>
      <w:r w:rsidRPr="0037115B">
        <w:rPr>
          <w:rFonts w:ascii="Times New Roman" w:hAnsi="Times New Roman" w:cs="Times New Roman"/>
          <w:color w:val="000000"/>
          <w:sz w:val="18"/>
          <w:szCs w:val="18"/>
        </w:rPr>
        <w:t xml:space="preserve">. </w:t>
      </w:r>
    </w:p>
    <w:p w:rsidR="00851285" w:rsidRPr="0037115B" w:rsidRDefault="00851285" w:rsidP="00851285">
      <w:pPr>
        <w:spacing w:after="120" w:line="240" w:lineRule="auto"/>
        <w:rPr>
          <w:rFonts w:ascii="Times New Roman" w:hAnsi="Times New Roman" w:cs="Times New Roman"/>
          <w:color w:val="000000"/>
          <w:sz w:val="18"/>
          <w:szCs w:val="18"/>
        </w:rPr>
      </w:pPr>
      <w:r w:rsidRPr="0037115B">
        <w:rPr>
          <w:rFonts w:ascii="Times New Roman" w:hAnsi="Times New Roman" w:cs="Times New Roman"/>
          <w:color w:val="000000"/>
          <w:sz w:val="18"/>
          <w:szCs w:val="18"/>
        </w:rPr>
        <w:t xml:space="preserve">Mayor </w:t>
      </w:r>
      <w:r w:rsidR="006669A6">
        <w:rPr>
          <w:rFonts w:ascii="Times New Roman" w:hAnsi="Times New Roman" w:cs="Times New Roman"/>
          <w:color w:val="000000"/>
          <w:sz w:val="18"/>
          <w:szCs w:val="18"/>
        </w:rPr>
        <w:t>Mike Timmer</w:t>
      </w:r>
      <w:r w:rsidRPr="0037115B">
        <w:rPr>
          <w:rFonts w:ascii="Times New Roman" w:hAnsi="Times New Roman" w:cs="Times New Roman"/>
          <w:color w:val="000000"/>
          <w:sz w:val="18"/>
          <w:szCs w:val="18"/>
        </w:rPr>
        <w:t xml:space="preserve"> called the meeting to order and led those in attendance in reciting the Pledge of Allegiance.</w:t>
      </w:r>
    </w:p>
    <w:p w:rsidR="0087021E" w:rsidRDefault="00D20B1D" w:rsidP="00C66FA1">
      <w:pPr>
        <w:spacing w:after="120" w:line="240" w:lineRule="auto"/>
        <w:rPr>
          <w:rFonts w:ascii="Times New Roman" w:hAnsi="Times New Roman" w:cs="Times New Roman"/>
          <w:sz w:val="18"/>
          <w:szCs w:val="18"/>
        </w:rPr>
      </w:pPr>
      <w:r>
        <w:rPr>
          <w:rFonts w:ascii="Times New Roman" w:hAnsi="Times New Roman" w:cs="Times New Roman"/>
          <w:color w:val="000000"/>
          <w:sz w:val="18"/>
          <w:szCs w:val="18"/>
        </w:rPr>
        <w:t xml:space="preserve">There was a </w:t>
      </w:r>
      <w:r w:rsidRPr="00AA0BB5">
        <w:rPr>
          <w:rFonts w:ascii="Times New Roman" w:hAnsi="Times New Roman" w:cs="Times New Roman"/>
          <w:sz w:val="18"/>
          <w:szCs w:val="18"/>
        </w:rPr>
        <w:t>m</w:t>
      </w:r>
      <w:r w:rsidR="0087021E" w:rsidRPr="00AA0BB5">
        <w:rPr>
          <w:rFonts w:ascii="Times New Roman" w:hAnsi="Times New Roman" w:cs="Times New Roman"/>
          <w:sz w:val="18"/>
          <w:szCs w:val="18"/>
        </w:rPr>
        <w:t xml:space="preserve">otion by </w:t>
      </w:r>
      <w:r w:rsidR="00502746" w:rsidRPr="00AA0BB5">
        <w:rPr>
          <w:rFonts w:ascii="Times New Roman" w:hAnsi="Times New Roman" w:cs="Times New Roman"/>
          <w:sz w:val="18"/>
          <w:szCs w:val="18"/>
        </w:rPr>
        <w:t>Cuvelier</w:t>
      </w:r>
      <w:r w:rsidR="0087021E" w:rsidRPr="00AA0BB5">
        <w:rPr>
          <w:rFonts w:ascii="Times New Roman" w:hAnsi="Times New Roman" w:cs="Times New Roman"/>
          <w:sz w:val="18"/>
          <w:szCs w:val="18"/>
        </w:rPr>
        <w:t xml:space="preserve">, seconded by </w:t>
      </w:r>
      <w:r w:rsidR="00AA0BB5" w:rsidRPr="00AA0BB5">
        <w:rPr>
          <w:rFonts w:ascii="Times New Roman" w:hAnsi="Times New Roman" w:cs="Times New Roman"/>
          <w:sz w:val="18"/>
          <w:szCs w:val="18"/>
        </w:rPr>
        <w:t>Schneiderman</w:t>
      </w:r>
      <w:r w:rsidR="0087021E" w:rsidRPr="00AA0BB5">
        <w:rPr>
          <w:rFonts w:ascii="Times New Roman" w:hAnsi="Times New Roman" w:cs="Times New Roman"/>
          <w:sz w:val="18"/>
          <w:szCs w:val="18"/>
        </w:rPr>
        <w:t xml:space="preserve"> to approve </w:t>
      </w:r>
      <w:r w:rsidR="0087021E" w:rsidRPr="0037115B">
        <w:rPr>
          <w:rFonts w:ascii="Times New Roman" w:hAnsi="Times New Roman" w:cs="Times New Roman"/>
          <w:color w:val="000000"/>
          <w:sz w:val="18"/>
          <w:szCs w:val="18"/>
        </w:rPr>
        <w:t xml:space="preserve">the minutes. </w:t>
      </w:r>
      <w:r w:rsidR="0087021E" w:rsidRPr="0037115B">
        <w:rPr>
          <w:rFonts w:ascii="Times New Roman" w:hAnsi="Times New Roman" w:cs="Times New Roman"/>
          <w:sz w:val="18"/>
          <w:szCs w:val="18"/>
        </w:rPr>
        <w:t>Upon vote, all ayes.</w:t>
      </w:r>
    </w:p>
    <w:p w:rsidR="00AA0BB5" w:rsidRPr="0037115B" w:rsidRDefault="00AA0BB5" w:rsidP="00C66FA1">
      <w:pPr>
        <w:spacing w:after="120" w:line="240" w:lineRule="auto"/>
        <w:rPr>
          <w:rFonts w:ascii="Times New Roman" w:hAnsi="Times New Roman" w:cs="Times New Roman"/>
          <w:sz w:val="18"/>
          <w:szCs w:val="18"/>
        </w:rPr>
      </w:pPr>
      <w:r>
        <w:rPr>
          <w:rFonts w:ascii="Times New Roman" w:hAnsi="Times New Roman" w:cs="Times New Roman"/>
          <w:sz w:val="18"/>
          <w:szCs w:val="18"/>
        </w:rPr>
        <w:t>Councilman Bellows joined the meeting</w:t>
      </w:r>
      <w:r w:rsidR="00084850">
        <w:rPr>
          <w:rFonts w:ascii="Times New Roman" w:hAnsi="Times New Roman" w:cs="Times New Roman"/>
          <w:sz w:val="18"/>
          <w:szCs w:val="18"/>
        </w:rPr>
        <w:t xml:space="preserve"> already</w:t>
      </w:r>
      <w:r>
        <w:rPr>
          <w:rFonts w:ascii="Times New Roman" w:hAnsi="Times New Roman" w:cs="Times New Roman"/>
          <w:sz w:val="18"/>
          <w:szCs w:val="18"/>
        </w:rPr>
        <w:t xml:space="preserve"> in progress. </w:t>
      </w:r>
    </w:p>
    <w:p w:rsidR="0087021E" w:rsidRDefault="00D20B1D" w:rsidP="00C66FA1">
      <w:pPr>
        <w:spacing w:after="120" w:line="240" w:lineRule="auto"/>
        <w:rPr>
          <w:rFonts w:ascii="Times New Roman" w:hAnsi="Times New Roman" w:cs="Times New Roman"/>
          <w:sz w:val="18"/>
          <w:szCs w:val="18"/>
        </w:rPr>
      </w:pPr>
      <w:r>
        <w:rPr>
          <w:rFonts w:ascii="Times New Roman" w:hAnsi="Times New Roman" w:cs="Times New Roman"/>
          <w:sz w:val="18"/>
          <w:szCs w:val="18"/>
        </w:rPr>
        <w:t xml:space="preserve">There was a </w:t>
      </w:r>
      <w:r w:rsidRPr="00AA0BB5">
        <w:rPr>
          <w:rFonts w:ascii="Times New Roman" w:hAnsi="Times New Roman" w:cs="Times New Roman"/>
          <w:sz w:val="18"/>
          <w:szCs w:val="18"/>
        </w:rPr>
        <w:t>m</w:t>
      </w:r>
      <w:r w:rsidR="0087021E" w:rsidRPr="00AA0BB5">
        <w:rPr>
          <w:rFonts w:ascii="Times New Roman" w:hAnsi="Times New Roman" w:cs="Times New Roman"/>
          <w:sz w:val="18"/>
          <w:szCs w:val="18"/>
        </w:rPr>
        <w:t xml:space="preserve">otion by </w:t>
      </w:r>
      <w:r w:rsidR="00AA0BB5" w:rsidRPr="00AA0BB5">
        <w:rPr>
          <w:rFonts w:ascii="Times New Roman" w:hAnsi="Times New Roman" w:cs="Times New Roman"/>
          <w:sz w:val="18"/>
          <w:szCs w:val="18"/>
        </w:rPr>
        <w:t>Manifold</w:t>
      </w:r>
      <w:r w:rsidR="0087021E" w:rsidRPr="00AA0BB5">
        <w:rPr>
          <w:rFonts w:ascii="Times New Roman" w:hAnsi="Times New Roman" w:cs="Times New Roman"/>
          <w:sz w:val="18"/>
          <w:szCs w:val="18"/>
        </w:rPr>
        <w:t xml:space="preserve">, seconded by </w:t>
      </w:r>
      <w:r w:rsidR="00AA0BB5" w:rsidRPr="00AA0BB5">
        <w:rPr>
          <w:rFonts w:ascii="Times New Roman" w:hAnsi="Times New Roman" w:cs="Times New Roman"/>
          <w:sz w:val="18"/>
          <w:szCs w:val="18"/>
        </w:rPr>
        <w:t>Cuvelier</w:t>
      </w:r>
      <w:r w:rsidR="005B5827" w:rsidRPr="00AA0BB5">
        <w:rPr>
          <w:rFonts w:ascii="Times New Roman" w:hAnsi="Times New Roman" w:cs="Times New Roman"/>
          <w:sz w:val="18"/>
          <w:szCs w:val="18"/>
        </w:rPr>
        <w:t xml:space="preserve"> </w:t>
      </w:r>
      <w:r w:rsidR="002E6663" w:rsidRPr="00AA0BB5">
        <w:rPr>
          <w:rFonts w:ascii="Times New Roman" w:hAnsi="Times New Roman" w:cs="Times New Roman"/>
          <w:sz w:val="18"/>
          <w:szCs w:val="18"/>
        </w:rPr>
        <w:t xml:space="preserve">to </w:t>
      </w:r>
      <w:r w:rsidR="002E6663" w:rsidRPr="0037115B">
        <w:rPr>
          <w:rFonts w:ascii="Times New Roman" w:hAnsi="Times New Roman" w:cs="Times New Roman"/>
          <w:sz w:val="18"/>
          <w:szCs w:val="18"/>
        </w:rPr>
        <w:t>approve the bills</w:t>
      </w:r>
      <w:r w:rsidR="0087021E" w:rsidRPr="0037115B">
        <w:rPr>
          <w:rFonts w:ascii="Times New Roman" w:hAnsi="Times New Roman" w:cs="Times New Roman"/>
          <w:sz w:val="18"/>
          <w:szCs w:val="18"/>
        </w:rPr>
        <w:t>. Upon vote, all ayes.</w:t>
      </w:r>
    </w:p>
    <w:p w:rsidR="00C66FA1" w:rsidRPr="00EB048A" w:rsidRDefault="00084850" w:rsidP="00C66FA1">
      <w:pPr>
        <w:spacing w:after="120" w:line="240" w:lineRule="auto"/>
        <w:rPr>
          <w:rFonts w:ascii="Times New Roman" w:hAnsi="Times New Roman"/>
          <w:sz w:val="18"/>
          <w:szCs w:val="18"/>
        </w:rPr>
      </w:pPr>
      <w:r w:rsidRPr="00EB048A">
        <w:rPr>
          <w:rFonts w:ascii="Times New Roman" w:hAnsi="Times New Roman"/>
          <w:sz w:val="18"/>
          <w:szCs w:val="18"/>
        </w:rPr>
        <w:t xml:space="preserve">Regarding the Public Works Department, information was presented </w:t>
      </w:r>
      <w:r w:rsidR="00FB5D8D">
        <w:rPr>
          <w:rFonts w:ascii="Times New Roman" w:hAnsi="Times New Roman"/>
          <w:sz w:val="18"/>
          <w:szCs w:val="18"/>
        </w:rPr>
        <w:t>about defective sidewalk liabilities. T</w:t>
      </w:r>
      <w:r w:rsidRPr="00EB048A">
        <w:rPr>
          <w:rFonts w:ascii="Times New Roman" w:hAnsi="Times New Roman"/>
          <w:sz w:val="18"/>
          <w:szCs w:val="18"/>
        </w:rPr>
        <w:t>here was discussion about the</w:t>
      </w:r>
      <w:r w:rsidR="00FB5D8D">
        <w:rPr>
          <w:rFonts w:ascii="Times New Roman" w:hAnsi="Times New Roman"/>
          <w:sz w:val="18"/>
          <w:szCs w:val="18"/>
        </w:rPr>
        <w:t xml:space="preserve"> city’s</w:t>
      </w:r>
      <w:r w:rsidRPr="00EB048A">
        <w:rPr>
          <w:rFonts w:ascii="Times New Roman" w:hAnsi="Times New Roman"/>
          <w:sz w:val="18"/>
          <w:szCs w:val="18"/>
        </w:rPr>
        <w:t xml:space="preserve"> responsibility to take greater care in identifying and </w:t>
      </w:r>
      <w:r w:rsidR="00FB5D8D">
        <w:rPr>
          <w:rFonts w:ascii="Times New Roman" w:hAnsi="Times New Roman"/>
          <w:sz w:val="18"/>
          <w:szCs w:val="18"/>
        </w:rPr>
        <w:t xml:space="preserve">making property owners aware of the need to fix their </w:t>
      </w:r>
      <w:r w:rsidRPr="00EB048A">
        <w:rPr>
          <w:rFonts w:ascii="Times New Roman" w:hAnsi="Times New Roman"/>
          <w:sz w:val="18"/>
          <w:szCs w:val="18"/>
        </w:rPr>
        <w:t xml:space="preserve">defective sidewalks where they exist. </w:t>
      </w:r>
      <w:r w:rsidR="00FB5D8D">
        <w:rPr>
          <w:rFonts w:ascii="Times New Roman" w:hAnsi="Times New Roman"/>
          <w:sz w:val="18"/>
          <w:szCs w:val="18"/>
        </w:rPr>
        <w:t xml:space="preserve">In addition, </w:t>
      </w:r>
      <w:r w:rsidR="00EB048A">
        <w:rPr>
          <w:rFonts w:ascii="Times New Roman" w:hAnsi="Times New Roman"/>
          <w:sz w:val="18"/>
          <w:szCs w:val="18"/>
        </w:rPr>
        <w:t xml:space="preserve">Hunter Maitland provided a water meter installation update and stated the installations are going well.  </w:t>
      </w:r>
    </w:p>
    <w:p w:rsidR="00C66FA1" w:rsidRPr="00EB048A" w:rsidRDefault="00EB048A" w:rsidP="00C66FA1">
      <w:pPr>
        <w:spacing w:after="120" w:line="240" w:lineRule="auto"/>
        <w:rPr>
          <w:rFonts w:ascii="Times New Roman" w:hAnsi="Times New Roman"/>
          <w:sz w:val="18"/>
          <w:szCs w:val="18"/>
        </w:rPr>
      </w:pPr>
      <w:r w:rsidRPr="00EB048A">
        <w:rPr>
          <w:rFonts w:ascii="Times New Roman" w:hAnsi="Times New Roman"/>
          <w:sz w:val="18"/>
          <w:szCs w:val="18"/>
        </w:rPr>
        <w:t>There was a motion by Cuvelier, seconded by Simon to approve the Mayor’s recommendation to reappointment Tom Hoogestraat</w:t>
      </w:r>
      <w:r w:rsidR="00C66FA1" w:rsidRPr="00EB048A">
        <w:rPr>
          <w:rFonts w:ascii="Times New Roman" w:hAnsi="Times New Roman"/>
          <w:sz w:val="18"/>
          <w:szCs w:val="18"/>
        </w:rPr>
        <w:t xml:space="preserve"> to the Zoning Board of Adjustment</w:t>
      </w:r>
      <w:r w:rsidRPr="00EB048A">
        <w:rPr>
          <w:rFonts w:ascii="Times New Roman" w:hAnsi="Times New Roman"/>
          <w:sz w:val="18"/>
          <w:szCs w:val="18"/>
        </w:rPr>
        <w:t xml:space="preserve">. Upon vote, all ayes. </w:t>
      </w:r>
    </w:p>
    <w:p w:rsidR="00C66FA1" w:rsidRPr="00EB048A" w:rsidRDefault="00EB048A" w:rsidP="00EB048A">
      <w:pPr>
        <w:spacing w:after="0" w:line="240" w:lineRule="auto"/>
        <w:rPr>
          <w:rFonts w:ascii="Times New Roman" w:hAnsi="Times New Roman"/>
          <w:sz w:val="18"/>
          <w:szCs w:val="18"/>
        </w:rPr>
      </w:pPr>
      <w:r w:rsidRPr="00EB048A">
        <w:rPr>
          <w:rFonts w:ascii="Times New Roman" w:hAnsi="Times New Roman"/>
          <w:sz w:val="18"/>
          <w:szCs w:val="18"/>
        </w:rPr>
        <w:t xml:space="preserve">There was a motion by Cuvelier, seconded by Simon to </w:t>
      </w:r>
      <w:r w:rsidR="00C66FA1" w:rsidRPr="00EB048A">
        <w:rPr>
          <w:rFonts w:ascii="Times New Roman" w:hAnsi="Times New Roman"/>
          <w:sz w:val="18"/>
          <w:szCs w:val="18"/>
        </w:rPr>
        <w:t xml:space="preserve">designate the Parkersburg Eclipse News-Review as the official newspaper of the </w:t>
      </w:r>
    </w:p>
    <w:p w:rsidR="00C66FA1" w:rsidRPr="00EB048A" w:rsidRDefault="00C66FA1" w:rsidP="00EB048A">
      <w:pPr>
        <w:spacing w:after="120" w:line="240" w:lineRule="auto"/>
        <w:rPr>
          <w:rFonts w:ascii="Times New Roman" w:hAnsi="Times New Roman"/>
          <w:sz w:val="18"/>
          <w:szCs w:val="18"/>
        </w:rPr>
      </w:pPr>
      <w:r w:rsidRPr="00EB048A">
        <w:rPr>
          <w:rFonts w:ascii="Times New Roman" w:hAnsi="Times New Roman" w:cs="Times New Roman"/>
          <w:sz w:val="18"/>
          <w:szCs w:val="18"/>
        </w:rPr>
        <w:t>City of Parkersburg</w:t>
      </w:r>
      <w:r w:rsidR="00EB048A" w:rsidRPr="00EB048A">
        <w:rPr>
          <w:rFonts w:ascii="Times New Roman" w:hAnsi="Times New Roman" w:cs="Times New Roman"/>
          <w:sz w:val="18"/>
          <w:szCs w:val="18"/>
        </w:rPr>
        <w:t xml:space="preserve">. Upon vote, all ayes. </w:t>
      </w:r>
    </w:p>
    <w:p w:rsidR="00C66FA1" w:rsidRPr="00821594" w:rsidRDefault="002C1746" w:rsidP="00C66FA1">
      <w:pPr>
        <w:spacing w:after="120" w:line="240" w:lineRule="auto"/>
        <w:rPr>
          <w:rFonts w:ascii="Times New Roman" w:hAnsi="Times New Roman"/>
          <w:sz w:val="18"/>
          <w:szCs w:val="18"/>
        </w:rPr>
      </w:pPr>
      <w:r w:rsidRPr="00821594">
        <w:rPr>
          <w:rFonts w:ascii="Times New Roman" w:hAnsi="Times New Roman"/>
          <w:sz w:val="18"/>
          <w:szCs w:val="18"/>
        </w:rPr>
        <w:t>Fire Chief Rus Boersma provided an update, including that the department officers will stay the same</w:t>
      </w:r>
      <w:r w:rsidR="00821594" w:rsidRPr="00821594">
        <w:rPr>
          <w:rFonts w:ascii="Times New Roman" w:hAnsi="Times New Roman"/>
          <w:sz w:val="18"/>
          <w:szCs w:val="18"/>
        </w:rPr>
        <w:t xml:space="preserve"> in 2025</w:t>
      </w:r>
      <w:r w:rsidRPr="00821594">
        <w:rPr>
          <w:rFonts w:ascii="Times New Roman" w:hAnsi="Times New Roman"/>
          <w:sz w:val="18"/>
          <w:szCs w:val="18"/>
        </w:rPr>
        <w:t>, grants ha</w:t>
      </w:r>
      <w:r w:rsidR="00982CAA">
        <w:rPr>
          <w:rFonts w:ascii="Times New Roman" w:hAnsi="Times New Roman"/>
          <w:sz w:val="18"/>
          <w:szCs w:val="18"/>
        </w:rPr>
        <w:t>ve</w:t>
      </w:r>
      <w:r w:rsidRPr="00821594">
        <w:rPr>
          <w:rFonts w:ascii="Times New Roman" w:hAnsi="Times New Roman"/>
          <w:sz w:val="18"/>
          <w:szCs w:val="18"/>
        </w:rPr>
        <w:t xml:space="preserve"> been awarded from the Iowa Department of Natural Resources and the Butler County Community Foundation</w:t>
      </w:r>
      <w:r w:rsidR="00821594" w:rsidRPr="00821594">
        <w:rPr>
          <w:rFonts w:ascii="Times New Roman" w:hAnsi="Times New Roman"/>
          <w:sz w:val="18"/>
          <w:szCs w:val="18"/>
        </w:rPr>
        <w:t xml:space="preserve"> for equipment</w:t>
      </w:r>
      <w:r w:rsidRPr="00821594">
        <w:rPr>
          <w:rFonts w:ascii="Times New Roman" w:hAnsi="Times New Roman"/>
          <w:sz w:val="18"/>
          <w:szCs w:val="18"/>
        </w:rPr>
        <w:t>, and some repairs are being made to the garage doors at the station</w:t>
      </w:r>
      <w:r w:rsidR="00821594" w:rsidRPr="00821594">
        <w:rPr>
          <w:rFonts w:ascii="Times New Roman" w:hAnsi="Times New Roman"/>
          <w:sz w:val="18"/>
          <w:szCs w:val="18"/>
        </w:rPr>
        <w:t xml:space="preserve"> as well</w:t>
      </w:r>
      <w:r w:rsidRPr="00821594">
        <w:rPr>
          <w:rFonts w:ascii="Times New Roman" w:hAnsi="Times New Roman"/>
          <w:sz w:val="18"/>
          <w:szCs w:val="18"/>
        </w:rPr>
        <w:t xml:space="preserve">. </w:t>
      </w:r>
    </w:p>
    <w:p w:rsidR="00C66FA1" w:rsidRDefault="002C1746" w:rsidP="00C66FA1">
      <w:pPr>
        <w:spacing w:after="120" w:line="240" w:lineRule="auto"/>
        <w:rPr>
          <w:rFonts w:ascii="Times New Roman" w:hAnsi="Times New Roman"/>
          <w:sz w:val="18"/>
          <w:szCs w:val="18"/>
        </w:rPr>
      </w:pPr>
      <w:r w:rsidRPr="00821594">
        <w:rPr>
          <w:rFonts w:ascii="Times New Roman" w:hAnsi="Times New Roman"/>
          <w:sz w:val="18"/>
          <w:szCs w:val="18"/>
        </w:rPr>
        <w:t xml:space="preserve">There was a motion by Cuvelier, seconded by Schneiderman to recognize Jess Harken as the new </w:t>
      </w:r>
      <w:r w:rsidR="00C66FA1" w:rsidRPr="00821594">
        <w:rPr>
          <w:rFonts w:ascii="Times New Roman" w:hAnsi="Times New Roman"/>
          <w:sz w:val="18"/>
          <w:szCs w:val="18"/>
        </w:rPr>
        <w:t>Parkersburg Ambulance Chief</w:t>
      </w:r>
      <w:r w:rsidRPr="00821594">
        <w:rPr>
          <w:rFonts w:ascii="Times New Roman" w:hAnsi="Times New Roman"/>
          <w:sz w:val="18"/>
          <w:szCs w:val="18"/>
        </w:rPr>
        <w:t>. Upon vote, all ayes. There was also discussion about another EMT class</w:t>
      </w:r>
      <w:r w:rsidR="00821594">
        <w:rPr>
          <w:rFonts w:ascii="Times New Roman" w:hAnsi="Times New Roman"/>
          <w:sz w:val="18"/>
          <w:szCs w:val="18"/>
        </w:rPr>
        <w:t xml:space="preserve"> starting soon with up to four students </w:t>
      </w:r>
      <w:r w:rsidR="0037650B">
        <w:rPr>
          <w:rFonts w:ascii="Times New Roman" w:hAnsi="Times New Roman"/>
          <w:sz w:val="18"/>
          <w:szCs w:val="18"/>
        </w:rPr>
        <w:t xml:space="preserve">possibly </w:t>
      </w:r>
      <w:r w:rsidR="00821594">
        <w:rPr>
          <w:rFonts w:ascii="Times New Roman" w:hAnsi="Times New Roman"/>
          <w:sz w:val="18"/>
          <w:szCs w:val="18"/>
        </w:rPr>
        <w:t xml:space="preserve">attending from Parkersburg. </w:t>
      </w:r>
    </w:p>
    <w:p w:rsidR="0037650B" w:rsidRDefault="0037650B" w:rsidP="00C66FA1">
      <w:pPr>
        <w:spacing w:after="120" w:line="240" w:lineRule="auto"/>
        <w:rPr>
          <w:rFonts w:ascii="Times New Roman" w:hAnsi="Times New Roman"/>
          <w:sz w:val="18"/>
          <w:szCs w:val="18"/>
        </w:rPr>
      </w:pPr>
      <w:r>
        <w:rPr>
          <w:rFonts w:ascii="Times New Roman" w:hAnsi="Times New Roman"/>
          <w:sz w:val="18"/>
          <w:szCs w:val="18"/>
        </w:rPr>
        <w:t xml:space="preserve">Councilman Cuvelier specially recognized outgoing Ambulance Chief Leon Schwertdfeger for his work and commitment on the service over the last few years. </w:t>
      </w:r>
    </w:p>
    <w:p w:rsidR="006B10E2" w:rsidRPr="006B10E2" w:rsidRDefault="006B10E2" w:rsidP="006B10E2">
      <w:pPr>
        <w:spacing w:after="120" w:line="240" w:lineRule="auto"/>
        <w:rPr>
          <w:rFonts w:ascii="Times New Roman" w:hAnsi="Times New Roman"/>
          <w:sz w:val="18"/>
          <w:szCs w:val="18"/>
        </w:rPr>
      </w:pPr>
      <w:r w:rsidRPr="006B10E2">
        <w:rPr>
          <w:rFonts w:ascii="Times New Roman" w:hAnsi="Times New Roman"/>
          <w:sz w:val="18"/>
          <w:szCs w:val="18"/>
        </w:rPr>
        <w:t>Librarian Julie Folken announced the retirement of Jody Nielsen from the library on January 31, 2025</w:t>
      </w:r>
      <w:r w:rsidR="00982CAA">
        <w:rPr>
          <w:rFonts w:ascii="Times New Roman" w:hAnsi="Times New Roman"/>
          <w:sz w:val="18"/>
          <w:szCs w:val="18"/>
        </w:rPr>
        <w:t xml:space="preserve"> after 25 years of employ</w:t>
      </w:r>
      <w:r w:rsidRPr="006B10E2">
        <w:rPr>
          <w:rFonts w:ascii="Times New Roman" w:hAnsi="Times New Roman"/>
          <w:sz w:val="18"/>
          <w:szCs w:val="18"/>
        </w:rPr>
        <w:t>ment. Due to the retirement, Julie stated that two current employees will be changing their hours and titles in the next several months but information provided showed the budget would not need to be changed. After discussion, there was a motion by Manifold, seconded by Schneiderman to adopt Resolution 1133 approving the changes to the rate of pay and assignment of duties for library staff members</w:t>
      </w:r>
      <w:r w:rsidR="00982CAA">
        <w:rPr>
          <w:rFonts w:ascii="Times New Roman" w:hAnsi="Times New Roman"/>
          <w:sz w:val="18"/>
          <w:szCs w:val="18"/>
        </w:rPr>
        <w:t xml:space="preserve"> Chels</w:t>
      </w:r>
      <w:r w:rsidRPr="006B10E2">
        <w:rPr>
          <w:rFonts w:ascii="Times New Roman" w:hAnsi="Times New Roman"/>
          <w:sz w:val="18"/>
          <w:szCs w:val="18"/>
        </w:rPr>
        <w:t>e</w:t>
      </w:r>
      <w:r w:rsidR="00982CAA">
        <w:rPr>
          <w:rFonts w:ascii="Times New Roman" w:hAnsi="Times New Roman"/>
          <w:sz w:val="18"/>
          <w:szCs w:val="18"/>
        </w:rPr>
        <w:t>a</w:t>
      </w:r>
      <w:r w:rsidRPr="006B10E2">
        <w:rPr>
          <w:rFonts w:ascii="Times New Roman" w:hAnsi="Times New Roman"/>
          <w:sz w:val="18"/>
          <w:szCs w:val="18"/>
        </w:rPr>
        <w:t xml:space="preserve"> Meester and Laura Roegner. Upon vote, all ayes. </w:t>
      </w:r>
    </w:p>
    <w:p w:rsidR="006B10E2" w:rsidRPr="006B10E2" w:rsidRDefault="006B10E2" w:rsidP="00C66FA1">
      <w:pPr>
        <w:spacing w:after="120" w:line="240" w:lineRule="auto"/>
        <w:rPr>
          <w:rFonts w:ascii="Times New Roman" w:hAnsi="Times New Roman"/>
          <w:sz w:val="18"/>
          <w:szCs w:val="18"/>
        </w:rPr>
      </w:pPr>
      <w:r w:rsidRPr="006B10E2">
        <w:rPr>
          <w:rFonts w:ascii="Times New Roman" w:hAnsi="Times New Roman"/>
          <w:sz w:val="18"/>
          <w:szCs w:val="18"/>
        </w:rPr>
        <w:t>Julie also provided information on a grant she recently received and upcoming</w:t>
      </w:r>
      <w:r w:rsidR="00982CAA" w:rsidRPr="00982CAA">
        <w:rPr>
          <w:rFonts w:ascii="Times New Roman" w:hAnsi="Times New Roman"/>
          <w:sz w:val="18"/>
          <w:szCs w:val="18"/>
        </w:rPr>
        <w:t xml:space="preserve"> </w:t>
      </w:r>
      <w:r w:rsidR="00982CAA" w:rsidRPr="006B10E2">
        <w:rPr>
          <w:rFonts w:ascii="Times New Roman" w:hAnsi="Times New Roman"/>
          <w:sz w:val="18"/>
          <w:szCs w:val="18"/>
        </w:rPr>
        <w:t>programming</w:t>
      </w:r>
      <w:r w:rsidRPr="006B10E2">
        <w:rPr>
          <w:rFonts w:ascii="Times New Roman" w:hAnsi="Times New Roman"/>
          <w:sz w:val="18"/>
          <w:szCs w:val="18"/>
        </w:rPr>
        <w:t xml:space="preserve">. </w:t>
      </w:r>
    </w:p>
    <w:p w:rsidR="00400863" w:rsidRPr="00D47370" w:rsidRDefault="00400863" w:rsidP="00C66FA1">
      <w:pPr>
        <w:spacing w:after="120" w:line="240" w:lineRule="auto"/>
        <w:rPr>
          <w:rFonts w:ascii="Times New Roman" w:hAnsi="Times New Roman"/>
          <w:sz w:val="18"/>
          <w:szCs w:val="18"/>
        </w:rPr>
      </w:pPr>
      <w:r w:rsidRPr="00400863">
        <w:rPr>
          <w:rFonts w:ascii="Times New Roman" w:hAnsi="Times New Roman"/>
          <w:sz w:val="18"/>
          <w:szCs w:val="18"/>
        </w:rPr>
        <w:t>There was a motion by Cuvelier, seconded by Bellows to schedule</w:t>
      </w:r>
      <w:r w:rsidRPr="00400863">
        <w:rPr>
          <w:rFonts w:ascii="Times New Roman" w:hAnsi="Times New Roman"/>
          <w:sz w:val="18"/>
          <w:szCs w:val="18"/>
        </w:rPr>
        <w:t xml:space="preserve"> a public hearing to consider </w:t>
      </w:r>
      <w:r w:rsidRPr="00400863">
        <w:rPr>
          <w:rFonts w:ascii="Times New Roman" w:hAnsi="Times New Roman"/>
          <w:sz w:val="18"/>
          <w:szCs w:val="18"/>
        </w:rPr>
        <w:t xml:space="preserve">the </w:t>
      </w:r>
      <w:r w:rsidRPr="00400863">
        <w:rPr>
          <w:rFonts w:ascii="Times New Roman" w:hAnsi="Times New Roman"/>
          <w:sz w:val="18"/>
          <w:szCs w:val="18"/>
        </w:rPr>
        <w:t>zoning related requirements for Green Belt Bank &amp; Trust, the application, and to provide the re</w:t>
      </w:r>
      <w:r w:rsidRPr="00400863">
        <w:rPr>
          <w:rFonts w:ascii="Times New Roman" w:hAnsi="Times New Roman"/>
          <w:sz w:val="18"/>
          <w:szCs w:val="18"/>
        </w:rPr>
        <w:t xml:space="preserve">quired public notice at the next regularly scheduled meeting of the City Council on February </w:t>
      </w:r>
      <w:r w:rsidRPr="00D47370">
        <w:rPr>
          <w:rFonts w:ascii="Times New Roman" w:hAnsi="Times New Roman"/>
          <w:sz w:val="18"/>
          <w:szCs w:val="18"/>
        </w:rPr>
        <w:t xml:space="preserve">3, 2025 at 7:00 pm. Upon vote, all ayes. </w:t>
      </w:r>
    </w:p>
    <w:p w:rsidR="00C66FA1" w:rsidRPr="00D47370" w:rsidRDefault="00D47370" w:rsidP="00C66FA1">
      <w:pPr>
        <w:spacing w:after="120" w:line="240" w:lineRule="auto"/>
        <w:rPr>
          <w:rFonts w:ascii="Times New Roman" w:hAnsi="Times New Roman"/>
          <w:sz w:val="18"/>
          <w:szCs w:val="18"/>
        </w:rPr>
      </w:pPr>
      <w:r w:rsidRPr="00D47370">
        <w:rPr>
          <w:rFonts w:ascii="Times New Roman" w:hAnsi="Times New Roman"/>
          <w:sz w:val="18"/>
          <w:szCs w:val="18"/>
        </w:rPr>
        <w:t>Mayor Timmer o</w:t>
      </w:r>
      <w:r w:rsidR="00C66FA1" w:rsidRPr="00D47370">
        <w:rPr>
          <w:rFonts w:ascii="Times New Roman" w:hAnsi="Times New Roman"/>
          <w:sz w:val="18"/>
          <w:szCs w:val="18"/>
        </w:rPr>
        <w:t>pen</w:t>
      </w:r>
      <w:r w:rsidRPr="00D47370">
        <w:rPr>
          <w:rFonts w:ascii="Times New Roman" w:hAnsi="Times New Roman"/>
          <w:sz w:val="18"/>
          <w:szCs w:val="18"/>
        </w:rPr>
        <w:t>ed</w:t>
      </w:r>
      <w:r w:rsidR="00C66FA1" w:rsidRPr="00D47370">
        <w:rPr>
          <w:rFonts w:ascii="Times New Roman" w:hAnsi="Times New Roman"/>
          <w:sz w:val="18"/>
          <w:szCs w:val="18"/>
        </w:rPr>
        <w:t xml:space="preserve"> the public hearing to adopt Ordinance 386 amending section 165.13(2) of the Code of Ordinances pertaining to Detached Accessory Buildings, Garages, Structures, and Uses as recommended by the Parkersburg Planning &amp; Zoning Commission</w:t>
      </w:r>
      <w:r w:rsidRPr="00D47370">
        <w:rPr>
          <w:rFonts w:ascii="Times New Roman" w:hAnsi="Times New Roman"/>
          <w:sz w:val="18"/>
          <w:szCs w:val="18"/>
        </w:rPr>
        <w:t>. Mayor Timmer explained the ordinance language. No oral or written comments were given for or against the proposed ordinance. Mayor Timmer closed the public hearing.</w:t>
      </w:r>
    </w:p>
    <w:p w:rsidR="00D47370" w:rsidRPr="00D47370" w:rsidRDefault="00D47370" w:rsidP="00D47370">
      <w:pPr>
        <w:spacing w:after="120" w:line="240" w:lineRule="auto"/>
        <w:rPr>
          <w:rFonts w:ascii="Times New Roman" w:hAnsi="Times New Roman"/>
          <w:sz w:val="18"/>
          <w:szCs w:val="18"/>
        </w:rPr>
      </w:pPr>
      <w:r w:rsidRPr="00D47370">
        <w:rPr>
          <w:rFonts w:ascii="Times New Roman" w:hAnsi="Times New Roman"/>
          <w:sz w:val="18"/>
          <w:szCs w:val="18"/>
        </w:rPr>
        <w:t xml:space="preserve">There was a motion by </w:t>
      </w:r>
      <w:r w:rsidRPr="00D47370">
        <w:rPr>
          <w:rFonts w:ascii="Times New Roman" w:hAnsi="Times New Roman"/>
          <w:sz w:val="18"/>
          <w:szCs w:val="18"/>
        </w:rPr>
        <w:t>Cuvelier</w:t>
      </w:r>
      <w:r w:rsidRPr="00D47370">
        <w:rPr>
          <w:rFonts w:ascii="Times New Roman" w:hAnsi="Times New Roman"/>
          <w:sz w:val="18"/>
          <w:szCs w:val="18"/>
        </w:rPr>
        <w:t xml:space="preserve">, seconded by </w:t>
      </w:r>
      <w:r w:rsidRPr="00D47370">
        <w:rPr>
          <w:rFonts w:ascii="Times New Roman" w:hAnsi="Times New Roman"/>
          <w:sz w:val="18"/>
          <w:szCs w:val="18"/>
        </w:rPr>
        <w:t>Manifold</w:t>
      </w:r>
      <w:r w:rsidRPr="00D47370">
        <w:rPr>
          <w:rFonts w:ascii="Times New Roman" w:hAnsi="Times New Roman"/>
          <w:sz w:val="18"/>
          <w:szCs w:val="18"/>
        </w:rPr>
        <w:t xml:space="preserve"> to approve the 1</w:t>
      </w:r>
      <w:r w:rsidRPr="00D47370">
        <w:rPr>
          <w:rFonts w:ascii="Times New Roman" w:hAnsi="Times New Roman"/>
          <w:sz w:val="18"/>
          <w:szCs w:val="18"/>
          <w:vertAlign w:val="superscript"/>
        </w:rPr>
        <w:t>st</w:t>
      </w:r>
      <w:r w:rsidRPr="00D47370">
        <w:rPr>
          <w:rFonts w:ascii="Times New Roman" w:hAnsi="Times New Roman"/>
          <w:sz w:val="18"/>
          <w:szCs w:val="18"/>
        </w:rPr>
        <w:t xml:space="preserve"> Reading of Ordinance 386</w:t>
      </w:r>
      <w:r w:rsidRPr="00D47370">
        <w:rPr>
          <w:rFonts w:ascii="Times New Roman" w:hAnsi="Times New Roman"/>
          <w:sz w:val="18"/>
          <w:szCs w:val="18"/>
        </w:rPr>
        <w:t xml:space="preserve">. Upon </w:t>
      </w:r>
      <w:r w:rsidRPr="00D47370">
        <w:rPr>
          <w:rFonts w:ascii="Times New Roman" w:hAnsi="Times New Roman"/>
          <w:sz w:val="18"/>
          <w:szCs w:val="18"/>
        </w:rPr>
        <w:t xml:space="preserve">roll call </w:t>
      </w:r>
      <w:r w:rsidRPr="00D47370">
        <w:rPr>
          <w:rFonts w:ascii="Times New Roman" w:hAnsi="Times New Roman"/>
          <w:sz w:val="18"/>
          <w:szCs w:val="18"/>
        </w:rPr>
        <w:t>vote, all ayes.</w:t>
      </w:r>
    </w:p>
    <w:p w:rsidR="00D47370" w:rsidRPr="00D47370" w:rsidRDefault="00D47370" w:rsidP="00D47370">
      <w:pPr>
        <w:spacing w:after="120" w:line="240" w:lineRule="auto"/>
        <w:rPr>
          <w:rFonts w:ascii="Times New Roman" w:hAnsi="Times New Roman"/>
          <w:sz w:val="18"/>
          <w:szCs w:val="18"/>
        </w:rPr>
      </w:pPr>
      <w:r w:rsidRPr="00D47370">
        <w:rPr>
          <w:rFonts w:ascii="Times New Roman" w:hAnsi="Times New Roman"/>
          <w:sz w:val="18"/>
          <w:szCs w:val="18"/>
        </w:rPr>
        <w:t xml:space="preserve">There was a motion by Cuvelier, seconded by </w:t>
      </w:r>
      <w:r w:rsidRPr="00D47370">
        <w:rPr>
          <w:rFonts w:ascii="Times New Roman" w:hAnsi="Times New Roman"/>
          <w:sz w:val="18"/>
          <w:szCs w:val="18"/>
        </w:rPr>
        <w:t>Schneiderman</w:t>
      </w:r>
      <w:r w:rsidRPr="00D47370">
        <w:rPr>
          <w:rFonts w:ascii="Times New Roman" w:hAnsi="Times New Roman"/>
          <w:sz w:val="18"/>
          <w:szCs w:val="18"/>
        </w:rPr>
        <w:t xml:space="preserve"> to suspend the rules to allow the</w:t>
      </w:r>
      <w:r w:rsidRPr="00D47370">
        <w:rPr>
          <w:rFonts w:ascii="Times New Roman" w:hAnsi="Times New Roman"/>
          <w:sz w:val="18"/>
          <w:szCs w:val="18"/>
        </w:rPr>
        <w:t xml:space="preserve"> second reading of Ordinance 386</w:t>
      </w:r>
      <w:r w:rsidRPr="00D47370">
        <w:rPr>
          <w:rFonts w:ascii="Times New Roman" w:hAnsi="Times New Roman"/>
          <w:sz w:val="18"/>
          <w:szCs w:val="18"/>
        </w:rPr>
        <w:t xml:space="preserve">. Upon vote, all ayes. </w:t>
      </w:r>
    </w:p>
    <w:p w:rsidR="00D47370" w:rsidRPr="00D47370" w:rsidRDefault="00D47370" w:rsidP="00D47370">
      <w:pPr>
        <w:spacing w:after="120" w:line="240" w:lineRule="auto"/>
        <w:rPr>
          <w:rFonts w:ascii="Times New Roman" w:hAnsi="Times New Roman"/>
          <w:sz w:val="18"/>
          <w:szCs w:val="18"/>
        </w:rPr>
      </w:pPr>
      <w:r w:rsidRPr="00D47370">
        <w:rPr>
          <w:rFonts w:ascii="Times New Roman" w:hAnsi="Times New Roman"/>
          <w:sz w:val="18"/>
          <w:szCs w:val="18"/>
        </w:rPr>
        <w:t xml:space="preserve">There was a motion by </w:t>
      </w:r>
      <w:r w:rsidRPr="00D47370">
        <w:rPr>
          <w:rFonts w:ascii="Times New Roman" w:hAnsi="Times New Roman"/>
          <w:sz w:val="18"/>
          <w:szCs w:val="18"/>
        </w:rPr>
        <w:t>Simon</w:t>
      </w:r>
      <w:r w:rsidRPr="00D47370">
        <w:rPr>
          <w:rFonts w:ascii="Times New Roman" w:hAnsi="Times New Roman"/>
          <w:sz w:val="18"/>
          <w:szCs w:val="18"/>
        </w:rPr>
        <w:t xml:space="preserve">, seconded by </w:t>
      </w:r>
      <w:r w:rsidRPr="00D47370">
        <w:rPr>
          <w:rFonts w:ascii="Times New Roman" w:hAnsi="Times New Roman"/>
          <w:sz w:val="18"/>
          <w:szCs w:val="18"/>
        </w:rPr>
        <w:t>Cuvelier</w:t>
      </w:r>
      <w:r w:rsidRPr="00D47370">
        <w:rPr>
          <w:rFonts w:ascii="Times New Roman" w:hAnsi="Times New Roman"/>
          <w:sz w:val="18"/>
          <w:szCs w:val="18"/>
        </w:rPr>
        <w:t xml:space="preserve"> to approve the 2</w:t>
      </w:r>
      <w:r w:rsidRPr="00D47370">
        <w:rPr>
          <w:rFonts w:ascii="Times New Roman" w:hAnsi="Times New Roman"/>
          <w:sz w:val="18"/>
          <w:szCs w:val="18"/>
          <w:vertAlign w:val="superscript"/>
        </w:rPr>
        <w:t>nd</w:t>
      </w:r>
      <w:r w:rsidRPr="00D47370">
        <w:rPr>
          <w:rFonts w:ascii="Times New Roman" w:hAnsi="Times New Roman"/>
          <w:sz w:val="18"/>
          <w:szCs w:val="18"/>
        </w:rPr>
        <w:t xml:space="preserve"> Reading of Ordinance 386</w:t>
      </w:r>
      <w:r w:rsidRPr="00D47370">
        <w:rPr>
          <w:rFonts w:ascii="Times New Roman" w:hAnsi="Times New Roman"/>
          <w:sz w:val="18"/>
          <w:szCs w:val="18"/>
        </w:rPr>
        <w:t>. Upon</w:t>
      </w:r>
      <w:r w:rsidRPr="00D47370">
        <w:rPr>
          <w:rFonts w:ascii="Times New Roman" w:hAnsi="Times New Roman"/>
          <w:sz w:val="18"/>
          <w:szCs w:val="18"/>
        </w:rPr>
        <w:t xml:space="preserve"> roll call</w:t>
      </w:r>
      <w:r w:rsidRPr="00D47370">
        <w:rPr>
          <w:rFonts w:ascii="Times New Roman" w:hAnsi="Times New Roman"/>
          <w:sz w:val="18"/>
          <w:szCs w:val="18"/>
        </w:rPr>
        <w:t xml:space="preserve"> vote, all ayes. </w:t>
      </w:r>
    </w:p>
    <w:p w:rsidR="00D47370" w:rsidRPr="00D47370" w:rsidRDefault="00D47370" w:rsidP="00D47370">
      <w:pPr>
        <w:spacing w:after="120" w:line="240" w:lineRule="auto"/>
        <w:rPr>
          <w:rFonts w:ascii="Times New Roman" w:hAnsi="Times New Roman"/>
          <w:sz w:val="18"/>
          <w:szCs w:val="18"/>
        </w:rPr>
      </w:pPr>
      <w:r w:rsidRPr="00D47370">
        <w:rPr>
          <w:rFonts w:ascii="Times New Roman" w:hAnsi="Times New Roman"/>
          <w:sz w:val="18"/>
          <w:szCs w:val="18"/>
        </w:rPr>
        <w:t xml:space="preserve">There was a motion by Cuvelier, seconded by </w:t>
      </w:r>
      <w:r w:rsidRPr="00D47370">
        <w:rPr>
          <w:rFonts w:ascii="Times New Roman" w:hAnsi="Times New Roman"/>
          <w:sz w:val="18"/>
          <w:szCs w:val="18"/>
        </w:rPr>
        <w:t>Simon</w:t>
      </w:r>
      <w:r w:rsidRPr="00D47370">
        <w:rPr>
          <w:rFonts w:ascii="Times New Roman" w:hAnsi="Times New Roman"/>
          <w:sz w:val="18"/>
          <w:szCs w:val="18"/>
        </w:rPr>
        <w:t xml:space="preserve"> to suspend the rules to allow th</w:t>
      </w:r>
      <w:r w:rsidRPr="00D47370">
        <w:rPr>
          <w:rFonts w:ascii="Times New Roman" w:hAnsi="Times New Roman"/>
          <w:sz w:val="18"/>
          <w:szCs w:val="18"/>
        </w:rPr>
        <w:t>e third reading of Ordinance 386</w:t>
      </w:r>
      <w:r w:rsidRPr="00D47370">
        <w:rPr>
          <w:rFonts w:ascii="Times New Roman" w:hAnsi="Times New Roman"/>
          <w:sz w:val="18"/>
          <w:szCs w:val="18"/>
        </w:rPr>
        <w:t xml:space="preserve">. Upon vote, all ayes. </w:t>
      </w:r>
    </w:p>
    <w:p w:rsidR="00D47370" w:rsidRPr="00D47370" w:rsidRDefault="00D47370" w:rsidP="00D47370">
      <w:pPr>
        <w:spacing w:after="120" w:line="240" w:lineRule="auto"/>
        <w:rPr>
          <w:rFonts w:ascii="Times New Roman" w:hAnsi="Times New Roman"/>
          <w:sz w:val="18"/>
          <w:szCs w:val="18"/>
        </w:rPr>
      </w:pPr>
      <w:r w:rsidRPr="00D47370">
        <w:rPr>
          <w:rFonts w:ascii="Times New Roman" w:hAnsi="Times New Roman"/>
          <w:sz w:val="18"/>
          <w:szCs w:val="18"/>
        </w:rPr>
        <w:t xml:space="preserve">There was a motion by Cuvelier, seconded by </w:t>
      </w:r>
      <w:r>
        <w:rPr>
          <w:rFonts w:ascii="Times New Roman" w:hAnsi="Times New Roman"/>
          <w:sz w:val="18"/>
          <w:szCs w:val="18"/>
        </w:rPr>
        <w:t>Simon</w:t>
      </w:r>
      <w:r w:rsidRPr="00D47370">
        <w:rPr>
          <w:rFonts w:ascii="Times New Roman" w:hAnsi="Times New Roman"/>
          <w:sz w:val="18"/>
          <w:szCs w:val="18"/>
        </w:rPr>
        <w:t xml:space="preserve"> to a</w:t>
      </w:r>
      <w:r w:rsidRPr="00D47370">
        <w:rPr>
          <w:rFonts w:ascii="Times New Roman" w:hAnsi="Times New Roman"/>
          <w:sz w:val="18"/>
          <w:szCs w:val="18"/>
        </w:rPr>
        <w:t>dopt Ordinance 386</w:t>
      </w:r>
      <w:r w:rsidRPr="00D47370">
        <w:rPr>
          <w:rFonts w:ascii="Times New Roman" w:hAnsi="Times New Roman"/>
          <w:sz w:val="18"/>
          <w:szCs w:val="18"/>
        </w:rPr>
        <w:t xml:space="preserve"> amending section 165.13(2) of the Code of Ordinances pertaining to Detached Accessory Buildings, Garages, Structures, and Uses. Upon </w:t>
      </w:r>
      <w:r w:rsidRPr="00D47370">
        <w:rPr>
          <w:rFonts w:ascii="Times New Roman" w:hAnsi="Times New Roman"/>
          <w:sz w:val="18"/>
          <w:szCs w:val="18"/>
        </w:rPr>
        <w:t xml:space="preserve">roll call </w:t>
      </w:r>
      <w:r w:rsidRPr="00D47370">
        <w:rPr>
          <w:rFonts w:ascii="Times New Roman" w:hAnsi="Times New Roman"/>
          <w:sz w:val="18"/>
          <w:szCs w:val="18"/>
        </w:rPr>
        <w:t xml:space="preserve">vote, all ayes. </w:t>
      </w:r>
    </w:p>
    <w:p w:rsidR="00C66FA1" w:rsidRPr="005757F2" w:rsidRDefault="00AA6820" w:rsidP="005757F2">
      <w:pPr>
        <w:spacing w:after="120" w:line="240" w:lineRule="auto"/>
        <w:rPr>
          <w:rFonts w:ascii="Times New Roman" w:hAnsi="Times New Roman" w:cs="Times New Roman"/>
          <w:sz w:val="18"/>
          <w:szCs w:val="18"/>
        </w:rPr>
      </w:pPr>
      <w:r w:rsidRPr="005757F2">
        <w:rPr>
          <w:rFonts w:ascii="Times New Roman" w:hAnsi="Times New Roman"/>
          <w:sz w:val="18"/>
          <w:szCs w:val="18"/>
        </w:rPr>
        <w:t>Mayor Timmer o</w:t>
      </w:r>
      <w:r w:rsidR="00C66FA1" w:rsidRPr="005757F2">
        <w:rPr>
          <w:rFonts w:ascii="Times New Roman" w:hAnsi="Times New Roman"/>
          <w:sz w:val="18"/>
          <w:szCs w:val="18"/>
        </w:rPr>
        <w:t>pen</w:t>
      </w:r>
      <w:r w:rsidRPr="005757F2">
        <w:rPr>
          <w:rFonts w:ascii="Times New Roman" w:hAnsi="Times New Roman"/>
          <w:sz w:val="18"/>
          <w:szCs w:val="18"/>
        </w:rPr>
        <w:t>ed</w:t>
      </w:r>
      <w:r w:rsidR="00C66FA1" w:rsidRPr="005757F2">
        <w:rPr>
          <w:rFonts w:ascii="Times New Roman" w:hAnsi="Times New Roman"/>
          <w:sz w:val="18"/>
          <w:szCs w:val="18"/>
        </w:rPr>
        <w:t xml:space="preserve"> the</w:t>
      </w:r>
      <w:r w:rsidRPr="005757F2">
        <w:rPr>
          <w:rFonts w:ascii="Times New Roman" w:hAnsi="Times New Roman"/>
          <w:sz w:val="18"/>
          <w:szCs w:val="18"/>
        </w:rPr>
        <w:t xml:space="preserve"> public hearing to to consider the</w:t>
      </w:r>
      <w:r w:rsidR="00C66FA1" w:rsidRPr="005757F2">
        <w:rPr>
          <w:rFonts w:ascii="Times New Roman" w:hAnsi="Times New Roman"/>
          <w:sz w:val="18"/>
          <w:szCs w:val="18"/>
        </w:rPr>
        <w:t xml:space="preserve"> rezoning application from MDT Holdings to rezone property from “U-1” Unclassified District to “I-1” Light Industrial and/or Manufacturing District to be used solely for an indoor-only rental storage building, including a mini-storage facility for the legal description as follows:</w:t>
      </w:r>
      <w:r w:rsidRPr="005757F2">
        <w:rPr>
          <w:rFonts w:ascii="Times New Roman" w:hAnsi="Times New Roman"/>
          <w:sz w:val="18"/>
          <w:szCs w:val="18"/>
        </w:rPr>
        <w:t xml:space="preserve"> </w:t>
      </w:r>
      <w:r w:rsidR="00C66FA1" w:rsidRPr="005757F2">
        <w:rPr>
          <w:rFonts w:ascii="Times New Roman" w:hAnsi="Times New Roman" w:cs="Times New Roman"/>
          <w:sz w:val="18"/>
          <w:szCs w:val="18"/>
        </w:rPr>
        <w:t>PARCEL ‘W’ BEING A PART OF PARCEL LETTER ‘K’ IN OUTLOT ‘A’ OF LEGEND TRAIL DEVELOPMENT TO THE CITY OF PARKERSBURG, BUTLER COUNTY, IOWA</w:t>
      </w:r>
      <w:r w:rsidRPr="005757F2">
        <w:rPr>
          <w:rFonts w:ascii="Times New Roman" w:hAnsi="Times New Roman" w:cs="Times New Roman"/>
          <w:sz w:val="18"/>
          <w:szCs w:val="18"/>
        </w:rPr>
        <w:t xml:space="preserve"> as recommended by the Parkersburg Planning &amp; Zoning Commission. The City Clerk</w:t>
      </w:r>
      <w:r w:rsidR="005757F2" w:rsidRPr="005757F2">
        <w:rPr>
          <w:rFonts w:ascii="Times New Roman" w:hAnsi="Times New Roman" w:cs="Times New Roman"/>
          <w:sz w:val="18"/>
          <w:szCs w:val="18"/>
        </w:rPr>
        <w:t xml:space="preserve"> stated</w:t>
      </w:r>
      <w:r w:rsidRPr="005757F2">
        <w:rPr>
          <w:rFonts w:ascii="Times New Roman" w:hAnsi="Times New Roman" w:cs="Times New Roman"/>
          <w:sz w:val="18"/>
          <w:szCs w:val="18"/>
        </w:rPr>
        <w:t xml:space="preserve"> that no written or oral comments were provided by the public for or against the proposed rezoning of the property. The City Clerk also stated that the property owners have agreed to</w:t>
      </w:r>
      <w:r w:rsidR="005757F2" w:rsidRPr="005757F2">
        <w:rPr>
          <w:rFonts w:ascii="Times New Roman" w:hAnsi="Times New Roman" w:cs="Times New Roman"/>
          <w:sz w:val="18"/>
          <w:szCs w:val="18"/>
        </w:rPr>
        <w:t xml:space="preserve"> the rezoning with</w:t>
      </w:r>
      <w:r w:rsidRPr="005757F2">
        <w:rPr>
          <w:rFonts w:ascii="Times New Roman" w:hAnsi="Times New Roman" w:cs="Times New Roman"/>
          <w:sz w:val="18"/>
          <w:szCs w:val="18"/>
        </w:rPr>
        <w:t xml:space="preserve"> </w:t>
      </w:r>
      <w:r w:rsidR="005757F2" w:rsidRPr="005757F2">
        <w:rPr>
          <w:rFonts w:ascii="Times New Roman" w:hAnsi="Times New Roman" w:cs="Times New Roman"/>
          <w:sz w:val="18"/>
          <w:szCs w:val="18"/>
        </w:rPr>
        <w:t>“Conditions” and a Conditional Use Agreement is signed and on file to be recorded upon the rezoning taking place. Upon no further comments being made, Mayor Timmer closed the public hearing.</w:t>
      </w:r>
    </w:p>
    <w:p w:rsidR="00C66FA1" w:rsidRPr="005757F2" w:rsidRDefault="005757F2" w:rsidP="00C66FA1">
      <w:pPr>
        <w:spacing w:after="120" w:line="240" w:lineRule="auto"/>
        <w:rPr>
          <w:rFonts w:ascii="Times New Roman" w:hAnsi="Times New Roman"/>
          <w:sz w:val="18"/>
          <w:szCs w:val="18"/>
        </w:rPr>
      </w:pPr>
      <w:r w:rsidRPr="005757F2">
        <w:rPr>
          <w:rFonts w:ascii="Times New Roman" w:hAnsi="Times New Roman"/>
          <w:sz w:val="18"/>
          <w:szCs w:val="18"/>
        </w:rPr>
        <w:t xml:space="preserve">There was a motion by Schneiderman, seconded by Simon to approve the </w:t>
      </w:r>
      <w:r w:rsidR="00C66FA1" w:rsidRPr="005757F2">
        <w:rPr>
          <w:rFonts w:ascii="Times New Roman" w:hAnsi="Times New Roman"/>
          <w:sz w:val="18"/>
          <w:szCs w:val="18"/>
        </w:rPr>
        <w:t>1</w:t>
      </w:r>
      <w:r w:rsidR="00C66FA1" w:rsidRPr="005757F2">
        <w:rPr>
          <w:rFonts w:ascii="Times New Roman" w:hAnsi="Times New Roman"/>
          <w:sz w:val="18"/>
          <w:szCs w:val="18"/>
          <w:vertAlign w:val="superscript"/>
        </w:rPr>
        <w:t>st</w:t>
      </w:r>
      <w:r w:rsidR="00C66FA1" w:rsidRPr="005757F2">
        <w:rPr>
          <w:rFonts w:ascii="Times New Roman" w:hAnsi="Times New Roman"/>
          <w:sz w:val="18"/>
          <w:szCs w:val="18"/>
        </w:rPr>
        <w:t xml:space="preserve"> Reading of Ordinance 387 amending the Zoning Ordinance of the City of Parkersburg to rezone property from “U-1” Unclassified District to “I-1” Light Industrial and/or Manufacturing District to be used solely for an indoor-only rental storage building, including a mini-storage facility</w:t>
      </w:r>
      <w:r w:rsidR="00F95AAD">
        <w:rPr>
          <w:rFonts w:ascii="Times New Roman" w:hAnsi="Times New Roman"/>
          <w:sz w:val="18"/>
          <w:szCs w:val="18"/>
        </w:rPr>
        <w:t xml:space="preserve"> with “c</w:t>
      </w:r>
      <w:r w:rsidRPr="005757F2">
        <w:rPr>
          <w:rFonts w:ascii="Times New Roman" w:hAnsi="Times New Roman"/>
          <w:sz w:val="18"/>
          <w:szCs w:val="18"/>
        </w:rPr>
        <w:t>onditions</w:t>
      </w:r>
      <w:r w:rsidR="00F95AAD">
        <w:rPr>
          <w:rFonts w:ascii="Times New Roman" w:hAnsi="Times New Roman"/>
          <w:sz w:val="18"/>
          <w:szCs w:val="18"/>
        </w:rPr>
        <w:t>”</w:t>
      </w:r>
      <w:r w:rsidRPr="005757F2">
        <w:rPr>
          <w:rFonts w:ascii="Times New Roman" w:hAnsi="Times New Roman"/>
          <w:sz w:val="18"/>
          <w:szCs w:val="18"/>
        </w:rPr>
        <w:t xml:space="preserve"> as written and agreed to. Upon roll call vote: Ayes: Bellows, Manifold, Schneiderman, Simon. Abstain: Cuvelier. Motion carried. </w:t>
      </w:r>
    </w:p>
    <w:p w:rsidR="00F95AAD" w:rsidRDefault="005757F2" w:rsidP="005757F2">
      <w:pPr>
        <w:spacing w:after="120" w:line="240" w:lineRule="auto"/>
        <w:rPr>
          <w:rFonts w:ascii="Times New Roman" w:hAnsi="Times New Roman"/>
          <w:sz w:val="18"/>
          <w:szCs w:val="18"/>
        </w:rPr>
      </w:pPr>
      <w:r w:rsidRPr="00D47370">
        <w:rPr>
          <w:rFonts w:ascii="Times New Roman" w:hAnsi="Times New Roman"/>
          <w:sz w:val="18"/>
          <w:szCs w:val="18"/>
        </w:rPr>
        <w:t xml:space="preserve">There was a motion by </w:t>
      </w:r>
      <w:r>
        <w:rPr>
          <w:rFonts w:ascii="Times New Roman" w:hAnsi="Times New Roman"/>
          <w:sz w:val="18"/>
          <w:szCs w:val="18"/>
        </w:rPr>
        <w:t>Schneiderman</w:t>
      </w:r>
      <w:r w:rsidRPr="00D47370">
        <w:rPr>
          <w:rFonts w:ascii="Times New Roman" w:hAnsi="Times New Roman"/>
          <w:sz w:val="18"/>
          <w:szCs w:val="18"/>
        </w:rPr>
        <w:t xml:space="preserve">, seconded by </w:t>
      </w:r>
      <w:r>
        <w:rPr>
          <w:rFonts w:ascii="Times New Roman" w:hAnsi="Times New Roman"/>
          <w:sz w:val="18"/>
          <w:szCs w:val="18"/>
        </w:rPr>
        <w:t>Simon</w:t>
      </w:r>
      <w:r w:rsidRPr="00D47370">
        <w:rPr>
          <w:rFonts w:ascii="Times New Roman" w:hAnsi="Times New Roman"/>
          <w:sz w:val="18"/>
          <w:szCs w:val="18"/>
        </w:rPr>
        <w:t xml:space="preserve"> to suspend the rules to allow the</w:t>
      </w:r>
      <w:r w:rsidR="00F95AAD">
        <w:rPr>
          <w:rFonts w:ascii="Times New Roman" w:hAnsi="Times New Roman"/>
          <w:sz w:val="18"/>
          <w:szCs w:val="18"/>
        </w:rPr>
        <w:t xml:space="preserve"> second reading of Ordinance 387</w:t>
      </w:r>
      <w:r w:rsidRPr="00D47370">
        <w:rPr>
          <w:rFonts w:ascii="Times New Roman" w:hAnsi="Times New Roman"/>
          <w:sz w:val="18"/>
          <w:szCs w:val="18"/>
        </w:rPr>
        <w:t xml:space="preserve">. </w:t>
      </w:r>
      <w:r w:rsidR="00F95AAD" w:rsidRPr="005757F2">
        <w:rPr>
          <w:rFonts w:ascii="Times New Roman" w:hAnsi="Times New Roman"/>
          <w:sz w:val="18"/>
          <w:szCs w:val="18"/>
        </w:rPr>
        <w:t xml:space="preserve">Ayes: Bellows, Manifold, Schneiderman, Simon. Abstain: Cuvelier. Motion carried. </w:t>
      </w:r>
    </w:p>
    <w:p w:rsidR="005757F2" w:rsidRPr="00D47370" w:rsidRDefault="005757F2" w:rsidP="005757F2">
      <w:pPr>
        <w:spacing w:after="120" w:line="240" w:lineRule="auto"/>
        <w:rPr>
          <w:rFonts w:ascii="Times New Roman" w:hAnsi="Times New Roman"/>
          <w:sz w:val="18"/>
          <w:szCs w:val="18"/>
        </w:rPr>
      </w:pPr>
      <w:r w:rsidRPr="00D47370">
        <w:rPr>
          <w:rFonts w:ascii="Times New Roman" w:hAnsi="Times New Roman"/>
          <w:sz w:val="18"/>
          <w:szCs w:val="18"/>
        </w:rPr>
        <w:lastRenderedPageBreak/>
        <w:t xml:space="preserve">There was a motion by Simon, seconded by </w:t>
      </w:r>
      <w:r w:rsidR="00F95AAD">
        <w:rPr>
          <w:rFonts w:ascii="Times New Roman" w:hAnsi="Times New Roman"/>
          <w:sz w:val="18"/>
          <w:szCs w:val="18"/>
        </w:rPr>
        <w:t>Schneiderman</w:t>
      </w:r>
      <w:r w:rsidRPr="00D47370">
        <w:rPr>
          <w:rFonts w:ascii="Times New Roman" w:hAnsi="Times New Roman"/>
          <w:sz w:val="18"/>
          <w:szCs w:val="18"/>
        </w:rPr>
        <w:t xml:space="preserve"> to approve the 2</w:t>
      </w:r>
      <w:r w:rsidRPr="00D47370">
        <w:rPr>
          <w:rFonts w:ascii="Times New Roman" w:hAnsi="Times New Roman"/>
          <w:sz w:val="18"/>
          <w:szCs w:val="18"/>
          <w:vertAlign w:val="superscript"/>
        </w:rPr>
        <w:t>nd</w:t>
      </w:r>
      <w:r w:rsidR="00F95AAD">
        <w:rPr>
          <w:rFonts w:ascii="Times New Roman" w:hAnsi="Times New Roman"/>
          <w:sz w:val="18"/>
          <w:szCs w:val="18"/>
        </w:rPr>
        <w:t xml:space="preserve"> Reading of Ordinance 387</w:t>
      </w:r>
      <w:r w:rsidRPr="00D47370">
        <w:rPr>
          <w:rFonts w:ascii="Times New Roman" w:hAnsi="Times New Roman"/>
          <w:sz w:val="18"/>
          <w:szCs w:val="18"/>
        </w:rPr>
        <w:t xml:space="preserve">. </w:t>
      </w:r>
      <w:r w:rsidR="00F95AAD" w:rsidRPr="005757F2">
        <w:rPr>
          <w:rFonts w:ascii="Times New Roman" w:hAnsi="Times New Roman"/>
          <w:sz w:val="18"/>
          <w:szCs w:val="18"/>
        </w:rPr>
        <w:t>Ayes: Bellows, Manifold, Schneiderman, Simon. Abstain: Cuvelier. Motion carried.</w:t>
      </w:r>
    </w:p>
    <w:p w:rsidR="005757F2" w:rsidRPr="00F95AAD" w:rsidRDefault="005757F2" w:rsidP="005757F2">
      <w:pPr>
        <w:spacing w:after="120" w:line="240" w:lineRule="auto"/>
        <w:rPr>
          <w:rFonts w:ascii="Times New Roman" w:hAnsi="Times New Roman"/>
          <w:sz w:val="18"/>
          <w:szCs w:val="18"/>
        </w:rPr>
      </w:pPr>
      <w:r w:rsidRPr="00D47370">
        <w:rPr>
          <w:rFonts w:ascii="Times New Roman" w:hAnsi="Times New Roman"/>
          <w:sz w:val="18"/>
          <w:szCs w:val="18"/>
        </w:rPr>
        <w:t xml:space="preserve">There was a motion by </w:t>
      </w:r>
      <w:r w:rsidR="00F95AAD">
        <w:rPr>
          <w:rFonts w:ascii="Times New Roman" w:hAnsi="Times New Roman"/>
          <w:sz w:val="18"/>
          <w:szCs w:val="18"/>
        </w:rPr>
        <w:t>Manifold</w:t>
      </w:r>
      <w:r w:rsidRPr="00D47370">
        <w:rPr>
          <w:rFonts w:ascii="Times New Roman" w:hAnsi="Times New Roman"/>
          <w:sz w:val="18"/>
          <w:szCs w:val="18"/>
        </w:rPr>
        <w:t xml:space="preserve">, seconded by </w:t>
      </w:r>
      <w:r w:rsidR="00F95AAD">
        <w:rPr>
          <w:rFonts w:ascii="Times New Roman" w:hAnsi="Times New Roman"/>
          <w:sz w:val="18"/>
          <w:szCs w:val="18"/>
        </w:rPr>
        <w:t>Bellows</w:t>
      </w:r>
      <w:r w:rsidRPr="00D47370">
        <w:rPr>
          <w:rFonts w:ascii="Times New Roman" w:hAnsi="Times New Roman"/>
          <w:sz w:val="18"/>
          <w:szCs w:val="18"/>
        </w:rPr>
        <w:t xml:space="preserve"> to suspend the rules to allow th</w:t>
      </w:r>
      <w:r w:rsidR="00F95AAD">
        <w:rPr>
          <w:rFonts w:ascii="Times New Roman" w:hAnsi="Times New Roman"/>
          <w:sz w:val="18"/>
          <w:szCs w:val="18"/>
        </w:rPr>
        <w:t>e third reading of Ordinance 387</w:t>
      </w:r>
      <w:r w:rsidRPr="00D47370">
        <w:rPr>
          <w:rFonts w:ascii="Times New Roman" w:hAnsi="Times New Roman"/>
          <w:sz w:val="18"/>
          <w:szCs w:val="18"/>
        </w:rPr>
        <w:t xml:space="preserve">. </w:t>
      </w:r>
      <w:r w:rsidR="00F95AAD" w:rsidRPr="005757F2">
        <w:rPr>
          <w:rFonts w:ascii="Times New Roman" w:hAnsi="Times New Roman"/>
          <w:sz w:val="18"/>
          <w:szCs w:val="18"/>
        </w:rPr>
        <w:t xml:space="preserve">Ayes: Bellows, </w:t>
      </w:r>
      <w:r w:rsidR="00F95AAD" w:rsidRPr="00F95AAD">
        <w:rPr>
          <w:rFonts w:ascii="Times New Roman" w:hAnsi="Times New Roman"/>
          <w:sz w:val="18"/>
          <w:szCs w:val="18"/>
        </w:rPr>
        <w:t>Manifold, Schneiderman, Simon. Abstain: Cuvelier. Mot</w:t>
      </w:r>
      <w:r w:rsidR="00F95AAD" w:rsidRPr="00F95AAD">
        <w:rPr>
          <w:rFonts w:ascii="Times New Roman" w:hAnsi="Times New Roman"/>
          <w:sz w:val="18"/>
          <w:szCs w:val="18"/>
        </w:rPr>
        <w:t>ion carried</w:t>
      </w:r>
      <w:r w:rsidRPr="00F95AAD">
        <w:rPr>
          <w:rFonts w:ascii="Times New Roman" w:hAnsi="Times New Roman"/>
          <w:sz w:val="18"/>
          <w:szCs w:val="18"/>
        </w:rPr>
        <w:t xml:space="preserve">. </w:t>
      </w:r>
    </w:p>
    <w:p w:rsidR="00F95AAD" w:rsidRPr="00F95AAD" w:rsidRDefault="00F95AAD" w:rsidP="00C66FA1">
      <w:pPr>
        <w:spacing w:after="120" w:line="240" w:lineRule="auto"/>
        <w:rPr>
          <w:rFonts w:ascii="Times New Roman" w:hAnsi="Times New Roman"/>
          <w:sz w:val="18"/>
          <w:szCs w:val="18"/>
        </w:rPr>
      </w:pPr>
      <w:r w:rsidRPr="00F95AAD">
        <w:rPr>
          <w:rFonts w:ascii="Times New Roman" w:hAnsi="Times New Roman"/>
          <w:sz w:val="18"/>
          <w:szCs w:val="18"/>
        </w:rPr>
        <w:t>There was a motion by Schneiderman, seconded by Bellows to a</w:t>
      </w:r>
      <w:r w:rsidR="00C66FA1" w:rsidRPr="00F95AAD">
        <w:rPr>
          <w:rFonts w:ascii="Times New Roman" w:hAnsi="Times New Roman"/>
          <w:sz w:val="18"/>
          <w:szCs w:val="18"/>
        </w:rPr>
        <w:t xml:space="preserve">dopt Ordinance 387, with </w:t>
      </w:r>
      <w:r>
        <w:rPr>
          <w:rFonts w:ascii="Times New Roman" w:hAnsi="Times New Roman"/>
          <w:sz w:val="18"/>
          <w:szCs w:val="18"/>
        </w:rPr>
        <w:t>“</w:t>
      </w:r>
      <w:r w:rsidR="00C66FA1" w:rsidRPr="00F95AAD">
        <w:rPr>
          <w:rFonts w:ascii="Times New Roman" w:hAnsi="Times New Roman"/>
          <w:sz w:val="18"/>
          <w:szCs w:val="18"/>
        </w:rPr>
        <w:t>conditions</w:t>
      </w:r>
      <w:r>
        <w:rPr>
          <w:rFonts w:ascii="Times New Roman" w:hAnsi="Times New Roman"/>
          <w:sz w:val="18"/>
          <w:szCs w:val="18"/>
        </w:rPr>
        <w:t>”</w:t>
      </w:r>
      <w:r w:rsidRPr="00F95AAD">
        <w:rPr>
          <w:rFonts w:ascii="Times New Roman" w:hAnsi="Times New Roman"/>
          <w:sz w:val="18"/>
          <w:szCs w:val="18"/>
        </w:rPr>
        <w:t xml:space="preserve"> as written and agreed upon</w:t>
      </w:r>
      <w:r w:rsidR="00C66FA1" w:rsidRPr="00F95AAD">
        <w:rPr>
          <w:rFonts w:ascii="Times New Roman" w:hAnsi="Times New Roman"/>
          <w:sz w:val="18"/>
          <w:szCs w:val="18"/>
        </w:rPr>
        <w:t>, amending the Zoning Ordinance of the City of Parkersburg to rezone property from “U-1” Unclassified District to “I-1” Light Industrial and/or Manufacturing District to be used solely for an indoor-only rental storage building, in</w:t>
      </w:r>
      <w:r w:rsidRPr="00F95AAD">
        <w:rPr>
          <w:rFonts w:ascii="Times New Roman" w:hAnsi="Times New Roman"/>
          <w:sz w:val="18"/>
          <w:szCs w:val="18"/>
        </w:rPr>
        <w:t xml:space="preserve">cluding a mini-storage facility. </w:t>
      </w:r>
      <w:r w:rsidRPr="00F95AAD">
        <w:rPr>
          <w:rFonts w:ascii="Times New Roman" w:hAnsi="Times New Roman"/>
          <w:sz w:val="18"/>
          <w:szCs w:val="18"/>
        </w:rPr>
        <w:t>Upon roll call vote: Ayes: Bellows, Manifold, Schneiderman, Simon. Abstain: Cuvelier. Motion carried.</w:t>
      </w:r>
    </w:p>
    <w:p w:rsidR="00C66FA1" w:rsidRPr="00400863" w:rsidRDefault="00400863" w:rsidP="00C66FA1">
      <w:pPr>
        <w:spacing w:after="120" w:line="240" w:lineRule="auto"/>
        <w:rPr>
          <w:rFonts w:ascii="Times New Roman" w:hAnsi="Times New Roman"/>
          <w:sz w:val="18"/>
          <w:szCs w:val="18"/>
        </w:rPr>
      </w:pPr>
      <w:r w:rsidRPr="00400863">
        <w:rPr>
          <w:rFonts w:ascii="Times New Roman" w:hAnsi="Times New Roman"/>
          <w:sz w:val="18"/>
          <w:szCs w:val="18"/>
        </w:rPr>
        <w:t>There was a motion by Manifold, seconded by Cuvelier to adopt Resolution 1134</w:t>
      </w:r>
      <w:r w:rsidR="00C66FA1" w:rsidRPr="00400863">
        <w:rPr>
          <w:rFonts w:ascii="Times New Roman" w:hAnsi="Times New Roman"/>
          <w:sz w:val="18"/>
          <w:szCs w:val="18"/>
        </w:rPr>
        <w:t xml:space="preserve"> approving a Minor Subdivision, the Final plat of Lynx Addition as a Minor Subdivision</w:t>
      </w:r>
      <w:r w:rsidRPr="00400863">
        <w:rPr>
          <w:rFonts w:ascii="Times New Roman" w:hAnsi="Times New Roman"/>
          <w:sz w:val="18"/>
          <w:szCs w:val="18"/>
        </w:rPr>
        <w:t xml:space="preserve">. Upon vote, all ayes. </w:t>
      </w:r>
    </w:p>
    <w:p w:rsidR="00C66FA1" w:rsidRPr="00400863" w:rsidRDefault="00400863" w:rsidP="00C66FA1">
      <w:pPr>
        <w:spacing w:after="120" w:line="240" w:lineRule="auto"/>
        <w:rPr>
          <w:rFonts w:ascii="Times New Roman" w:hAnsi="Times New Roman"/>
          <w:sz w:val="18"/>
          <w:szCs w:val="18"/>
        </w:rPr>
      </w:pPr>
      <w:r w:rsidRPr="00400863">
        <w:rPr>
          <w:rFonts w:ascii="Times New Roman" w:hAnsi="Times New Roman"/>
          <w:sz w:val="18"/>
          <w:szCs w:val="18"/>
        </w:rPr>
        <w:t>There was a motion by Bellows, seconded by Cuvelier to a</w:t>
      </w:r>
      <w:r w:rsidR="00C66FA1" w:rsidRPr="00400863">
        <w:rPr>
          <w:rFonts w:ascii="Times New Roman" w:hAnsi="Times New Roman"/>
          <w:sz w:val="18"/>
          <w:szCs w:val="18"/>
        </w:rPr>
        <w:t>pprove the liquor license renewal for Dolgencorp, LLC subject to ABD approval</w:t>
      </w:r>
      <w:r w:rsidRPr="00400863">
        <w:rPr>
          <w:rFonts w:ascii="Times New Roman" w:hAnsi="Times New Roman"/>
          <w:sz w:val="18"/>
          <w:szCs w:val="18"/>
        </w:rPr>
        <w:t xml:space="preserve">. Upon vote, all ayes. </w:t>
      </w:r>
    </w:p>
    <w:p w:rsidR="00C66FA1" w:rsidRPr="00F95AAD" w:rsidRDefault="00400863" w:rsidP="007A2EF7">
      <w:pPr>
        <w:spacing w:after="120" w:line="240" w:lineRule="auto"/>
        <w:rPr>
          <w:rFonts w:ascii="Times New Roman" w:hAnsi="Times New Roman"/>
          <w:sz w:val="18"/>
          <w:szCs w:val="18"/>
        </w:rPr>
      </w:pPr>
      <w:r>
        <w:rPr>
          <w:rFonts w:ascii="Times New Roman" w:hAnsi="Times New Roman"/>
          <w:sz w:val="18"/>
          <w:szCs w:val="18"/>
        </w:rPr>
        <w:t>There was a motion by Schneiderman, seconded by Manifold to a</w:t>
      </w:r>
      <w:r w:rsidR="00C66FA1" w:rsidRPr="00400863">
        <w:rPr>
          <w:rFonts w:ascii="Times New Roman" w:hAnsi="Times New Roman"/>
          <w:sz w:val="18"/>
          <w:szCs w:val="18"/>
        </w:rPr>
        <w:t>pprove the liquor license renewal for Third Street Grill &amp; Pub, LLC subject to ABD approval</w:t>
      </w:r>
      <w:r>
        <w:rPr>
          <w:rFonts w:ascii="Times New Roman" w:hAnsi="Times New Roman"/>
          <w:sz w:val="18"/>
          <w:szCs w:val="18"/>
        </w:rPr>
        <w:t xml:space="preserve">. Upon vote, all ayes. </w:t>
      </w:r>
      <w:bookmarkStart w:id="0" w:name="_GoBack"/>
      <w:bookmarkEnd w:id="0"/>
    </w:p>
    <w:tbl>
      <w:tblPr>
        <w:tblStyle w:val="TableGrid"/>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3372"/>
        <w:gridCol w:w="3084"/>
      </w:tblGrid>
      <w:tr w:rsidR="00C66FA1" w:rsidRPr="0037115B" w:rsidTr="00366E4F">
        <w:trPr>
          <w:trHeight w:hRule="exact" w:val="216"/>
        </w:trPr>
        <w:tc>
          <w:tcPr>
            <w:tcW w:w="3552" w:type="dxa"/>
            <w:tcBorders>
              <w:top w:val="single" w:sz="4" w:space="0" w:color="auto"/>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VERIZON WIRELESS              </w:t>
            </w:r>
          </w:p>
        </w:tc>
        <w:tc>
          <w:tcPr>
            <w:tcW w:w="3372" w:type="dxa"/>
            <w:tcBorders>
              <w:top w:val="single" w:sz="4" w:space="0" w:color="auto"/>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POLICE DATA                      </w:t>
            </w:r>
          </w:p>
        </w:tc>
        <w:tc>
          <w:tcPr>
            <w:tcW w:w="3084" w:type="dxa"/>
            <w:tcBorders>
              <w:top w:val="single" w:sz="4" w:space="0" w:color="auto"/>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80.02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CRISSA BROUWER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LIBRARY JANITORIAL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275.00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TRIONFO SOLUTIONS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INSURANCE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1,578.82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3E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WATER PARTS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397.68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ACCESS SYSTEMS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COPIER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395.92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AMAZON CAPITAL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BOOKS/SUPPLIES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810.64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BAKER &amp; TAYLOR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LIBRARY </w:t>
            </w:r>
            <w:r w:rsidRPr="00C66FA1">
              <w:rPr>
                <w:rFonts w:ascii="Times New Roman" w:hAnsi="Times New Roman" w:cs="Times New Roman"/>
                <w:color w:val="000000"/>
                <w:sz w:val="18"/>
                <w:szCs w:val="18"/>
              </w:rPr>
              <w:t xml:space="preserve">BOOKS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795.22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ALEXANDRA BELLOWS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DED DIFF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157.86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APRIL BOVY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CITY HALL JANITORIAL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100.00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BROTHERS MARKET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LIBRARY SUPPLIES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59.43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BUTLER CO SOLID WASTE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GARBAGE/RECYCLING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8,563.75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CAPITAL SANITARY SUPPLY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SUPPLIES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232.57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CENTRAL IA DISTRIBUTING</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SUPPLIES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395.00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CENTURY LINK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TELEPHONE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981.39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CHANNEL SEEDS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REBATE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2,225.03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CITY SANITARY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GARBAGE/RECYCLING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8,384.56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CLAPSADDLE-GARBER ASSOC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ENGINEERING:WEMPLE ST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1,382.20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CLAPSADDLE-GARBER ASSOC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ENGINEERING:NEWELL AVE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1,707.00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CLAPSADDLE-GARBER ASSOC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ENGINEERING:3RD ST ALLEY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5,601.00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COLUMN SOFTWARE</w:t>
            </w:r>
            <w:r w:rsidRPr="00C66FA1">
              <w:rPr>
                <w:rFonts w:ascii="Times New Roman" w:hAnsi="Times New Roman" w:cs="Times New Roman"/>
                <w:color w:val="000000"/>
                <w:sz w:val="18"/>
                <w:szCs w:val="18"/>
              </w:rPr>
              <w:t xml:space="preserve">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PUBLISHING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373.67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COOLEY PUMPING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PORTA POTTY RENTAL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95.00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DAKOTA SUPPLY GROUP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WATER PARTS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463.17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DICKINSON BRADSHAW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LEGAL SERVICES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687.50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DUMONT TELEPHONE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BROADBAND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688.31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EUROFINS ENVIRONMENT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SEWER TESTING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262.00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FALCON PROPERTIES</w:t>
            </w:r>
            <w:r w:rsidRPr="00C66FA1">
              <w:rPr>
                <w:rFonts w:ascii="Times New Roman" w:hAnsi="Times New Roman" w:cs="Times New Roman"/>
                <w:color w:val="000000"/>
                <w:sz w:val="18"/>
                <w:szCs w:val="18"/>
              </w:rPr>
              <w:t xml:space="preserve">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REBATE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17,751.85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GWORKS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SOFTWARE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9,000.00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HAWKINS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CHEMICALS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70.00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HIGHWAY 57 AUTO</w:t>
            </w:r>
            <w:r w:rsidRPr="00C66FA1">
              <w:rPr>
                <w:rFonts w:ascii="Times New Roman" w:hAnsi="Times New Roman" w:cs="Times New Roman"/>
                <w:color w:val="000000"/>
                <w:sz w:val="18"/>
                <w:szCs w:val="18"/>
              </w:rPr>
              <w:t xml:space="preserve">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REBATE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989.45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INRCOG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COMP PLAN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1,440.00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I</w:t>
            </w:r>
            <w:r w:rsidRPr="00C66FA1">
              <w:rPr>
                <w:rFonts w:ascii="Times New Roman" w:hAnsi="Times New Roman" w:cs="Times New Roman"/>
                <w:color w:val="000000"/>
                <w:sz w:val="18"/>
                <w:szCs w:val="18"/>
              </w:rPr>
              <w:t xml:space="preserve">A ONE CALL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CONTRACT SERVICES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22.70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JOHNSONS PLUMBING</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GRAVE DIGGING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120.00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KONKEN ELECTRIC</w:t>
            </w:r>
            <w:r w:rsidRPr="00C66FA1">
              <w:rPr>
                <w:rFonts w:ascii="Times New Roman" w:hAnsi="Times New Roman" w:cs="Times New Roman"/>
                <w:color w:val="000000"/>
                <w:sz w:val="18"/>
                <w:szCs w:val="18"/>
              </w:rPr>
              <w:t xml:space="preserve">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REPAIRS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2,380.37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KWIK TRIP</w:t>
            </w:r>
            <w:r w:rsidRPr="00C66FA1">
              <w:rPr>
                <w:rFonts w:ascii="Times New Roman" w:hAnsi="Times New Roman" w:cs="Times New Roman"/>
                <w:color w:val="000000"/>
                <w:sz w:val="18"/>
                <w:szCs w:val="18"/>
              </w:rPr>
              <w:t xml:space="preserve">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FUEL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1,422.79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CHRISTOPHER LUHRING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REIMBURSEMENTS/DED DIFF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456.23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RODNEY LUHRING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DED DIFF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52.07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M2H CONTROLS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REPAIRS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152.90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MAGAZINE SUB SERVICE AGENCY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9F3ED9" w:rsidP="00C66FA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LIBRARY </w:t>
            </w:r>
            <w:r w:rsidR="00C66FA1" w:rsidRPr="00C66FA1">
              <w:rPr>
                <w:rFonts w:ascii="Times New Roman" w:hAnsi="Times New Roman" w:cs="Times New Roman"/>
                <w:color w:val="000000"/>
                <w:sz w:val="18"/>
                <w:szCs w:val="18"/>
              </w:rPr>
              <w:t xml:space="preserve">MAGAZINES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149.84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HUNTER MAITLAND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TRAINING</w:t>
            </w:r>
            <w:r w:rsidR="009F3ED9">
              <w:rPr>
                <w:rFonts w:ascii="Times New Roman" w:hAnsi="Times New Roman" w:cs="Times New Roman"/>
                <w:color w:val="000000"/>
                <w:sz w:val="18"/>
                <w:szCs w:val="18"/>
              </w:rPr>
              <w:t xml:space="preserve"> REIMBURSE</w:t>
            </w:r>
            <w:r w:rsidRPr="00C66FA1">
              <w:rPr>
                <w:rFonts w:ascii="Times New Roman" w:hAnsi="Times New Roman" w:cs="Times New Roman"/>
                <w:color w:val="000000"/>
                <w:sz w:val="18"/>
                <w:szCs w:val="18"/>
              </w:rPr>
              <w:t xml:space="preserve">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45.00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TOM MANIFOLD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9F3ED9" w:rsidP="00C66FA1">
            <w:pPr>
              <w:rPr>
                <w:rFonts w:ascii="Times New Roman" w:hAnsi="Times New Roman" w:cs="Times New Roman"/>
                <w:color w:val="000000"/>
                <w:sz w:val="18"/>
                <w:szCs w:val="18"/>
              </w:rPr>
            </w:pPr>
            <w:r>
              <w:rPr>
                <w:rFonts w:ascii="Times New Roman" w:hAnsi="Times New Roman" w:cs="Times New Roman"/>
                <w:color w:val="000000"/>
                <w:sz w:val="18"/>
                <w:szCs w:val="18"/>
              </w:rPr>
              <w:t>CITY HALL REIMBURSE</w:t>
            </w:r>
            <w:r w:rsidR="00C66FA1" w:rsidRPr="00C66FA1">
              <w:rPr>
                <w:rFonts w:ascii="Times New Roman" w:hAnsi="Times New Roman" w:cs="Times New Roman"/>
                <w:color w:val="000000"/>
                <w:sz w:val="18"/>
                <w:szCs w:val="18"/>
              </w:rPr>
              <w:t xml:space="preserve">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37.45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MEDIACOM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TELEPHONE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47.96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MICROBAC LABORATORIES</w:t>
            </w:r>
            <w:r w:rsidRPr="00C66FA1">
              <w:rPr>
                <w:rFonts w:ascii="Times New Roman" w:hAnsi="Times New Roman" w:cs="Times New Roman"/>
                <w:color w:val="000000"/>
                <w:sz w:val="18"/>
                <w:szCs w:val="18"/>
              </w:rPr>
              <w:t xml:space="preserve">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WATER TESTING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35.00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MID-AMERICAN PUBLISHING</w:t>
            </w:r>
            <w:r w:rsidRPr="00C66FA1">
              <w:rPr>
                <w:rFonts w:ascii="Times New Roman" w:hAnsi="Times New Roman" w:cs="Times New Roman"/>
                <w:color w:val="000000"/>
                <w:sz w:val="18"/>
                <w:szCs w:val="18"/>
              </w:rPr>
              <w:t xml:space="preserve">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PUBLISHING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25.60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MIDAMERICAN ENERGY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UTILITIES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5,162.56 </w:t>
            </w:r>
          </w:p>
        </w:tc>
      </w:tr>
      <w:tr w:rsidR="00C66FA1"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MIKE'S REPAIR                 </w:t>
            </w:r>
          </w:p>
        </w:tc>
        <w:tc>
          <w:tcPr>
            <w:tcW w:w="3372" w:type="dxa"/>
            <w:tcBorders>
              <w:top w:val="nil"/>
              <w:left w:val="nil"/>
              <w:bottom w:val="single" w:sz="4" w:space="0" w:color="auto"/>
              <w:right w:val="single" w:sz="4" w:space="0" w:color="auto"/>
            </w:tcBorders>
            <w:shd w:val="clear" w:color="auto" w:fill="auto"/>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REPAIRS/PARTS                    </w:t>
            </w:r>
          </w:p>
        </w:tc>
        <w:tc>
          <w:tcPr>
            <w:tcW w:w="3084" w:type="dxa"/>
            <w:tcBorders>
              <w:top w:val="nil"/>
              <w:left w:val="nil"/>
              <w:bottom w:val="single" w:sz="4" w:space="0" w:color="auto"/>
              <w:right w:val="single" w:sz="4" w:space="0" w:color="auto"/>
            </w:tcBorders>
            <w:shd w:val="clear" w:color="auto" w:fill="auto"/>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43.98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MILLER WINDOW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WINDOW CLEANING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82.00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PAT MILLER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9F3ED9" w:rsidP="00C66FA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FIRE STATION </w:t>
            </w:r>
            <w:r w:rsidR="00C66FA1" w:rsidRPr="00C66FA1">
              <w:rPr>
                <w:rFonts w:ascii="Times New Roman" w:hAnsi="Times New Roman" w:cs="Times New Roman"/>
                <w:color w:val="000000"/>
                <w:sz w:val="18"/>
                <w:szCs w:val="18"/>
              </w:rPr>
              <w:t xml:space="preserve">REPAIRS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300.00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NAPA</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PARTS/SUPPLIES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127.06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P</w:t>
            </w:r>
            <w:r w:rsidRPr="00C66FA1">
              <w:rPr>
                <w:rFonts w:ascii="Times New Roman" w:hAnsi="Times New Roman" w:cs="Times New Roman"/>
                <w:color w:val="000000"/>
                <w:sz w:val="18"/>
                <w:szCs w:val="18"/>
              </w:rPr>
              <w:t xml:space="preserve">BURG FIRE ASSOCIATION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CALLS/TRAINING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8,900.00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PCC AMBULANCE BILLING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AMBULANCE BILLING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142.90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PIT STOP AUTO SERVICE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REPAIRS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909.63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lastRenderedPageBreak/>
              <w:t xml:space="preserve">POWER PLAN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PARTS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1,513.36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STAHL ENTERPRISES</w:t>
            </w:r>
            <w:r w:rsidRPr="00C66FA1">
              <w:rPr>
                <w:rFonts w:ascii="Times New Roman" w:hAnsi="Times New Roman" w:cs="Times New Roman"/>
                <w:color w:val="000000"/>
                <w:sz w:val="18"/>
                <w:szCs w:val="18"/>
              </w:rPr>
              <w:t xml:space="preserve">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REBATE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1,235.94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SUNSET DISTRIBUTORS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POLICE EQUIPMENT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128.60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TRUAX INSURANCE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BOND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255.00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UNITYPOINT HEALTH</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TRAINING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168.00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US CELLULAR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TELEPHONE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361.54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JAROD WOOD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REBATE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2,940.00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DOLLAR GENERAL</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LIBRARY SUPPLIES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21.65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IPERS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9F3ED9" w:rsidP="00C66FA1">
            <w:pPr>
              <w:rPr>
                <w:rFonts w:ascii="Times New Roman" w:hAnsi="Times New Roman" w:cs="Times New Roman"/>
                <w:color w:val="000000"/>
                <w:sz w:val="18"/>
                <w:szCs w:val="18"/>
              </w:rPr>
            </w:pPr>
            <w:r>
              <w:rPr>
                <w:rFonts w:ascii="Times New Roman" w:hAnsi="Times New Roman" w:cs="Times New Roman"/>
                <w:color w:val="000000"/>
                <w:sz w:val="18"/>
                <w:szCs w:val="18"/>
              </w:rPr>
              <w:t>WITHHOLDING</w:t>
            </w:r>
            <w:r w:rsidR="00C66FA1" w:rsidRPr="00C66FA1">
              <w:rPr>
                <w:rFonts w:ascii="Times New Roman" w:hAnsi="Times New Roman" w:cs="Times New Roman"/>
                <w:color w:val="000000"/>
                <w:sz w:val="18"/>
                <w:szCs w:val="18"/>
              </w:rPr>
              <w:t xml:space="preserve">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5,447.56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JOHANNA BAEDKE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LANDSCAPING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599.00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HARKEN LUMBER</w:t>
            </w:r>
            <w:r w:rsidRPr="00C66FA1">
              <w:rPr>
                <w:rFonts w:ascii="Times New Roman" w:hAnsi="Times New Roman" w:cs="Times New Roman"/>
                <w:color w:val="000000"/>
                <w:sz w:val="18"/>
                <w:szCs w:val="18"/>
              </w:rPr>
              <w:t xml:space="preserve">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FIRE PARTS/SUPPLIES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160.90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JOHNSON GUNS N MORE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9F3ED9" w:rsidP="00C66FA1">
            <w:pPr>
              <w:rPr>
                <w:rFonts w:ascii="Times New Roman" w:hAnsi="Times New Roman" w:cs="Times New Roman"/>
                <w:color w:val="000000"/>
                <w:sz w:val="18"/>
                <w:szCs w:val="18"/>
              </w:rPr>
            </w:pPr>
            <w:r>
              <w:rPr>
                <w:rFonts w:ascii="Times New Roman" w:hAnsi="Times New Roman" w:cs="Times New Roman"/>
                <w:color w:val="000000"/>
                <w:sz w:val="18"/>
                <w:szCs w:val="18"/>
              </w:rPr>
              <w:t>POLICE SUPPLIES</w:t>
            </w:r>
            <w:r w:rsidR="00C66FA1" w:rsidRPr="00C66FA1">
              <w:rPr>
                <w:rFonts w:ascii="Times New Roman" w:hAnsi="Times New Roman" w:cs="Times New Roman"/>
                <w:color w:val="000000"/>
                <w:sz w:val="18"/>
                <w:szCs w:val="18"/>
              </w:rPr>
              <w:t xml:space="preserve">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731.90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SPINUTECH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9F3ED9" w:rsidP="00C66FA1">
            <w:pPr>
              <w:rPr>
                <w:rFonts w:ascii="Times New Roman" w:hAnsi="Times New Roman" w:cs="Times New Roman"/>
                <w:color w:val="000000"/>
                <w:sz w:val="18"/>
                <w:szCs w:val="18"/>
              </w:rPr>
            </w:pPr>
            <w:r>
              <w:rPr>
                <w:rFonts w:ascii="Times New Roman" w:hAnsi="Times New Roman" w:cs="Times New Roman"/>
                <w:color w:val="000000"/>
                <w:sz w:val="18"/>
                <w:szCs w:val="18"/>
              </w:rPr>
              <w:t>WEB HOSTING</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35.00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UHS PREMIUM BILLING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INSURANCE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7,924.91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VERIZON WIRELESS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POLICE DATA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80.02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WILLIAMS UNDERGROUND</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SEWER MAIN CLEANING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1,376.00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WAGES</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DECEMBER</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Pr>
                <w:rFonts w:ascii="Times New Roman" w:hAnsi="Times New Roman" w:cs="Times New Roman"/>
                <w:color w:val="000000"/>
                <w:sz w:val="18"/>
                <w:szCs w:val="18"/>
              </w:rPr>
              <w:t>$     31,005.14</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EFTPS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9F3ED9" w:rsidP="00C66FA1">
            <w:pPr>
              <w:rPr>
                <w:rFonts w:ascii="Times New Roman" w:hAnsi="Times New Roman" w:cs="Times New Roman"/>
                <w:color w:val="000000"/>
                <w:sz w:val="18"/>
                <w:szCs w:val="18"/>
              </w:rPr>
            </w:pPr>
            <w:r>
              <w:rPr>
                <w:rFonts w:ascii="Times New Roman" w:hAnsi="Times New Roman" w:cs="Times New Roman"/>
                <w:color w:val="000000"/>
                <w:sz w:val="18"/>
                <w:szCs w:val="18"/>
              </w:rPr>
              <w:t>WITHHOLDING</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5,488.37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IA DEPART</w:t>
            </w:r>
            <w:r w:rsidRPr="00C66FA1">
              <w:rPr>
                <w:rFonts w:ascii="Times New Roman" w:hAnsi="Times New Roman" w:cs="Times New Roman"/>
                <w:color w:val="000000"/>
                <w:sz w:val="18"/>
                <w:szCs w:val="18"/>
              </w:rPr>
              <w:t xml:space="preserve"> OF REVENUE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EXCISE TAX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1,659.14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IA DEPART</w:t>
            </w:r>
            <w:r w:rsidRPr="00C66FA1">
              <w:rPr>
                <w:rFonts w:ascii="Times New Roman" w:hAnsi="Times New Roman" w:cs="Times New Roman"/>
                <w:color w:val="000000"/>
                <w:sz w:val="18"/>
                <w:szCs w:val="18"/>
              </w:rPr>
              <w:t xml:space="preserve"> OF REVENUE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STATE TAXES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1,307.69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EFTPS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9F3ED9" w:rsidP="00C66FA1">
            <w:pPr>
              <w:rPr>
                <w:rFonts w:ascii="Times New Roman" w:hAnsi="Times New Roman" w:cs="Times New Roman"/>
                <w:color w:val="000000"/>
                <w:sz w:val="18"/>
                <w:szCs w:val="18"/>
              </w:rPr>
            </w:pPr>
            <w:r>
              <w:rPr>
                <w:rFonts w:ascii="Times New Roman" w:hAnsi="Times New Roman" w:cs="Times New Roman"/>
                <w:color w:val="000000"/>
                <w:sz w:val="18"/>
                <w:szCs w:val="18"/>
              </w:rPr>
              <w:t>WITHHOLDING</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9F3ED9">
            <w:pPr>
              <w:jc w:val="right"/>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 $      2,359.47 </w:t>
            </w: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REPORT TOTAL</w:t>
            </w:r>
            <w:r w:rsidRPr="00C66FA1">
              <w:rPr>
                <w:rFonts w:ascii="Times New Roman" w:hAnsi="Times New Roman" w:cs="Times New Roman"/>
                <w:color w:val="000000"/>
                <w:sz w:val="18"/>
                <w:szCs w:val="18"/>
              </w:rPr>
              <w:t xml:space="preserve">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AA0BB5" w:rsidP="00AA0BB5">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C66FA1" w:rsidRPr="00C66FA1">
              <w:rPr>
                <w:rFonts w:ascii="Times New Roman" w:hAnsi="Times New Roman" w:cs="Times New Roman"/>
                <w:color w:val="000000"/>
                <w:sz w:val="18"/>
                <w:szCs w:val="18"/>
              </w:rPr>
              <w:t xml:space="preserve">151,359.27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GENERAL FUND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AA0BB5" w:rsidP="00AA0BB5">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C66FA1" w:rsidRPr="00C66FA1">
              <w:rPr>
                <w:rFonts w:ascii="Times New Roman" w:hAnsi="Times New Roman" w:cs="Times New Roman"/>
                <w:color w:val="000000"/>
                <w:sz w:val="18"/>
                <w:szCs w:val="18"/>
              </w:rPr>
              <w:t>69,</w:t>
            </w:r>
            <w:r w:rsidR="00C66FA1">
              <w:rPr>
                <w:rFonts w:ascii="Times New Roman" w:hAnsi="Times New Roman" w:cs="Times New Roman"/>
                <w:color w:val="000000"/>
                <w:sz w:val="18"/>
                <w:szCs w:val="18"/>
              </w:rPr>
              <w:t>275.77</w:t>
            </w:r>
            <w:r w:rsidR="00C66FA1" w:rsidRPr="00C66FA1">
              <w:rPr>
                <w:rFonts w:ascii="Times New Roman" w:hAnsi="Times New Roman" w:cs="Times New Roman"/>
                <w:color w:val="000000"/>
                <w:sz w:val="18"/>
                <w:szCs w:val="18"/>
              </w:rPr>
              <w:t xml:space="preserve">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ROAD USE TAX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AA0BB5" w:rsidP="00AA0BB5">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C66FA1">
              <w:rPr>
                <w:rFonts w:ascii="Times New Roman" w:hAnsi="Times New Roman" w:cs="Times New Roman"/>
                <w:color w:val="000000"/>
                <w:sz w:val="18"/>
                <w:szCs w:val="18"/>
              </w:rPr>
              <w:t>17,285.32</w:t>
            </w:r>
            <w:r w:rsidR="00C66FA1" w:rsidRPr="00C66FA1">
              <w:rPr>
                <w:rFonts w:ascii="Times New Roman" w:hAnsi="Times New Roman" w:cs="Times New Roman"/>
                <w:color w:val="000000"/>
                <w:sz w:val="18"/>
                <w:szCs w:val="18"/>
              </w:rPr>
              <w:t xml:space="preserve">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TAX INCREMENT FINANCING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AA0BB5" w:rsidP="00AA0BB5">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C66FA1" w:rsidRPr="00C66FA1">
              <w:rPr>
                <w:rFonts w:ascii="Times New Roman" w:hAnsi="Times New Roman" w:cs="Times New Roman"/>
                <w:color w:val="000000"/>
                <w:sz w:val="18"/>
                <w:szCs w:val="18"/>
              </w:rPr>
              <w:t xml:space="preserve">25,142.27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Pr>
                <w:rFonts w:ascii="Times New Roman" w:hAnsi="Times New Roman" w:cs="Times New Roman"/>
                <w:color w:val="000000"/>
                <w:sz w:val="18"/>
                <w:szCs w:val="18"/>
              </w:rPr>
              <w:t>CAPITAL PROJECTS</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C66FA1" w:rsidP="00AA0BB5">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$8,690.20</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WATER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AA0BB5" w:rsidP="00AA0BB5">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C66FA1" w:rsidRPr="00C66FA1">
              <w:rPr>
                <w:rFonts w:ascii="Times New Roman" w:hAnsi="Times New Roman" w:cs="Times New Roman"/>
                <w:color w:val="000000"/>
                <w:sz w:val="18"/>
                <w:szCs w:val="18"/>
              </w:rPr>
              <w:t xml:space="preserve">14,350.22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p>
        </w:tc>
      </w:tr>
      <w:tr w:rsidR="00C66FA1"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r w:rsidRPr="00C66FA1">
              <w:rPr>
                <w:rFonts w:ascii="Times New Roman" w:hAnsi="Times New Roman" w:cs="Times New Roman"/>
                <w:color w:val="000000"/>
                <w:sz w:val="18"/>
                <w:szCs w:val="18"/>
              </w:rPr>
              <w:t xml:space="preserve">SEWER                          </w:t>
            </w:r>
          </w:p>
        </w:tc>
        <w:tc>
          <w:tcPr>
            <w:tcW w:w="3372" w:type="dxa"/>
            <w:tcBorders>
              <w:top w:val="nil"/>
              <w:left w:val="nil"/>
              <w:bottom w:val="single" w:sz="4" w:space="0" w:color="auto"/>
              <w:right w:val="single" w:sz="4" w:space="0" w:color="auto"/>
            </w:tcBorders>
            <w:shd w:val="clear" w:color="auto" w:fill="auto"/>
            <w:noWrap/>
            <w:vAlign w:val="bottom"/>
          </w:tcPr>
          <w:p w:rsidR="00C66FA1" w:rsidRPr="00C66FA1" w:rsidRDefault="00AA0BB5" w:rsidP="00AA0BB5">
            <w:pPr>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C66FA1" w:rsidRPr="00C66FA1">
              <w:rPr>
                <w:rFonts w:ascii="Times New Roman" w:hAnsi="Times New Roman" w:cs="Times New Roman"/>
                <w:color w:val="000000"/>
                <w:sz w:val="18"/>
                <w:szCs w:val="18"/>
              </w:rPr>
              <w:t xml:space="preserve">16,615.49 </w:t>
            </w:r>
          </w:p>
        </w:tc>
        <w:tc>
          <w:tcPr>
            <w:tcW w:w="3084" w:type="dxa"/>
            <w:tcBorders>
              <w:top w:val="nil"/>
              <w:left w:val="nil"/>
              <w:bottom w:val="single" w:sz="4" w:space="0" w:color="auto"/>
              <w:right w:val="single" w:sz="4" w:space="0" w:color="auto"/>
            </w:tcBorders>
            <w:shd w:val="clear" w:color="auto" w:fill="auto"/>
            <w:noWrap/>
            <w:vAlign w:val="bottom"/>
          </w:tcPr>
          <w:p w:rsidR="00C66FA1" w:rsidRPr="00C66FA1" w:rsidRDefault="00C66FA1" w:rsidP="00C66FA1">
            <w:pPr>
              <w:rPr>
                <w:rFonts w:ascii="Times New Roman" w:hAnsi="Times New Roman" w:cs="Times New Roman"/>
                <w:color w:val="000000"/>
                <w:sz w:val="18"/>
                <w:szCs w:val="18"/>
              </w:rPr>
            </w:pPr>
          </w:p>
        </w:tc>
      </w:tr>
      <w:tr w:rsidR="009F3ED9" w:rsidRPr="0037115B" w:rsidTr="00B23C82">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9F3ED9" w:rsidRPr="00015035" w:rsidRDefault="009F3ED9" w:rsidP="009F3ED9">
            <w:pPr>
              <w:rPr>
                <w:rFonts w:ascii="Times New Roman" w:hAnsi="Times New Roman" w:cs="Times New Roman"/>
                <w:sz w:val="18"/>
                <w:szCs w:val="18"/>
              </w:rPr>
            </w:pPr>
            <w:r w:rsidRPr="00015035">
              <w:rPr>
                <w:rFonts w:ascii="Times New Roman" w:hAnsi="Times New Roman" w:cs="Times New Roman"/>
                <w:sz w:val="18"/>
                <w:szCs w:val="18"/>
              </w:rPr>
              <w:t>REVENUES</w:t>
            </w:r>
          </w:p>
        </w:tc>
        <w:tc>
          <w:tcPr>
            <w:tcW w:w="3372" w:type="dxa"/>
            <w:tcBorders>
              <w:top w:val="single" w:sz="4" w:space="0" w:color="auto"/>
              <w:left w:val="single" w:sz="4" w:space="0" w:color="auto"/>
              <w:bottom w:val="single" w:sz="4" w:space="0" w:color="auto"/>
              <w:right w:val="single" w:sz="4" w:space="0" w:color="auto"/>
            </w:tcBorders>
            <w:noWrap/>
            <w:vAlign w:val="bottom"/>
          </w:tcPr>
          <w:p w:rsidR="009F3ED9" w:rsidRPr="00015035" w:rsidRDefault="009F3ED9" w:rsidP="009F3ED9">
            <w:pPr>
              <w:jc w:val="right"/>
              <w:rPr>
                <w:rFonts w:ascii="Times New Roman" w:hAnsi="Times New Roman" w:cs="Times New Roman"/>
                <w:sz w:val="18"/>
                <w:szCs w:val="18"/>
              </w:rPr>
            </w:pPr>
          </w:p>
        </w:tc>
        <w:tc>
          <w:tcPr>
            <w:tcW w:w="3084" w:type="dxa"/>
            <w:tcBorders>
              <w:top w:val="nil"/>
              <w:left w:val="nil"/>
              <w:bottom w:val="single" w:sz="4" w:space="0" w:color="auto"/>
              <w:right w:val="single" w:sz="4" w:space="0" w:color="auto"/>
            </w:tcBorders>
            <w:noWrap/>
            <w:vAlign w:val="bottom"/>
          </w:tcPr>
          <w:p w:rsidR="009F3ED9" w:rsidRPr="00015035" w:rsidRDefault="009F3ED9" w:rsidP="009F3ED9">
            <w:pPr>
              <w:jc w:val="right"/>
              <w:rPr>
                <w:rFonts w:ascii="Times New Roman" w:hAnsi="Times New Roman" w:cs="Times New Roman"/>
                <w:color w:val="000000"/>
                <w:sz w:val="18"/>
                <w:szCs w:val="18"/>
              </w:rPr>
            </w:pPr>
          </w:p>
        </w:tc>
      </w:tr>
      <w:tr w:rsidR="009F3ED9" w:rsidRPr="0037115B" w:rsidTr="00B23C82">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9F3ED9" w:rsidRPr="00015035" w:rsidRDefault="009F3ED9" w:rsidP="009F3ED9">
            <w:pPr>
              <w:rPr>
                <w:rFonts w:ascii="Times New Roman" w:hAnsi="Times New Roman" w:cs="Times New Roman"/>
                <w:sz w:val="18"/>
                <w:szCs w:val="18"/>
              </w:rPr>
            </w:pPr>
            <w:r w:rsidRPr="00015035">
              <w:rPr>
                <w:rFonts w:ascii="Times New Roman" w:hAnsi="Times New Roman" w:cs="Times New Roman"/>
                <w:sz w:val="18"/>
                <w:szCs w:val="18"/>
              </w:rPr>
              <w:t>GENERAL</w:t>
            </w:r>
          </w:p>
        </w:tc>
        <w:tc>
          <w:tcPr>
            <w:tcW w:w="3372" w:type="dxa"/>
            <w:tcBorders>
              <w:top w:val="single" w:sz="4" w:space="0" w:color="auto"/>
              <w:left w:val="single" w:sz="4" w:space="0" w:color="auto"/>
              <w:bottom w:val="single" w:sz="4" w:space="0" w:color="auto"/>
              <w:right w:val="single" w:sz="4" w:space="0" w:color="auto"/>
            </w:tcBorders>
            <w:noWrap/>
            <w:vAlign w:val="bottom"/>
          </w:tcPr>
          <w:p w:rsidR="009F3ED9" w:rsidRPr="00015035" w:rsidRDefault="009F3ED9" w:rsidP="00AA0BB5">
            <w:pPr>
              <w:jc w:val="right"/>
              <w:rPr>
                <w:rFonts w:ascii="Times New Roman" w:hAnsi="Times New Roman" w:cs="Times New Roman"/>
                <w:sz w:val="18"/>
                <w:szCs w:val="18"/>
              </w:rPr>
            </w:pPr>
            <w:r w:rsidRPr="00015035">
              <w:rPr>
                <w:rFonts w:ascii="Times New Roman" w:hAnsi="Times New Roman" w:cs="Times New Roman"/>
                <w:sz w:val="18"/>
                <w:szCs w:val="18"/>
              </w:rPr>
              <w:t>$</w:t>
            </w:r>
            <w:r w:rsidR="00AA0BB5">
              <w:rPr>
                <w:rFonts w:ascii="Times New Roman" w:hAnsi="Times New Roman" w:cs="Times New Roman"/>
                <w:sz w:val="18"/>
                <w:szCs w:val="18"/>
              </w:rPr>
              <w:t>280,653.67</w:t>
            </w:r>
          </w:p>
        </w:tc>
        <w:tc>
          <w:tcPr>
            <w:tcW w:w="3084" w:type="dxa"/>
            <w:tcBorders>
              <w:top w:val="nil"/>
              <w:left w:val="nil"/>
              <w:bottom w:val="single" w:sz="4" w:space="0" w:color="auto"/>
              <w:right w:val="single" w:sz="4" w:space="0" w:color="auto"/>
            </w:tcBorders>
            <w:noWrap/>
            <w:vAlign w:val="bottom"/>
          </w:tcPr>
          <w:p w:rsidR="009F3ED9" w:rsidRPr="00015035" w:rsidRDefault="009F3ED9" w:rsidP="009F3ED9">
            <w:pPr>
              <w:jc w:val="right"/>
              <w:rPr>
                <w:rFonts w:ascii="Times New Roman" w:hAnsi="Times New Roman" w:cs="Times New Roman"/>
                <w:color w:val="000000"/>
                <w:sz w:val="18"/>
                <w:szCs w:val="18"/>
              </w:rPr>
            </w:pPr>
          </w:p>
        </w:tc>
      </w:tr>
      <w:tr w:rsidR="009F3ED9" w:rsidRPr="0037115B" w:rsidTr="00B23C82">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9F3ED9" w:rsidRPr="00015035" w:rsidRDefault="009F3ED9" w:rsidP="009F3ED9">
            <w:pPr>
              <w:rPr>
                <w:rFonts w:ascii="Times New Roman" w:hAnsi="Times New Roman" w:cs="Times New Roman"/>
                <w:sz w:val="18"/>
                <w:szCs w:val="18"/>
              </w:rPr>
            </w:pPr>
            <w:r w:rsidRPr="00015035">
              <w:rPr>
                <w:rFonts w:ascii="Times New Roman" w:hAnsi="Times New Roman" w:cs="Times New Roman"/>
                <w:sz w:val="18"/>
                <w:szCs w:val="18"/>
              </w:rPr>
              <w:t>SPECIAL REVENUE</w:t>
            </w:r>
          </w:p>
        </w:tc>
        <w:tc>
          <w:tcPr>
            <w:tcW w:w="3372" w:type="dxa"/>
            <w:tcBorders>
              <w:top w:val="single" w:sz="4" w:space="0" w:color="auto"/>
              <w:left w:val="single" w:sz="4" w:space="0" w:color="auto"/>
              <w:bottom w:val="single" w:sz="4" w:space="0" w:color="auto"/>
              <w:right w:val="single" w:sz="4" w:space="0" w:color="auto"/>
            </w:tcBorders>
            <w:noWrap/>
            <w:vAlign w:val="bottom"/>
          </w:tcPr>
          <w:p w:rsidR="009F3ED9" w:rsidRPr="00015035" w:rsidRDefault="009F3ED9" w:rsidP="00AA0BB5">
            <w:pPr>
              <w:jc w:val="right"/>
              <w:rPr>
                <w:rFonts w:ascii="Times New Roman" w:hAnsi="Times New Roman" w:cs="Times New Roman"/>
                <w:sz w:val="18"/>
                <w:szCs w:val="18"/>
              </w:rPr>
            </w:pPr>
            <w:r w:rsidRPr="00015035">
              <w:rPr>
                <w:rFonts w:ascii="Times New Roman" w:hAnsi="Times New Roman" w:cs="Times New Roman"/>
                <w:sz w:val="18"/>
                <w:szCs w:val="18"/>
              </w:rPr>
              <w:t>$</w:t>
            </w:r>
            <w:r w:rsidR="00AA0BB5">
              <w:rPr>
                <w:rFonts w:ascii="Times New Roman" w:hAnsi="Times New Roman" w:cs="Times New Roman"/>
                <w:sz w:val="18"/>
                <w:szCs w:val="18"/>
              </w:rPr>
              <w:t>30,574.12</w:t>
            </w:r>
          </w:p>
        </w:tc>
        <w:tc>
          <w:tcPr>
            <w:tcW w:w="3084" w:type="dxa"/>
            <w:tcBorders>
              <w:top w:val="nil"/>
              <w:left w:val="nil"/>
              <w:bottom w:val="single" w:sz="4" w:space="0" w:color="auto"/>
              <w:right w:val="single" w:sz="4" w:space="0" w:color="auto"/>
            </w:tcBorders>
            <w:noWrap/>
            <w:vAlign w:val="bottom"/>
          </w:tcPr>
          <w:p w:rsidR="009F3ED9" w:rsidRPr="00015035" w:rsidRDefault="009F3ED9" w:rsidP="009F3ED9">
            <w:pPr>
              <w:jc w:val="right"/>
              <w:rPr>
                <w:rFonts w:ascii="Times New Roman" w:hAnsi="Times New Roman" w:cs="Times New Roman"/>
                <w:color w:val="000000"/>
                <w:sz w:val="18"/>
                <w:szCs w:val="18"/>
              </w:rPr>
            </w:pPr>
          </w:p>
        </w:tc>
      </w:tr>
      <w:tr w:rsidR="009F3ED9" w:rsidRPr="0037115B" w:rsidTr="00B23C82">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9F3ED9" w:rsidRPr="00015035" w:rsidRDefault="009F3ED9" w:rsidP="009F3ED9">
            <w:pPr>
              <w:rPr>
                <w:rFonts w:ascii="Times New Roman" w:hAnsi="Times New Roman" w:cs="Times New Roman"/>
                <w:sz w:val="18"/>
                <w:szCs w:val="18"/>
              </w:rPr>
            </w:pPr>
            <w:r w:rsidRPr="00015035">
              <w:rPr>
                <w:rFonts w:ascii="Times New Roman" w:hAnsi="Times New Roman" w:cs="Times New Roman"/>
                <w:sz w:val="18"/>
                <w:szCs w:val="18"/>
              </w:rPr>
              <w:t>LOCAL OPTION SALES</w:t>
            </w:r>
          </w:p>
        </w:tc>
        <w:tc>
          <w:tcPr>
            <w:tcW w:w="3372" w:type="dxa"/>
            <w:tcBorders>
              <w:top w:val="single" w:sz="4" w:space="0" w:color="auto"/>
              <w:left w:val="single" w:sz="4" w:space="0" w:color="auto"/>
              <w:bottom w:val="single" w:sz="4" w:space="0" w:color="auto"/>
              <w:right w:val="single" w:sz="4" w:space="0" w:color="auto"/>
            </w:tcBorders>
            <w:noWrap/>
            <w:vAlign w:val="bottom"/>
          </w:tcPr>
          <w:p w:rsidR="009F3ED9" w:rsidRPr="00015035" w:rsidRDefault="009F3ED9" w:rsidP="00AA0BB5">
            <w:pPr>
              <w:jc w:val="right"/>
              <w:rPr>
                <w:rFonts w:ascii="Times New Roman" w:hAnsi="Times New Roman" w:cs="Times New Roman"/>
                <w:sz w:val="18"/>
                <w:szCs w:val="18"/>
              </w:rPr>
            </w:pPr>
            <w:r w:rsidRPr="00015035">
              <w:rPr>
                <w:rFonts w:ascii="Times New Roman" w:hAnsi="Times New Roman" w:cs="Times New Roman"/>
                <w:sz w:val="18"/>
                <w:szCs w:val="18"/>
              </w:rPr>
              <w:t>$</w:t>
            </w:r>
            <w:r w:rsidR="00AA0BB5">
              <w:rPr>
                <w:rFonts w:ascii="Times New Roman" w:hAnsi="Times New Roman" w:cs="Times New Roman"/>
                <w:sz w:val="18"/>
                <w:szCs w:val="18"/>
              </w:rPr>
              <w:t>13,990.13</w:t>
            </w:r>
          </w:p>
        </w:tc>
        <w:tc>
          <w:tcPr>
            <w:tcW w:w="3084" w:type="dxa"/>
            <w:tcBorders>
              <w:top w:val="nil"/>
              <w:left w:val="nil"/>
              <w:bottom w:val="single" w:sz="4" w:space="0" w:color="auto"/>
              <w:right w:val="single" w:sz="4" w:space="0" w:color="auto"/>
            </w:tcBorders>
            <w:noWrap/>
            <w:vAlign w:val="bottom"/>
          </w:tcPr>
          <w:p w:rsidR="009F3ED9" w:rsidRPr="00015035" w:rsidRDefault="009F3ED9" w:rsidP="009F3ED9">
            <w:pPr>
              <w:jc w:val="right"/>
              <w:rPr>
                <w:rFonts w:ascii="Times New Roman" w:hAnsi="Times New Roman" w:cs="Times New Roman"/>
                <w:color w:val="000000"/>
                <w:sz w:val="18"/>
                <w:szCs w:val="18"/>
              </w:rPr>
            </w:pPr>
          </w:p>
        </w:tc>
      </w:tr>
      <w:tr w:rsidR="009F3ED9" w:rsidRPr="0037115B" w:rsidTr="00B23C82">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9F3ED9" w:rsidRPr="00015035" w:rsidRDefault="009F3ED9" w:rsidP="009F3ED9">
            <w:pPr>
              <w:rPr>
                <w:rFonts w:ascii="Times New Roman" w:hAnsi="Times New Roman" w:cs="Times New Roman"/>
                <w:sz w:val="18"/>
                <w:szCs w:val="18"/>
              </w:rPr>
            </w:pPr>
            <w:r w:rsidRPr="00015035">
              <w:rPr>
                <w:rFonts w:ascii="Times New Roman" w:hAnsi="Times New Roman" w:cs="Times New Roman"/>
                <w:sz w:val="18"/>
                <w:szCs w:val="18"/>
              </w:rPr>
              <w:t>TAX INCREMENT FINANCE</w:t>
            </w:r>
          </w:p>
        </w:tc>
        <w:tc>
          <w:tcPr>
            <w:tcW w:w="3372" w:type="dxa"/>
            <w:tcBorders>
              <w:top w:val="single" w:sz="4" w:space="0" w:color="auto"/>
              <w:left w:val="single" w:sz="4" w:space="0" w:color="auto"/>
              <w:bottom w:val="single" w:sz="4" w:space="0" w:color="auto"/>
              <w:right w:val="single" w:sz="4" w:space="0" w:color="auto"/>
            </w:tcBorders>
            <w:noWrap/>
            <w:vAlign w:val="bottom"/>
          </w:tcPr>
          <w:p w:rsidR="009F3ED9" w:rsidRPr="00015035" w:rsidRDefault="009F3ED9" w:rsidP="00AA0BB5">
            <w:pPr>
              <w:jc w:val="right"/>
              <w:rPr>
                <w:rFonts w:ascii="Times New Roman" w:hAnsi="Times New Roman" w:cs="Times New Roman"/>
                <w:sz w:val="18"/>
                <w:szCs w:val="18"/>
              </w:rPr>
            </w:pPr>
            <w:r w:rsidRPr="00015035">
              <w:rPr>
                <w:rFonts w:ascii="Times New Roman" w:hAnsi="Times New Roman" w:cs="Times New Roman"/>
                <w:sz w:val="18"/>
                <w:szCs w:val="18"/>
              </w:rPr>
              <w:t>$</w:t>
            </w:r>
            <w:r w:rsidR="00AA0BB5">
              <w:rPr>
                <w:rFonts w:ascii="Times New Roman" w:hAnsi="Times New Roman" w:cs="Times New Roman"/>
                <w:sz w:val="18"/>
                <w:szCs w:val="18"/>
              </w:rPr>
              <w:t>8,896.50</w:t>
            </w:r>
          </w:p>
        </w:tc>
        <w:tc>
          <w:tcPr>
            <w:tcW w:w="3084" w:type="dxa"/>
            <w:tcBorders>
              <w:top w:val="nil"/>
              <w:left w:val="nil"/>
              <w:bottom w:val="single" w:sz="4" w:space="0" w:color="auto"/>
              <w:right w:val="single" w:sz="4" w:space="0" w:color="auto"/>
            </w:tcBorders>
            <w:noWrap/>
            <w:vAlign w:val="bottom"/>
          </w:tcPr>
          <w:p w:rsidR="009F3ED9" w:rsidRPr="00015035" w:rsidRDefault="009F3ED9" w:rsidP="009F3ED9">
            <w:pPr>
              <w:jc w:val="right"/>
              <w:rPr>
                <w:rFonts w:ascii="Times New Roman" w:hAnsi="Times New Roman" w:cs="Times New Roman"/>
                <w:color w:val="000000"/>
                <w:sz w:val="18"/>
                <w:szCs w:val="18"/>
              </w:rPr>
            </w:pPr>
          </w:p>
        </w:tc>
      </w:tr>
      <w:tr w:rsidR="009F3ED9" w:rsidRPr="0037115B" w:rsidTr="00B23C82">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9F3ED9" w:rsidRPr="00015035" w:rsidRDefault="009F3ED9" w:rsidP="009F3ED9">
            <w:pPr>
              <w:rPr>
                <w:rFonts w:ascii="Times New Roman" w:hAnsi="Times New Roman" w:cs="Times New Roman"/>
                <w:sz w:val="18"/>
                <w:szCs w:val="18"/>
              </w:rPr>
            </w:pPr>
            <w:r w:rsidRPr="00015035">
              <w:rPr>
                <w:rFonts w:ascii="Times New Roman" w:hAnsi="Times New Roman" w:cs="Times New Roman"/>
                <w:sz w:val="18"/>
                <w:szCs w:val="18"/>
              </w:rPr>
              <w:t>DEBT SERVICE</w:t>
            </w:r>
          </w:p>
        </w:tc>
        <w:tc>
          <w:tcPr>
            <w:tcW w:w="3372" w:type="dxa"/>
            <w:tcBorders>
              <w:top w:val="single" w:sz="4" w:space="0" w:color="auto"/>
              <w:left w:val="single" w:sz="4" w:space="0" w:color="auto"/>
              <w:bottom w:val="single" w:sz="4" w:space="0" w:color="auto"/>
              <w:right w:val="single" w:sz="4" w:space="0" w:color="auto"/>
            </w:tcBorders>
            <w:noWrap/>
            <w:vAlign w:val="bottom"/>
          </w:tcPr>
          <w:p w:rsidR="009F3ED9" w:rsidRPr="00015035" w:rsidRDefault="009F3ED9" w:rsidP="00AA0BB5">
            <w:pPr>
              <w:jc w:val="right"/>
              <w:rPr>
                <w:rFonts w:ascii="Times New Roman" w:hAnsi="Times New Roman" w:cs="Times New Roman"/>
                <w:sz w:val="18"/>
                <w:szCs w:val="18"/>
              </w:rPr>
            </w:pPr>
            <w:r w:rsidRPr="00015035">
              <w:rPr>
                <w:rFonts w:ascii="Times New Roman" w:hAnsi="Times New Roman" w:cs="Times New Roman"/>
                <w:sz w:val="18"/>
                <w:szCs w:val="18"/>
              </w:rPr>
              <w:t>$</w:t>
            </w:r>
            <w:r w:rsidR="00AA0BB5">
              <w:rPr>
                <w:rFonts w:ascii="Times New Roman" w:hAnsi="Times New Roman" w:cs="Times New Roman"/>
                <w:sz w:val="18"/>
                <w:szCs w:val="18"/>
              </w:rPr>
              <w:t>2,870.33</w:t>
            </w:r>
          </w:p>
        </w:tc>
        <w:tc>
          <w:tcPr>
            <w:tcW w:w="3084" w:type="dxa"/>
            <w:tcBorders>
              <w:top w:val="nil"/>
              <w:left w:val="nil"/>
              <w:bottom w:val="single" w:sz="4" w:space="0" w:color="auto"/>
              <w:right w:val="single" w:sz="4" w:space="0" w:color="auto"/>
            </w:tcBorders>
            <w:noWrap/>
            <w:vAlign w:val="bottom"/>
          </w:tcPr>
          <w:p w:rsidR="009F3ED9" w:rsidRPr="00015035" w:rsidRDefault="009F3ED9" w:rsidP="009F3ED9">
            <w:pPr>
              <w:jc w:val="right"/>
              <w:rPr>
                <w:rFonts w:ascii="Times New Roman" w:hAnsi="Times New Roman" w:cs="Times New Roman"/>
                <w:color w:val="000000"/>
                <w:sz w:val="18"/>
                <w:szCs w:val="18"/>
              </w:rPr>
            </w:pPr>
          </w:p>
        </w:tc>
      </w:tr>
      <w:tr w:rsidR="009F3ED9" w:rsidRPr="0037115B" w:rsidTr="00B23C82">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9F3ED9" w:rsidRPr="00015035" w:rsidRDefault="009F3ED9" w:rsidP="009F3ED9">
            <w:pPr>
              <w:rPr>
                <w:rFonts w:ascii="Times New Roman" w:hAnsi="Times New Roman" w:cs="Times New Roman"/>
                <w:sz w:val="18"/>
                <w:szCs w:val="18"/>
              </w:rPr>
            </w:pPr>
            <w:r w:rsidRPr="00015035">
              <w:rPr>
                <w:rFonts w:ascii="Times New Roman" w:hAnsi="Times New Roman" w:cs="Times New Roman"/>
                <w:sz w:val="18"/>
                <w:szCs w:val="18"/>
              </w:rPr>
              <w:t>WATER</w:t>
            </w:r>
          </w:p>
        </w:tc>
        <w:tc>
          <w:tcPr>
            <w:tcW w:w="3372" w:type="dxa"/>
            <w:tcBorders>
              <w:top w:val="single" w:sz="4" w:space="0" w:color="auto"/>
              <w:left w:val="single" w:sz="4" w:space="0" w:color="auto"/>
              <w:bottom w:val="single" w:sz="4" w:space="0" w:color="auto"/>
              <w:right w:val="single" w:sz="4" w:space="0" w:color="auto"/>
            </w:tcBorders>
            <w:noWrap/>
            <w:vAlign w:val="bottom"/>
          </w:tcPr>
          <w:p w:rsidR="009F3ED9" w:rsidRPr="00015035" w:rsidRDefault="009F3ED9" w:rsidP="00AA0BB5">
            <w:pPr>
              <w:jc w:val="right"/>
              <w:rPr>
                <w:rFonts w:ascii="Times New Roman" w:hAnsi="Times New Roman" w:cs="Times New Roman"/>
                <w:sz w:val="18"/>
                <w:szCs w:val="18"/>
              </w:rPr>
            </w:pPr>
            <w:r w:rsidRPr="00015035">
              <w:rPr>
                <w:rFonts w:ascii="Times New Roman" w:hAnsi="Times New Roman" w:cs="Times New Roman"/>
                <w:sz w:val="18"/>
                <w:szCs w:val="18"/>
              </w:rPr>
              <w:t>$</w:t>
            </w:r>
            <w:r w:rsidR="00AA0BB5">
              <w:rPr>
                <w:rFonts w:ascii="Times New Roman" w:hAnsi="Times New Roman" w:cs="Times New Roman"/>
                <w:sz w:val="18"/>
                <w:szCs w:val="18"/>
              </w:rPr>
              <w:t>33,209.49</w:t>
            </w:r>
          </w:p>
        </w:tc>
        <w:tc>
          <w:tcPr>
            <w:tcW w:w="3084" w:type="dxa"/>
            <w:tcBorders>
              <w:top w:val="nil"/>
              <w:left w:val="nil"/>
              <w:bottom w:val="nil"/>
              <w:right w:val="single" w:sz="4" w:space="0" w:color="auto"/>
            </w:tcBorders>
            <w:noWrap/>
            <w:vAlign w:val="bottom"/>
          </w:tcPr>
          <w:p w:rsidR="009F3ED9" w:rsidRPr="00015035" w:rsidRDefault="009F3ED9" w:rsidP="009F3ED9">
            <w:pPr>
              <w:jc w:val="right"/>
              <w:rPr>
                <w:rFonts w:ascii="Times New Roman" w:hAnsi="Times New Roman" w:cs="Times New Roman"/>
                <w:color w:val="000000"/>
                <w:sz w:val="18"/>
                <w:szCs w:val="18"/>
              </w:rPr>
            </w:pPr>
          </w:p>
        </w:tc>
      </w:tr>
      <w:tr w:rsidR="009F3ED9" w:rsidRPr="0037115B" w:rsidTr="00B23C82">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9F3ED9" w:rsidRPr="00015035" w:rsidRDefault="009F3ED9" w:rsidP="009F3ED9">
            <w:pPr>
              <w:rPr>
                <w:rFonts w:ascii="Times New Roman" w:hAnsi="Times New Roman" w:cs="Times New Roman"/>
                <w:sz w:val="18"/>
                <w:szCs w:val="18"/>
              </w:rPr>
            </w:pPr>
            <w:r>
              <w:rPr>
                <w:rFonts w:ascii="Times New Roman" w:hAnsi="Times New Roman" w:cs="Times New Roman"/>
                <w:sz w:val="18"/>
                <w:szCs w:val="18"/>
              </w:rPr>
              <w:t>SEWER</w:t>
            </w:r>
          </w:p>
        </w:tc>
        <w:tc>
          <w:tcPr>
            <w:tcW w:w="3372" w:type="dxa"/>
            <w:tcBorders>
              <w:top w:val="single" w:sz="4" w:space="0" w:color="auto"/>
              <w:left w:val="single" w:sz="4" w:space="0" w:color="auto"/>
              <w:bottom w:val="single" w:sz="4" w:space="0" w:color="auto"/>
              <w:right w:val="single" w:sz="4" w:space="0" w:color="auto"/>
            </w:tcBorders>
            <w:noWrap/>
            <w:vAlign w:val="bottom"/>
          </w:tcPr>
          <w:p w:rsidR="009F3ED9" w:rsidRPr="00015035" w:rsidRDefault="009F3ED9" w:rsidP="00AA0BB5">
            <w:pPr>
              <w:jc w:val="right"/>
              <w:rPr>
                <w:rFonts w:ascii="Times New Roman" w:hAnsi="Times New Roman" w:cs="Times New Roman"/>
                <w:sz w:val="18"/>
                <w:szCs w:val="18"/>
              </w:rPr>
            </w:pPr>
            <w:r>
              <w:rPr>
                <w:rFonts w:ascii="Times New Roman" w:hAnsi="Times New Roman" w:cs="Times New Roman"/>
                <w:sz w:val="18"/>
                <w:szCs w:val="18"/>
              </w:rPr>
              <w:t>$</w:t>
            </w:r>
            <w:r w:rsidR="00AA0BB5">
              <w:rPr>
                <w:rFonts w:ascii="Times New Roman" w:hAnsi="Times New Roman" w:cs="Times New Roman"/>
                <w:sz w:val="18"/>
                <w:szCs w:val="18"/>
              </w:rPr>
              <w:t>20,942.05</w:t>
            </w:r>
          </w:p>
        </w:tc>
        <w:tc>
          <w:tcPr>
            <w:tcW w:w="3084" w:type="dxa"/>
            <w:tcBorders>
              <w:top w:val="nil"/>
              <w:left w:val="nil"/>
              <w:bottom w:val="single" w:sz="4" w:space="0" w:color="auto"/>
              <w:right w:val="single" w:sz="4" w:space="0" w:color="auto"/>
            </w:tcBorders>
            <w:noWrap/>
            <w:vAlign w:val="bottom"/>
          </w:tcPr>
          <w:p w:rsidR="009F3ED9" w:rsidRPr="00015035" w:rsidRDefault="009F3ED9" w:rsidP="009F3ED9">
            <w:pPr>
              <w:jc w:val="right"/>
              <w:rPr>
                <w:rFonts w:ascii="Times New Roman" w:hAnsi="Times New Roman" w:cs="Times New Roman"/>
                <w:color w:val="000000"/>
                <w:sz w:val="18"/>
                <w:szCs w:val="18"/>
              </w:rPr>
            </w:pPr>
          </w:p>
        </w:tc>
      </w:tr>
    </w:tbl>
    <w:p w:rsidR="0087021E" w:rsidRPr="0037115B" w:rsidRDefault="00D20B1D" w:rsidP="000448B8">
      <w:pPr>
        <w:spacing w:after="120" w:line="240" w:lineRule="auto"/>
        <w:rPr>
          <w:rFonts w:ascii="Times New Roman" w:hAnsi="Times New Roman" w:cs="Times New Roman"/>
          <w:sz w:val="18"/>
          <w:szCs w:val="18"/>
        </w:rPr>
      </w:pPr>
      <w:r>
        <w:rPr>
          <w:rFonts w:ascii="Times New Roman" w:hAnsi="Times New Roman" w:cs="Times New Roman"/>
          <w:sz w:val="18"/>
          <w:szCs w:val="18"/>
        </w:rPr>
        <w:t>There was a m</w:t>
      </w:r>
      <w:r w:rsidR="0087021E" w:rsidRPr="0037115B">
        <w:rPr>
          <w:rFonts w:ascii="Times New Roman" w:hAnsi="Times New Roman" w:cs="Times New Roman"/>
          <w:sz w:val="18"/>
          <w:szCs w:val="18"/>
        </w:rPr>
        <w:t xml:space="preserve">otion by </w:t>
      </w:r>
      <w:r w:rsidR="00AA0BB5">
        <w:rPr>
          <w:rFonts w:ascii="Times New Roman" w:hAnsi="Times New Roman" w:cs="Times New Roman"/>
          <w:sz w:val="18"/>
          <w:szCs w:val="18"/>
        </w:rPr>
        <w:t>Cuvelier</w:t>
      </w:r>
      <w:r w:rsidR="0087021E" w:rsidRPr="0037115B">
        <w:rPr>
          <w:rFonts w:ascii="Times New Roman" w:hAnsi="Times New Roman" w:cs="Times New Roman"/>
          <w:sz w:val="18"/>
          <w:szCs w:val="18"/>
        </w:rPr>
        <w:t xml:space="preserve">, seconded by </w:t>
      </w:r>
      <w:r w:rsidR="00AA0BB5">
        <w:rPr>
          <w:rFonts w:ascii="Times New Roman" w:hAnsi="Times New Roman" w:cs="Times New Roman"/>
          <w:sz w:val="18"/>
          <w:szCs w:val="18"/>
        </w:rPr>
        <w:t>Simon</w:t>
      </w:r>
      <w:r w:rsidR="0087021E" w:rsidRPr="0037115B">
        <w:rPr>
          <w:rFonts w:ascii="Times New Roman" w:hAnsi="Times New Roman" w:cs="Times New Roman"/>
          <w:sz w:val="18"/>
          <w:szCs w:val="18"/>
        </w:rPr>
        <w:t xml:space="preserve"> </w:t>
      </w:r>
      <w:r>
        <w:rPr>
          <w:rFonts w:ascii="Times New Roman" w:hAnsi="Times New Roman" w:cs="Times New Roman"/>
          <w:sz w:val="18"/>
          <w:szCs w:val="18"/>
        </w:rPr>
        <w:t>to adjourn</w:t>
      </w:r>
      <w:r w:rsidR="0087021E" w:rsidRPr="0037115B">
        <w:rPr>
          <w:rFonts w:ascii="Times New Roman" w:hAnsi="Times New Roman" w:cs="Times New Roman"/>
          <w:sz w:val="18"/>
          <w:szCs w:val="18"/>
        </w:rPr>
        <w:t xml:space="preserve"> the meeting.  Upon vote, all ayes.  </w:t>
      </w:r>
    </w:p>
    <w:p w:rsidR="0087021E" w:rsidRPr="0037115B" w:rsidRDefault="0087021E" w:rsidP="000448B8">
      <w:pPr>
        <w:spacing w:after="120" w:line="240" w:lineRule="auto"/>
        <w:rPr>
          <w:rFonts w:ascii="Times New Roman" w:hAnsi="Times New Roman" w:cs="Times New Roman"/>
          <w:color w:val="000000"/>
          <w:sz w:val="18"/>
          <w:szCs w:val="18"/>
        </w:rPr>
      </w:pPr>
      <w:r w:rsidRPr="0037115B">
        <w:rPr>
          <w:rFonts w:ascii="Times New Roman" w:hAnsi="Times New Roman" w:cs="Times New Roman"/>
          <w:color w:val="000000"/>
          <w:sz w:val="18"/>
          <w:szCs w:val="18"/>
        </w:rPr>
        <w:t>Mayor</w:t>
      </w:r>
      <w:r w:rsidR="007A5EF3" w:rsidRPr="0037115B">
        <w:rPr>
          <w:rFonts w:ascii="Times New Roman" w:hAnsi="Times New Roman" w:cs="Times New Roman"/>
          <w:color w:val="000000"/>
          <w:sz w:val="18"/>
          <w:szCs w:val="18"/>
        </w:rPr>
        <w:t xml:space="preserve"> </w:t>
      </w:r>
      <w:r w:rsidR="00D502C9">
        <w:rPr>
          <w:rFonts w:ascii="Times New Roman" w:hAnsi="Times New Roman" w:cs="Times New Roman"/>
          <w:color w:val="000000"/>
          <w:sz w:val="18"/>
          <w:szCs w:val="18"/>
        </w:rPr>
        <w:t>Michael Timmer</w:t>
      </w:r>
      <w:r w:rsidR="006C1055" w:rsidRPr="0037115B">
        <w:rPr>
          <w:rFonts w:ascii="Times New Roman" w:hAnsi="Times New Roman" w:cs="Times New Roman"/>
          <w:color w:val="000000"/>
          <w:sz w:val="18"/>
          <w:szCs w:val="18"/>
        </w:rPr>
        <w:t>:</w:t>
      </w:r>
      <w:r w:rsidRPr="0037115B">
        <w:rPr>
          <w:rFonts w:ascii="Times New Roman" w:hAnsi="Times New Roman" w:cs="Times New Roman"/>
          <w:color w:val="000000"/>
          <w:sz w:val="18"/>
          <w:szCs w:val="18"/>
        </w:rPr>
        <w:t>____________________________</w:t>
      </w:r>
    </w:p>
    <w:p w:rsidR="0087021E" w:rsidRPr="0037115B" w:rsidRDefault="00912433" w:rsidP="00912433">
      <w:pPr>
        <w:tabs>
          <w:tab w:val="left" w:pos="540"/>
        </w:tabs>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Attest: </w:t>
      </w:r>
      <w:r>
        <w:rPr>
          <w:rFonts w:ascii="Times New Roman" w:hAnsi="Times New Roman" w:cs="Times New Roman"/>
          <w:color w:val="000000"/>
          <w:sz w:val="18"/>
          <w:szCs w:val="18"/>
        </w:rPr>
        <w:tab/>
      </w:r>
      <w:r w:rsidR="0087021E" w:rsidRPr="0037115B">
        <w:rPr>
          <w:rFonts w:ascii="Times New Roman" w:hAnsi="Times New Roman" w:cs="Times New Roman"/>
          <w:color w:val="000000"/>
          <w:sz w:val="18"/>
          <w:szCs w:val="18"/>
        </w:rPr>
        <w:t>Christopher M. Luhring</w:t>
      </w:r>
    </w:p>
    <w:p w:rsidR="0087021E" w:rsidRPr="0037115B" w:rsidRDefault="00912433" w:rsidP="00912433">
      <w:pPr>
        <w:tabs>
          <w:tab w:val="left" w:pos="540"/>
          <w:tab w:val="left" w:pos="3600"/>
          <w:tab w:val="left" w:pos="8010"/>
        </w:tabs>
        <w:spacing w:after="0"/>
        <w:rPr>
          <w:rFonts w:ascii="Times New Roman" w:eastAsia="Calibri" w:hAnsi="Times New Roman" w:cs="Times New Roman"/>
          <w:sz w:val="18"/>
          <w:szCs w:val="18"/>
        </w:rPr>
      </w:pPr>
      <w:r>
        <w:rPr>
          <w:rFonts w:ascii="Times New Roman" w:hAnsi="Times New Roman" w:cs="Times New Roman"/>
          <w:color w:val="000000"/>
          <w:sz w:val="18"/>
          <w:szCs w:val="18"/>
        </w:rPr>
        <w:t xml:space="preserve">            </w:t>
      </w:r>
      <w:r w:rsidR="0087021E" w:rsidRPr="0037115B">
        <w:rPr>
          <w:rFonts w:ascii="Times New Roman" w:hAnsi="Times New Roman" w:cs="Times New Roman"/>
          <w:color w:val="000000"/>
          <w:sz w:val="18"/>
          <w:szCs w:val="18"/>
        </w:rPr>
        <w:t>City Clerk</w:t>
      </w:r>
      <w:r w:rsidR="0075737E">
        <w:rPr>
          <w:rFonts w:ascii="Times New Roman" w:hAnsi="Times New Roman" w:cs="Times New Roman"/>
          <w:color w:val="000000"/>
          <w:sz w:val="18"/>
          <w:szCs w:val="18"/>
        </w:rPr>
        <w:t>/Administrator</w:t>
      </w:r>
      <w:proofErr w:type="gramStart"/>
      <w:r w:rsidR="006C1055" w:rsidRPr="0037115B">
        <w:rPr>
          <w:rFonts w:ascii="Times New Roman" w:hAnsi="Times New Roman" w:cs="Times New Roman"/>
          <w:color w:val="000000"/>
          <w:sz w:val="18"/>
          <w:szCs w:val="18"/>
        </w:rPr>
        <w:t>:</w:t>
      </w:r>
      <w:r w:rsidR="0087021E" w:rsidRPr="0037115B">
        <w:rPr>
          <w:rFonts w:ascii="Times New Roman" w:hAnsi="Times New Roman" w:cs="Times New Roman"/>
          <w:color w:val="000000"/>
          <w:sz w:val="18"/>
          <w:szCs w:val="18"/>
        </w:rPr>
        <w:t>_</w:t>
      </w:r>
      <w:proofErr w:type="gramEnd"/>
      <w:r w:rsidR="0087021E" w:rsidRPr="0037115B">
        <w:rPr>
          <w:rFonts w:ascii="Times New Roman" w:hAnsi="Times New Roman" w:cs="Times New Roman"/>
          <w:color w:val="000000"/>
          <w:sz w:val="18"/>
          <w:szCs w:val="18"/>
        </w:rPr>
        <w:t>_______________________________</w:t>
      </w:r>
      <w:r w:rsidR="0087021E" w:rsidRPr="0037115B">
        <w:rPr>
          <w:rFonts w:ascii="Times New Roman" w:eastAsia="Calibri" w:hAnsi="Times New Roman" w:cs="Times New Roman"/>
          <w:sz w:val="18"/>
          <w:szCs w:val="18"/>
        </w:rPr>
        <w:tab/>
      </w:r>
      <w:r w:rsidR="0087021E" w:rsidRPr="0037115B">
        <w:rPr>
          <w:rFonts w:ascii="Times New Roman" w:eastAsia="Calibri" w:hAnsi="Times New Roman" w:cs="Times New Roman"/>
          <w:sz w:val="18"/>
          <w:szCs w:val="18"/>
        </w:rPr>
        <w:tab/>
        <w:t xml:space="preserve">    </w:t>
      </w:r>
    </w:p>
    <w:p w:rsidR="0087021E" w:rsidRPr="0037115B" w:rsidRDefault="0087021E" w:rsidP="0087021E">
      <w:pPr>
        <w:spacing w:after="0" w:line="240" w:lineRule="auto"/>
        <w:rPr>
          <w:rFonts w:ascii="Times New Roman" w:hAnsi="Times New Roman" w:cs="Times New Roman"/>
          <w:sz w:val="18"/>
          <w:szCs w:val="18"/>
        </w:rPr>
      </w:pPr>
    </w:p>
    <w:p w:rsidR="0087021E" w:rsidRPr="0037115B" w:rsidRDefault="0087021E" w:rsidP="0087021E">
      <w:pPr>
        <w:spacing w:after="0" w:line="240" w:lineRule="auto"/>
        <w:rPr>
          <w:rFonts w:ascii="Times New Roman" w:hAnsi="Times New Roman" w:cs="Times New Roman"/>
          <w:sz w:val="18"/>
          <w:szCs w:val="18"/>
        </w:rPr>
      </w:pPr>
    </w:p>
    <w:p w:rsidR="0087021E" w:rsidRPr="0037115B" w:rsidRDefault="0087021E" w:rsidP="0087021E">
      <w:pPr>
        <w:spacing w:after="0" w:line="240" w:lineRule="auto"/>
        <w:rPr>
          <w:rFonts w:ascii="Times New Roman" w:hAnsi="Times New Roman" w:cs="Times New Roman"/>
          <w:sz w:val="18"/>
          <w:szCs w:val="18"/>
        </w:rPr>
      </w:pPr>
      <w:r w:rsidRPr="0037115B">
        <w:rPr>
          <w:rFonts w:ascii="Times New Roman" w:hAnsi="Times New Roman" w:cs="Times New Roman"/>
          <w:sz w:val="18"/>
          <w:szCs w:val="18"/>
        </w:rPr>
        <w:t xml:space="preserve"> </w:t>
      </w:r>
    </w:p>
    <w:p w:rsidR="0087021E" w:rsidRPr="0037115B" w:rsidRDefault="0087021E" w:rsidP="0087021E">
      <w:pPr>
        <w:spacing w:after="0" w:line="240" w:lineRule="auto"/>
        <w:jc w:val="center"/>
        <w:rPr>
          <w:rFonts w:ascii="Times New Roman" w:hAnsi="Times New Roman" w:cs="Times New Roman"/>
          <w:b/>
          <w:sz w:val="18"/>
          <w:szCs w:val="18"/>
        </w:rPr>
      </w:pPr>
    </w:p>
    <w:p w:rsidR="0087021E" w:rsidRPr="0037115B" w:rsidRDefault="0087021E" w:rsidP="0087021E">
      <w:pPr>
        <w:spacing w:after="0" w:line="240" w:lineRule="auto"/>
        <w:jc w:val="center"/>
        <w:rPr>
          <w:rFonts w:ascii="Times New Roman" w:hAnsi="Times New Roman" w:cs="Times New Roman"/>
          <w:b/>
          <w:sz w:val="18"/>
          <w:szCs w:val="18"/>
        </w:rPr>
      </w:pPr>
    </w:p>
    <w:p w:rsidR="002652E0" w:rsidRPr="0037115B" w:rsidRDefault="002652E0" w:rsidP="0087021E">
      <w:pPr>
        <w:rPr>
          <w:rFonts w:ascii="Times New Roman" w:hAnsi="Times New Roman" w:cs="Times New Roman"/>
          <w:sz w:val="18"/>
          <w:szCs w:val="18"/>
        </w:rPr>
      </w:pPr>
    </w:p>
    <w:sectPr w:rsidR="002652E0" w:rsidRPr="0037115B" w:rsidSect="009C0A43">
      <w:pgSz w:w="12240" w:h="15840" w:code="1"/>
      <w:pgMar w:top="720" w:right="1008"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10DA0"/>
    <w:multiLevelType w:val="hybridMultilevel"/>
    <w:tmpl w:val="2F1CC90A"/>
    <w:lvl w:ilvl="0" w:tplc="2AFC668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D63E8"/>
    <w:multiLevelType w:val="hybridMultilevel"/>
    <w:tmpl w:val="5128F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E0"/>
    <w:rsid w:val="00010805"/>
    <w:rsid w:val="00033189"/>
    <w:rsid w:val="000331A1"/>
    <w:rsid w:val="000448B8"/>
    <w:rsid w:val="000527FE"/>
    <w:rsid w:val="0007274D"/>
    <w:rsid w:val="00081FA2"/>
    <w:rsid w:val="00084850"/>
    <w:rsid w:val="000A1AFC"/>
    <w:rsid w:val="000A77C1"/>
    <w:rsid w:val="000D1DAC"/>
    <w:rsid w:val="000D31A9"/>
    <w:rsid w:val="00111ED5"/>
    <w:rsid w:val="00121859"/>
    <w:rsid w:val="00141A01"/>
    <w:rsid w:val="00162BE8"/>
    <w:rsid w:val="00163C34"/>
    <w:rsid w:val="00176B3D"/>
    <w:rsid w:val="00181776"/>
    <w:rsid w:val="001912B8"/>
    <w:rsid w:val="001A1954"/>
    <w:rsid w:val="001B1A82"/>
    <w:rsid w:val="001B5943"/>
    <w:rsid w:val="002135B6"/>
    <w:rsid w:val="00233B1A"/>
    <w:rsid w:val="002652E0"/>
    <w:rsid w:val="00265AC2"/>
    <w:rsid w:val="002713E8"/>
    <w:rsid w:val="002B3405"/>
    <w:rsid w:val="002C1746"/>
    <w:rsid w:val="002D4A10"/>
    <w:rsid w:val="002E1D4D"/>
    <w:rsid w:val="002E4ABA"/>
    <w:rsid w:val="002E5586"/>
    <w:rsid w:val="002E6663"/>
    <w:rsid w:val="002F020B"/>
    <w:rsid w:val="002F3800"/>
    <w:rsid w:val="00315C34"/>
    <w:rsid w:val="00317CCD"/>
    <w:rsid w:val="00334998"/>
    <w:rsid w:val="0035570C"/>
    <w:rsid w:val="00356CCC"/>
    <w:rsid w:val="0037115B"/>
    <w:rsid w:val="0037361D"/>
    <w:rsid w:val="0037650B"/>
    <w:rsid w:val="0039102C"/>
    <w:rsid w:val="003943E9"/>
    <w:rsid w:val="00395DCC"/>
    <w:rsid w:val="003A18C1"/>
    <w:rsid w:val="003B41A2"/>
    <w:rsid w:val="003F1C45"/>
    <w:rsid w:val="00400863"/>
    <w:rsid w:val="004302F7"/>
    <w:rsid w:val="00432029"/>
    <w:rsid w:val="004459D8"/>
    <w:rsid w:val="00457A4F"/>
    <w:rsid w:val="004752D4"/>
    <w:rsid w:val="004F0D2C"/>
    <w:rsid w:val="00502746"/>
    <w:rsid w:val="00502AE2"/>
    <w:rsid w:val="0051062D"/>
    <w:rsid w:val="0051773C"/>
    <w:rsid w:val="005258D3"/>
    <w:rsid w:val="00534458"/>
    <w:rsid w:val="005652A9"/>
    <w:rsid w:val="00567920"/>
    <w:rsid w:val="00573973"/>
    <w:rsid w:val="005757F2"/>
    <w:rsid w:val="005860BC"/>
    <w:rsid w:val="005B5827"/>
    <w:rsid w:val="005F7EE1"/>
    <w:rsid w:val="005F7F28"/>
    <w:rsid w:val="00612D15"/>
    <w:rsid w:val="006464E7"/>
    <w:rsid w:val="00657CC4"/>
    <w:rsid w:val="006669A6"/>
    <w:rsid w:val="0068168A"/>
    <w:rsid w:val="0068720C"/>
    <w:rsid w:val="006949C0"/>
    <w:rsid w:val="006B10E2"/>
    <w:rsid w:val="006B1233"/>
    <w:rsid w:val="006B701A"/>
    <w:rsid w:val="006C1055"/>
    <w:rsid w:val="006E1666"/>
    <w:rsid w:val="00721198"/>
    <w:rsid w:val="0075737E"/>
    <w:rsid w:val="00766289"/>
    <w:rsid w:val="007A2EF7"/>
    <w:rsid w:val="007A5EF3"/>
    <w:rsid w:val="00821594"/>
    <w:rsid w:val="00851285"/>
    <w:rsid w:val="0087021E"/>
    <w:rsid w:val="00897720"/>
    <w:rsid w:val="008B2F89"/>
    <w:rsid w:val="008E242D"/>
    <w:rsid w:val="008E26DA"/>
    <w:rsid w:val="00912433"/>
    <w:rsid w:val="00912BE2"/>
    <w:rsid w:val="00913A1E"/>
    <w:rsid w:val="00915395"/>
    <w:rsid w:val="00932FC5"/>
    <w:rsid w:val="00945B8D"/>
    <w:rsid w:val="0096491C"/>
    <w:rsid w:val="00982CAA"/>
    <w:rsid w:val="009C0A43"/>
    <w:rsid w:val="009F3ED9"/>
    <w:rsid w:val="00A1044E"/>
    <w:rsid w:val="00A30B3D"/>
    <w:rsid w:val="00A34949"/>
    <w:rsid w:val="00A67D77"/>
    <w:rsid w:val="00A86A0A"/>
    <w:rsid w:val="00AA0BB5"/>
    <w:rsid w:val="00AA6820"/>
    <w:rsid w:val="00AF1235"/>
    <w:rsid w:val="00B25507"/>
    <w:rsid w:val="00B363BB"/>
    <w:rsid w:val="00B365D6"/>
    <w:rsid w:val="00B36CD8"/>
    <w:rsid w:val="00B424A8"/>
    <w:rsid w:val="00B47E85"/>
    <w:rsid w:val="00B56026"/>
    <w:rsid w:val="00BC3411"/>
    <w:rsid w:val="00BF0830"/>
    <w:rsid w:val="00BF1233"/>
    <w:rsid w:val="00BF4362"/>
    <w:rsid w:val="00C11D4B"/>
    <w:rsid w:val="00C13901"/>
    <w:rsid w:val="00C16BB0"/>
    <w:rsid w:val="00C66FA1"/>
    <w:rsid w:val="00C73760"/>
    <w:rsid w:val="00C955B5"/>
    <w:rsid w:val="00CA16A3"/>
    <w:rsid w:val="00CE252B"/>
    <w:rsid w:val="00D0777E"/>
    <w:rsid w:val="00D20B1D"/>
    <w:rsid w:val="00D36E54"/>
    <w:rsid w:val="00D47370"/>
    <w:rsid w:val="00D502C9"/>
    <w:rsid w:val="00D51136"/>
    <w:rsid w:val="00D62AC3"/>
    <w:rsid w:val="00D64E15"/>
    <w:rsid w:val="00D70BD8"/>
    <w:rsid w:val="00DC1C9D"/>
    <w:rsid w:val="00DC590A"/>
    <w:rsid w:val="00DE1029"/>
    <w:rsid w:val="00E05F87"/>
    <w:rsid w:val="00E320A6"/>
    <w:rsid w:val="00E50E68"/>
    <w:rsid w:val="00E83130"/>
    <w:rsid w:val="00EB048A"/>
    <w:rsid w:val="00EB6DBA"/>
    <w:rsid w:val="00EE616C"/>
    <w:rsid w:val="00F1584E"/>
    <w:rsid w:val="00F25DCC"/>
    <w:rsid w:val="00F27599"/>
    <w:rsid w:val="00F95AAD"/>
    <w:rsid w:val="00FA6E85"/>
    <w:rsid w:val="00FB5D8D"/>
    <w:rsid w:val="00FC68CB"/>
    <w:rsid w:val="00FD3C93"/>
    <w:rsid w:val="00FF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BF0A8-F440-4F36-B15D-2F9A121B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A1E"/>
    <w:pPr>
      <w:ind w:left="720"/>
      <w:contextualSpacing/>
    </w:pPr>
    <w:rPr>
      <w:rFonts w:ascii="Calibri" w:eastAsia="Calibri" w:hAnsi="Calibri" w:cs="Times New Roman"/>
    </w:rPr>
  </w:style>
  <w:style w:type="table" w:styleId="TableGrid">
    <w:name w:val="Table Grid"/>
    <w:basedOn w:val="TableNormal"/>
    <w:uiPriority w:val="59"/>
    <w:rsid w:val="00D62A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C0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A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574137">
      <w:bodyDiv w:val="1"/>
      <w:marLeft w:val="0"/>
      <w:marRight w:val="0"/>
      <w:marTop w:val="0"/>
      <w:marBottom w:val="0"/>
      <w:divBdr>
        <w:top w:val="none" w:sz="0" w:space="0" w:color="auto"/>
        <w:left w:val="none" w:sz="0" w:space="0" w:color="auto"/>
        <w:bottom w:val="none" w:sz="0" w:space="0" w:color="auto"/>
        <w:right w:val="none" w:sz="0" w:space="0" w:color="auto"/>
      </w:divBdr>
    </w:div>
    <w:div w:id="773676383">
      <w:bodyDiv w:val="1"/>
      <w:marLeft w:val="0"/>
      <w:marRight w:val="0"/>
      <w:marTop w:val="0"/>
      <w:marBottom w:val="0"/>
      <w:divBdr>
        <w:top w:val="none" w:sz="0" w:space="0" w:color="auto"/>
        <w:left w:val="none" w:sz="0" w:space="0" w:color="auto"/>
        <w:bottom w:val="none" w:sz="0" w:space="0" w:color="auto"/>
        <w:right w:val="none" w:sz="0" w:space="0" w:color="auto"/>
      </w:divBdr>
    </w:div>
    <w:div w:id="1125150962">
      <w:bodyDiv w:val="1"/>
      <w:marLeft w:val="0"/>
      <w:marRight w:val="0"/>
      <w:marTop w:val="0"/>
      <w:marBottom w:val="0"/>
      <w:divBdr>
        <w:top w:val="none" w:sz="0" w:space="0" w:color="auto"/>
        <w:left w:val="none" w:sz="0" w:space="0" w:color="auto"/>
        <w:bottom w:val="none" w:sz="0" w:space="0" w:color="auto"/>
        <w:right w:val="none" w:sz="0" w:space="0" w:color="auto"/>
      </w:divBdr>
    </w:div>
    <w:div w:id="1498418924">
      <w:bodyDiv w:val="1"/>
      <w:marLeft w:val="0"/>
      <w:marRight w:val="0"/>
      <w:marTop w:val="0"/>
      <w:marBottom w:val="0"/>
      <w:divBdr>
        <w:top w:val="none" w:sz="0" w:space="0" w:color="auto"/>
        <w:left w:val="none" w:sz="0" w:space="0" w:color="auto"/>
        <w:bottom w:val="none" w:sz="0" w:space="0" w:color="auto"/>
        <w:right w:val="none" w:sz="0" w:space="0" w:color="auto"/>
      </w:divBdr>
    </w:div>
    <w:div w:id="1571497107">
      <w:bodyDiv w:val="1"/>
      <w:marLeft w:val="0"/>
      <w:marRight w:val="0"/>
      <w:marTop w:val="0"/>
      <w:marBottom w:val="0"/>
      <w:divBdr>
        <w:top w:val="none" w:sz="0" w:space="0" w:color="auto"/>
        <w:left w:val="none" w:sz="0" w:space="0" w:color="auto"/>
        <w:bottom w:val="none" w:sz="0" w:space="0" w:color="auto"/>
        <w:right w:val="none" w:sz="0" w:space="0" w:color="auto"/>
      </w:divBdr>
    </w:div>
    <w:div w:id="202239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51499-E4EC-4A31-9F98-DE98CA93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PBAdmin</dc:creator>
  <cp:lastModifiedBy>Local Admin</cp:lastModifiedBy>
  <cp:revision>4</cp:revision>
  <cp:lastPrinted>2025-01-10T22:56:00Z</cp:lastPrinted>
  <dcterms:created xsi:type="dcterms:W3CDTF">2025-01-10T22:25:00Z</dcterms:created>
  <dcterms:modified xsi:type="dcterms:W3CDTF">2025-01-10T22:56:00Z</dcterms:modified>
</cp:coreProperties>
</file>