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NOTICE OF PUBLIC MEETING</w:t>
      </w:r>
    </w:p>
    <w:p w:rsidR="00000000" w:rsidDel="00000000" w:rsidP="00000000" w:rsidRDefault="00000000" w:rsidRPr="00000000" w14:paraId="0000000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AGWSR COMMUNITY SCHOOL DISTRICT</w:t>
      </w:r>
    </w:p>
    <w:p w:rsidR="00000000" w:rsidDel="00000000" w:rsidP="00000000" w:rsidRDefault="00000000" w:rsidRPr="00000000" w14:paraId="00000004">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February 10, 2025</w:t>
        <w:tab/>
        <w:tab/>
        <w:t xml:space="preserve">7:00 PM</w:t>
        <w:tab/>
        <w:t xml:space="preserve">District Office Board Room</w:t>
      </w:r>
    </w:p>
    <w:p w:rsidR="00000000" w:rsidDel="00000000" w:rsidP="00000000" w:rsidRDefault="00000000" w:rsidRPr="00000000" w14:paraId="00000005">
      <w:pPr>
        <w:pageBreakBefore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Regular Meeting</w:t>
      </w:r>
    </w:p>
    <w:p w:rsidR="00000000" w:rsidDel="00000000" w:rsidP="00000000" w:rsidRDefault="00000000" w:rsidRPr="00000000" w14:paraId="00000007">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 - </w:t>
      </w:r>
      <w:hyperlink r:id="rId6">
        <w:r w:rsidDel="00000000" w:rsidR="00000000" w:rsidRPr="00000000">
          <w:rPr>
            <w:rFonts w:ascii="Times New Roman" w:cs="Times New Roman" w:eastAsia="Times New Roman" w:hAnsi="Times New Roman"/>
            <w:color w:val="1155cc"/>
            <w:sz w:val="24"/>
            <w:szCs w:val="24"/>
            <w:u w:val="single"/>
            <w:rtl w:val="0"/>
          </w:rPr>
          <w:t xml:space="preserve">Mission Statement</w:t>
        </w:r>
      </w:hyperlink>
      <w:r w:rsidDel="00000000" w:rsidR="00000000" w:rsidRPr="00000000">
        <w:rPr>
          <w:rtl w:val="0"/>
        </w:rPr>
      </w:r>
    </w:p>
    <w:p w:rsidR="00000000" w:rsidDel="00000000" w:rsidP="00000000" w:rsidRDefault="00000000" w:rsidRPr="00000000" w14:paraId="00000008">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Forum - Visitor Comments</w:t>
      </w:r>
    </w:p>
    <w:p w:rsidR="00000000" w:rsidDel="00000000" w:rsidP="00000000" w:rsidRDefault="00000000" w:rsidRPr="00000000" w14:paraId="00000009">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Educational Report</w:t>
      </w:r>
      <w:r w:rsidDel="00000000" w:rsidR="00000000" w:rsidRPr="00000000">
        <w:rPr>
          <w:rtl w:val="0"/>
        </w:rPr>
      </w:r>
    </w:p>
    <w:p w:rsidR="00000000" w:rsidDel="00000000" w:rsidP="00000000" w:rsidRDefault="00000000" w:rsidRPr="00000000" w14:paraId="0000000A">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 Regular Board Meeting Agenda </w:t>
      </w:r>
    </w:p>
    <w:p w:rsidR="00000000" w:rsidDel="00000000" w:rsidP="00000000" w:rsidRDefault="00000000" w:rsidRPr="00000000" w14:paraId="0000000B">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Consent Agenda</w:t>
      </w:r>
    </w:p>
    <w:p w:rsidR="00000000" w:rsidDel="00000000" w:rsidP="00000000" w:rsidRDefault="00000000" w:rsidRPr="00000000" w14:paraId="0000000C">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w:t>
      </w:r>
      <w:hyperlink r:id="rId7">
        <w:r w:rsidDel="00000000" w:rsidR="00000000" w:rsidRPr="00000000">
          <w:rPr>
            <w:rFonts w:ascii="Times New Roman" w:cs="Times New Roman" w:eastAsia="Times New Roman" w:hAnsi="Times New Roman"/>
            <w:color w:val="1155cc"/>
            <w:sz w:val="24"/>
            <w:szCs w:val="24"/>
            <w:u w:val="single"/>
            <w:rtl w:val="0"/>
          </w:rPr>
          <w:t xml:space="preserve">minutes</w:t>
        </w:r>
      </w:hyperlink>
      <w:r w:rsidDel="00000000" w:rsidR="00000000" w:rsidRPr="00000000">
        <w:rPr>
          <w:rtl w:val="0"/>
        </w:rPr>
      </w:r>
    </w:p>
    <w:p w:rsidR="00000000" w:rsidDel="00000000" w:rsidP="00000000" w:rsidRDefault="00000000" w:rsidRPr="00000000" w14:paraId="0000000D">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financials (</w:t>
      </w:r>
      <w:hyperlink r:id="rId8">
        <w:r w:rsidDel="00000000" w:rsidR="00000000" w:rsidRPr="00000000">
          <w:rPr>
            <w:rFonts w:ascii="Times New Roman" w:cs="Times New Roman" w:eastAsia="Times New Roman" w:hAnsi="Times New Roman"/>
            <w:color w:val="1155cc"/>
            <w:sz w:val="24"/>
            <w:szCs w:val="24"/>
            <w:u w:val="single"/>
            <w:rtl w:val="0"/>
          </w:rPr>
          <w:t xml:space="preserve">1</w:t>
        </w:r>
      </w:hyperlink>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2</w:t>
        </w:r>
      </w:hyperlink>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3</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4</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LOB</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from </w:t>
      </w:r>
      <w:hyperlink r:id="rId13">
        <w:r w:rsidDel="00000000" w:rsidR="00000000" w:rsidRPr="00000000">
          <w:rPr>
            <w:rFonts w:ascii="Times New Roman" w:cs="Times New Roman" w:eastAsia="Times New Roman" w:hAnsi="Times New Roman"/>
            <w:color w:val="1155cc"/>
            <w:sz w:val="24"/>
            <w:szCs w:val="24"/>
            <w:u w:val="single"/>
            <w:rtl w:val="0"/>
          </w:rPr>
          <w:t xml:space="preserve">Administration</w:t>
        </w:r>
      </w:hyperlink>
      <w:r w:rsidDel="00000000" w:rsidR="00000000" w:rsidRPr="00000000">
        <w:rPr>
          <w:rtl w:val="0"/>
        </w:rPr>
      </w:r>
    </w:p>
    <w:p w:rsidR="00000000" w:rsidDel="00000000" w:rsidP="00000000" w:rsidRDefault="00000000" w:rsidRPr="00000000" w14:paraId="0000000F">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Personnel</w:t>
      </w:r>
    </w:p>
    <w:p w:rsidR="00000000" w:rsidDel="00000000" w:rsidP="00000000" w:rsidRDefault="00000000" w:rsidRPr="00000000" w14:paraId="00000010">
      <w:pPr>
        <w:pageBreakBefore w:val="0"/>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Recommendations</w:t>
      </w:r>
    </w:p>
    <w:p w:rsidR="00000000" w:rsidDel="00000000" w:rsidP="00000000" w:rsidRDefault="00000000" w:rsidRPr="00000000" w14:paraId="00000011">
      <w:pPr>
        <w:numPr>
          <w:ilvl w:val="3"/>
          <w:numId w:val="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Paraeducator (</w:t>
      </w:r>
      <w:hyperlink r:id="rId14">
        <w:r w:rsidDel="00000000" w:rsidR="00000000" w:rsidRPr="00000000">
          <w:rPr>
            <w:rFonts w:ascii="Times New Roman" w:cs="Times New Roman" w:eastAsia="Times New Roman" w:hAnsi="Times New Roman"/>
            <w:color w:val="1155cc"/>
            <w:sz w:val="24"/>
            <w:szCs w:val="24"/>
            <w:u w:val="single"/>
            <w:rtl w:val="0"/>
          </w:rPr>
          <w:t xml:space="preserve">1</w:t>
        </w:r>
      </w:hyperlink>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1155cc"/>
            <w:sz w:val="24"/>
            <w:szCs w:val="24"/>
            <w:u w:val="single"/>
            <w:rtl w:val="0"/>
          </w:rPr>
          <w:t xml:space="preserve">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numPr>
          <w:ilvl w:val="3"/>
          <w:numId w:val="3"/>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Daycare (</w:t>
      </w:r>
      <w:hyperlink r:id="rId16">
        <w:r w:rsidDel="00000000" w:rsidR="00000000" w:rsidRPr="00000000">
          <w:rPr>
            <w:rFonts w:ascii="Times New Roman" w:cs="Times New Roman" w:eastAsia="Times New Roman" w:hAnsi="Times New Roman"/>
            <w:color w:val="1155cc"/>
            <w:sz w:val="24"/>
            <w:szCs w:val="24"/>
            <w:u w:val="single"/>
            <w:rtl w:val="0"/>
          </w:rPr>
          <w:t xml:space="preserve">1</w:t>
        </w:r>
      </w:hyperlink>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numPr>
          <w:ilvl w:val="3"/>
          <w:numId w:val="3"/>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Custodian (1) (2) (3)</w:t>
      </w:r>
    </w:p>
    <w:p w:rsidR="00000000" w:rsidDel="00000000" w:rsidP="00000000" w:rsidRDefault="00000000" w:rsidRPr="00000000" w14:paraId="00000014">
      <w:pPr>
        <w:numPr>
          <w:ilvl w:val="3"/>
          <w:numId w:val="3"/>
        </w:numPr>
        <w:ind w:left="2880" w:hanging="360"/>
        <w:rPr>
          <w:rFonts w:ascii="Times New Roman" w:cs="Times New Roman" w:eastAsia="Times New Roman" w:hAnsi="Times New Roman"/>
          <w:sz w:val="24"/>
          <w:szCs w:val="24"/>
          <w:u w:val="none"/>
        </w:rPr>
      </w:pPr>
      <w:hyperlink r:id="rId18">
        <w:r w:rsidDel="00000000" w:rsidR="00000000" w:rsidRPr="00000000">
          <w:rPr>
            <w:rFonts w:ascii="Times New Roman" w:cs="Times New Roman" w:eastAsia="Times New Roman" w:hAnsi="Times New Roman"/>
            <w:color w:val="1155cc"/>
            <w:sz w:val="24"/>
            <w:szCs w:val="24"/>
            <w:u w:val="single"/>
            <w:rtl w:val="0"/>
          </w:rPr>
          <w:t xml:space="preserve">Assistant Track Coach</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5">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Resignation</w:t>
      </w:r>
    </w:p>
    <w:p w:rsidR="00000000" w:rsidDel="00000000" w:rsidP="00000000" w:rsidRDefault="00000000" w:rsidRPr="00000000" w14:paraId="00000016">
      <w:pPr>
        <w:numPr>
          <w:ilvl w:val="3"/>
          <w:numId w:val="2"/>
        </w:numPr>
        <w:ind w:left="2880" w:hanging="360"/>
        <w:rPr>
          <w:rFonts w:ascii="Times New Roman" w:cs="Times New Roman" w:eastAsia="Times New Roman" w:hAnsi="Times New Roman"/>
          <w:sz w:val="24"/>
          <w:szCs w:val="24"/>
          <w:u w:val="none"/>
        </w:rPr>
      </w:pPr>
      <w:hyperlink r:id="rId19">
        <w:r w:rsidDel="00000000" w:rsidR="00000000" w:rsidRPr="00000000">
          <w:rPr>
            <w:rFonts w:ascii="Times New Roman" w:cs="Times New Roman" w:eastAsia="Times New Roman" w:hAnsi="Times New Roman"/>
            <w:color w:val="1155cc"/>
            <w:sz w:val="24"/>
            <w:szCs w:val="24"/>
            <w:u w:val="single"/>
            <w:rtl w:val="0"/>
          </w:rPr>
          <w:t xml:space="preserve">Wrestling Cheer Coach</w:t>
        </w:r>
      </w:hyperlink>
      <w:r w:rsidDel="00000000" w:rsidR="00000000" w:rsidRPr="00000000">
        <w:rPr>
          <w:rtl w:val="0"/>
        </w:rPr>
      </w:r>
    </w:p>
    <w:p w:rsidR="00000000" w:rsidDel="00000000" w:rsidP="00000000" w:rsidRDefault="00000000" w:rsidRPr="00000000" w14:paraId="00000017">
      <w:pPr>
        <w:numPr>
          <w:ilvl w:val="3"/>
          <w:numId w:val="2"/>
        </w:numPr>
        <w:ind w:left="2880" w:hanging="360"/>
        <w:rPr>
          <w:rFonts w:ascii="Times New Roman" w:cs="Times New Roman" w:eastAsia="Times New Roman" w:hAnsi="Times New Roman"/>
          <w:sz w:val="24"/>
          <w:szCs w:val="24"/>
          <w:u w:val="none"/>
        </w:rPr>
      </w:pPr>
      <w:hyperlink r:id="rId20">
        <w:r w:rsidDel="00000000" w:rsidR="00000000" w:rsidRPr="00000000">
          <w:rPr>
            <w:rFonts w:ascii="Times New Roman" w:cs="Times New Roman" w:eastAsia="Times New Roman" w:hAnsi="Times New Roman"/>
            <w:color w:val="1155cc"/>
            <w:sz w:val="24"/>
            <w:szCs w:val="24"/>
            <w:u w:val="single"/>
            <w:rtl w:val="0"/>
          </w:rPr>
          <w:t xml:space="preserve">Paraeducator</w:t>
        </w:r>
      </w:hyperlink>
      <w:r w:rsidDel="00000000" w:rsidR="00000000" w:rsidRPr="00000000">
        <w:rPr>
          <w:rtl w:val="0"/>
        </w:rPr>
      </w:r>
    </w:p>
    <w:p w:rsidR="00000000" w:rsidDel="00000000" w:rsidP="00000000" w:rsidRDefault="00000000" w:rsidRPr="00000000" w14:paraId="00000018">
      <w:pPr>
        <w:pageBreakBefore w:val="0"/>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Items Removed from the Consent Agenda</w:t>
      </w:r>
      <w:r w:rsidDel="00000000" w:rsidR="00000000" w:rsidRPr="00000000">
        <w:rPr>
          <w:rtl w:val="0"/>
        </w:rPr>
      </w:r>
    </w:p>
    <w:p w:rsidR="00000000" w:rsidDel="00000000" w:rsidP="00000000" w:rsidRDefault="00000000" w:rsidRPr="00000000" w14:paraId="00000019">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1A">
      <w:pPr>
        <w:numPr>
          <w:ilvl w:val="1"/>
          <w:numId w:val="1"/>
        </w:numPr>
        <w:ind w:left="1440" w:hanging="360"/>
        <w:rPr>
          <w:rFonts w:ascii="Times New Roman" w:cs="Times New Roman" w:eastAsia="Times New Roman" w:hAnsi="Times New Roman"/>
          <w:sz w:val="24"/>
          <w:szCs w:val="24"/>
          <w:highlight w:val="white"/>
          <w:u w:val="none"/>
        </w:rPr>
      </w:pP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Approve Music Trip</w:t>
        </w:r>
      </w:hyperlink>
      <w:r w:rsidDel="00000000" w:rsidR="00000000" w:rsidRPr="00000000">
        <w:rPr>
          <w:rtl w:val="0"/>
        </w:rPr>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sz w:val="24"/>
          <w:szCs w:val="24"/>
          <w:highlight w:val="white"/>
          <w:u w:val="none"/>
        </w:rPr>
      </w:pP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Resolution</w:t>
        </w:r>
      </w:hyperlink>
      <w:r w:rsidDel="00000000" w:rsidR="00000000" w:rsidRPr="00000000">
        <w:rPr>
          <w:rFonts w:ascii="Times New Roman" w:cs="Times New Roman" w:eastAsia="Times New Roman" w:hAnsi="Times New Roman"/>
          <w:sz w:val="24"/>
          <w:szCs w:val="24"/>
          <w:highlight w:val="white"/>
          <w:rtl w:val="0"/>
        </w:rPr>
        <w:t xml:space="preserve"> to Consider Continued Participation in the Instructional Support Program</w:t>
      </w:r>
    </w:p>
    <w:p w:rsidR="00000000" w:rsidDel="00000000" w:rsidP="00000000" w:rsidRDefault="00000000" w:rsidRPr="00000000" w14:paraId="0000001C">
      <w:pPr>
        <w:numPr>
          <w:ilvl w:val="1"/>
          <w:numId w:val="1"/>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Set Certified Budget Public Hearings</w:t>
      </w:r>
    </w:p>
    <w:p w:rsidR="00000000" w:rsidDel="00000000" w:rsidP="00000000" w:rsidRDefault="00000000" w:rsidRPr="00000000" w14:paraId="0000001D">
      <w:pPr>
        <w:numPr>
          <w:ilvl w:val="1"/>
          <w:numId w:val="1"/>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Set Public Hearing for 2025-2026 Calendar</w:t>
      </w:r>
    </w:p>
    <w:p w:rsidR="00000000" w:rsidDel="00000000" w:rsidP="00000000" w:rsidRDefault="00000000" w:rsidRPr="00000000" w14:paraId="0000001E">
      <w:pPr>
        <w:numPr>
          <w:ilvl w:val="1"/>
          <w:numId w:val="1"/>
        </w:numPr>
        <w:ind w:left="144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Policy 407.6 (Early Retirement)</w:t>
      </w:r>
      <w:r w:rsidDel="00000000" w:rsidR="00000000" w:rsidRPr="00000000">
        <w:rPr>
          <w:rtl w:val="0"/>
        </w:rPr>
      </w:r>
    </w:p>
    <w:p w:rsidR="00000000" w:rsidDel="00000000" w:rsidP="00000000" w:rsidRDefault="00000000" w:rsidRPr="00000000" w14:paraId="0000001F">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Superintendent Report</w:t>
      </w:r>
    </w:p>
    <w:p w:rsidR="00000000" w:rsidDel="00000000" w:rsidP="00000000" w:rsidRDefault="00000000" w:rsidRPr="00000000" w14:paraId="00000020">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Closed Session</w:t>
      </w:r>
    </w:p>
    <w:p w:rsidR="00000000" w:rsidDel="00000000" w:rsidP="00000000" w:rsidRDefault="00000000" w:rsidRPr="00000000" w14:paraId="00000021">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evaluate the professional competency of an individual whose appointment, hiring, performance, or discharge is being considered when a closed session is necessary to prevent needless and irreparable injury to that individual's reputation and that individual requests a closed session. Iowa Code 21.5(1)(i)</w:t>
      </w:r>
    </w:p>
    <w:p w:rsidR="00000000" w:rsidDel="00000000" w:rsidP="00000000" w:rsidRDefault="00000000" w:rsidRPr="00000000" w14:paraId="00000022">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Adjourn </w:t>
      </w:r>
    </w:p>
    <w:p w:rsidR="00000000" w:rsidDel="00000000" w:rsidP="00000000" w:rsidRDefault="00000000" w:rsidRPr="00000000" w14:paraId="00000023">
      <w:pPr>
        <w:pageBreakBefore w:val="0"/>
        <w:rPr/>
      </w:pPr>
      <w:r w:rsidDel="00000000" w:rsidR="00000000" w:rsidRPr="00000000">
        <w:rPr>
          <w:rFonts w:ascii="Times New Roman" w:cs="Times New Roman" w:eastAsia="Times New Roman" w:hAnsi="Times New Roman"/>
          <w:i w:val="1"/>
          <w:sz w:val="24"/>
          <w:szCs w:val="24"/>
          <w:rtl w:val="0"/>
        </w:rPr>
        <w:t xml:space="preserve">An agenda will be prepared and sent out to all Board Members.  Anyone who wants to meet with the Board is to call the Board President or Superintendent before the agenda is prepared.  Usually, the agenda will be prepared a week ahead of time.  The Board reserves the right to accept or reject any item that is not on the agenda.</w:t>
      </w:r>
      <w:r w:rsidDel="00000000" w:rsidR="00000000" w:rsidRPr="00000000">
        <w:rPr>
          <w:rtl w:val="0"/>
        </w:rPr>
      </w:r>
    </w:p>
    <w:sectPr>
      <w:pgSz w:h="15840" w:w="12240" w:orient="portrait"/>
      <w:pgMar w:bottom="360" w:top="36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YkKcUZWe_lJiRWTpJ6LIaiEL693__WpT/view?usp=sharing" TargetMode="External"/><Relationship Id="rId11" Type="http://schemas.openxmlformats.org/officeDocument/2006/relationships/hyperlink" Target="https://drive.google.com/file/d/1QbVWM8-4BEutqgv5pHWr856Jq8PUq5ak/view?usp=sharing" TargetMode="External"/><Relationship Id="rId22" Type="http://schemas.openxmlformats.org/officeDocument/2006/relationships/hyperlink" Target="https://docs.google.com/document/d/1d674-JOgPZautDN1iWvlaTwg5m_PeMNi/edit?usp=sharing&amp;ouid=108250033133351660143&amp;rtpof=true&amp;sd=true" TargetMode="External"/><Relationship Id="rId10" Type="http://schemas.openxmlformats.org/officeDocument/2006/relationships/hyperlink" Target="https://docs.google.com/spreadsheets/d/1R7zxBiXOsPadX7mHWEaSycymwQ_GVw5vGLx9NNQMy2g/edit?usp=sharing" TargetMode="External"/><Relationship Id="rId21" Type="http://schemas.openxmlformats.org/officeDocument/2006/relationships/hyperlink" Target="https://drive.google.com/file/d/1hJjRULjbDYpX8OlDzaeKIY3p0xrzQPcD/view?usp=sharing" TargetMode="External"/><Relationship Id="rId13" Type="http://schemas.openxmlformats.org/officeDocument/2006/relationships/hyperlink" Target="https://docs.google.com/document/d/1nb_8LpYk_BxLf1qP_sycdKe5fQWFcrncRxjkS7wnIi4/edit?usp=sharing" TargetMode="External"/><Relationship Id="rId12" Type="http://schemas.openxmlformats.org/officeDocument/2006/relationships/hyperlink" Target="https://drive.google.com/file/d/18aOfRZpQe3rTrOr-DyZ_cpYiYfdhnh8z/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hye1JsbQh_ry1f8KEE96eY4-1QG95TNZ/edit?usp=sharing&amp;ouid=108250033133351660143&amp;rtpof=true&amp;sd=true" TargetMode="External"/><Relationship Id="rId15" Type="http://schemas.openxmlformats.org/officeDocument/2006/relationships/hyperlink" Target="https://docs.google.com/document/d/1fCjvzXgPgjEOzMgvaa3GqmOtdM8D29TqpySxvD8w_AQ/edit?usp=sharing" TargetMode="External"/><Relationship Id="rId14" Type="http://schemas.openxmlformats.org/officeDocument/2006/relationships/hyperlink" Target="https://docs.google.com/document/d/1wL5DdeWXLJh1FMXPwDfWpTORbaA1xFBuxMOznYVOvfM/edit?usp=sharing" TargetMode="External"/><Relationship Id="rId17" Type="http://schemas.openxmlformats.org/officeDocument/2006/relationships/hyperlink" Target="https://drive.google.com/file/d/1BoU1Tt1OD2ioC2abi-V1qbcenP402Edk/view?usp=sharing" TargetMode="External"/><Relationship Id="rId16" Type="http://schemas.openxmlformats.org/officeDocument/2006/relationships/hyperlink" Target="https://drive.google.com/file/d/1P2w7KGWqRWKFoP2X9HSjHaO2mmsjiSfQ/view?usp=sharing" TargetMode="External"/><Relationship Id="rId5" Type="http://schemas.openxmlformats.org/officeDocument/2006/relationships/styles" Target="styles.xml"/><Relationship Id="rId19" Type="http://schemas.openxmlformats.org/officeDocument/2006/relationships/hyperlink" Target="https://drive.google.com/file/d/1h47g-iNTSNevVN-0uNodgb_QwiPnyG4z/view?usp=sharing" TargetMode="External"/><Relationship Id="rId6" Type="http://schemas.openxmlformats.org/officeDocument/2006/relationships/hyperlink" Target="https://drive.google.com/file/d/0B9dn3k01IE4veUtxVk55c0xDbTQ/view?usp=sharing" TargetMode="External"/><Relationship Id="rId18" Type="http://schemas.openxmlformats.org/officeDocument/2006/relationships/hyperlink" Target="https://drive.google.com/file/d/1kWsi5SZHk2NkeiFfNkNPdc21um93mZPq/view?usp=sharing" TargetMode="External"/><Relationship Id="rId7" Type="http://schemas.openxmlformats.org/officeDocument/2006/relationships/hyperlink" Target="https://drive.google.com/file/d/1xa-khv8KekAyr3yM5WiNBFAQG3vtSOJH/view?usp=sharing" TargetMode="External"/><Relationship Id="rId8" Type="http://schemas.openxmlformats.org/officeDocument/2006/relationships/hyperlink" Target="https://docs.google.com/spreadsheets/d/1Co4EyhG7nKEw3eqGa_FD0RCyDGVjzFbV/edit?usp=sharing&amp;ouid=108250033133351660143&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