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BE" w:rsidRDefault="00B874DF" w:rsidP="00B8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3, 2025</w:t>
      </w:r>
    </w:p>
    <w:p w:rsidR="00B874DF" w:rsidRDefault="00B874DF" w:rsidP="00B8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Wentz called to order the regular meeting of the Rockwell City Council at 5:30 pm on Monday, March 3, 2025.  Council members present were Koob, Worley, Meyer and Ditsworth.  Also present were Chris Diggins, Pat Hurley, Jon Roberts, Zach Laudner and Chief Brunstein.</w:t>
      </w: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Koob moved to approve the minutes of the previous meeting. Motion seconded by Ditsworth, carried unanimously.</w:t>
      </w: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bills were presented for approval:</w:t>
      </w:r>
    </w:p>
    <w:p w:rsidR="00B874DF" w:rsidRPr="00CD3A4A" w:rsidRDefault="00CD3A4A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SAFETY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Electronic Engineering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Service Police Car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632.00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Astra Security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Camera/Monthly Billing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306.54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 w:rsidR="00CD3A4A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155.71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ockwell Coop Telephone Assn.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/internet service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123.44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1377.05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Cody Brunstein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30.00</w:t>
      </w:r>
    </w:p>
    <w:p w:rsidR="00CD3A4A" w:rsidRDefault="00CD3A4A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Safety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2624.74</w:t>
      </w:r>
    </w:p>
    <w:p w:rsidR="00CD3A4A" w:rsidRPr="00CD3A4A" w:rsidRDefault="00CD3A4A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PUBLIC WORKS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 w:rsidR="00CD3A4A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1876.69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Absolute Waste Removal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6937.60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Landfill of North Iowa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Annual Fee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1445.85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Menards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92.94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Titan Machinery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Service Skid loader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2163.97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Titan Machinery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Service Tractor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2536.91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NAPA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88.99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The Duke Saw Parts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Stump Grinder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449.31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Arbor Edge Tools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Stump Grinder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159.95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Zach Laudner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30.00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Jon Roberts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30.00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Works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15812.21</w:t>
      </w:r>
    </w:p>
    <w:p w:rsidR="00CD3A4A" w:rsidRDefault="00CD3A4A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PUBLIC WORKS ROAD USE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Northland Manufacturing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Repairs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$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400.00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Mason City Rentals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Hammer Drill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66.17</w:t>
      </w:r>
    </w:p>
    <w:p w:rsidR="00CD3A4A" w:rsidRDefault="00CD3A4A" w:rsidP="00CD3A4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Irby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Bridge Lights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9243.14</w:t>
      </w:r>
    </w:p>
    <w:p w:rsidR="00CD3A4A" w:rsidRDefault="00CD3A4A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Works Road Use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9709.31</w:t>
      </w:r>
    </w:p>
    <w:p w:rsidR="00CD3A4A" w:rsidRDefault="00A1762C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COMMUNITY AND ECONOMIC DEVELOPMENT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/Memorial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26.27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Dahley Tree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Tree Removal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9250.00</w:t>
      </w:r>
    </w:p>
    <w:p w:rsidR="00A1762C" w:rsidRDefault="00A1762C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Community and Economic Development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9276.27</w:t>
      </w:r>
    </w:p>
    <w:p w:rsidR="00A1762C" w:rsidRDefault="00A1762C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EMPLOYEE BENEFITS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4819.70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Employee Benefits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4819.70</w:t>
      </w:r>
    </w:p>
    <w:p w:rsidR="00A1762C" w:rsidRP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CULTURE AND RECREATION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11.06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Culture and Recreation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11.06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lastRenderedPageBreak/>
        <w:t>GENERAL GOVERNMENT</w:t>
      </w:r>
    </w:p>
    <w:p w:rsidR="00A1762C" w:rsidRDefault="00A1762C" w:rsidP="00A1762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845.60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ockwell Coop Telephone Assn.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A1762C">
        <w:rPr>
          <w:rFonts w:ascii="Times New Roman" w:eastAsia="Times New Roman" w:hAnsi="Times New Roman" w:cs="Times New Roman"/>
          <w:kern w:val="28"/>
          <w:sz w:val="24"/>
          <w:szCs w:val="24"/>
        </w:rPr>
        <w:t>97.25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Hewett Wholesale </w:t>
      </w:r>
      <w:r w:rsidR="000E651A">
        <w:rPr>
          <w:rFonts w:ascii="Times New Roman" w:eastAsia="Times New Roman" w:hAnsi="Times New Roman" w:cs="Times New Roman"/>
          <w:kern w:val="28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145.75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Window World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Library Window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1200.00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Post Master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Box Fee</w:t>
      </w:r>
      <w:r w:rsidR="00A1762C">
        <w:rPr>
          <w:rFonts w:ascii="Times New Roman" w:eastAsia="Times New Roman" w:hAnsi="Times New Roman" w:cs="Times New Roman"/>
          <w:kern w:val="28"/>
          <w:sz w:val="24"/>
          <w:szCs w:val="24"/>
        </w:rPr>
        <w:t>/Postage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A1762C">
        <w:rPr>
          <w:rFonts w:ascii="Times New Roman" w:eastAsia="Times New Roman" w:hAnsi="Times New Roman" w:cs="Times New Roman"/>
          <w:kern w:val="28"/>
          <w:sz w:val="24"/>
          <w:szCs w:val="24"/>
        </w:rPr>
        <w:t>193.00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Column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Publications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117.38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WebWise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City website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300.00</w:t>
      </w:r>
    </w:p>
    <w:p w:rsidR="00A1762C" w:rsidRDefault="00A1762C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General Government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2898.98</w:t>
      </w:r>
    </w:p>
    <w:p w:rsidR="00A1762C" w:rsidRDefault="00A1762C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BUSINESS UTILITY WATER</w:t>
      </w:r>
    </w:p>
    <w:p w:rsidR="00035A35" w:rsidRDefault="00035A35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622.92</w:t>
      </w:r>
    </w:p>
    <w:p w:rsidR="00035A35" w:rsidRPr="00A1762C" w:rsidRDefault="00035A35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3442.6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Hawkins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Chlorine Cylinder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10.00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K&amp;H Coop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Fuel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100.81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Postmaster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Water Bills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35A35">
        <w:rPr>
          <w:rFonts w:ascii="Times New Roman" w:eastAsia="Times New Roman" w:hAnsi="Times New Roman" w:cs="Times New Roman"/>
          <w:kern w:val="28"/>
          <w:sz w:val="24"/>
          <w:szCs w:val="24"/>
        </w:rPr>
        <w:t>232.40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John Ries Excavating </w:t>
      </w:r>
      <w:r w:rsidR="000E651A">
        <w:rPr>
          <w:rFonts w:ascii="Times New Roman" w:eastAsia="Times New Roman" w:hAnsi="Times New Roman" w:cs="Times New Roman"/>
          <w:kern w:val="28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Water Leak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2697.50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Zach Laudner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Clothing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35A35">
        <w:rPr>
          <w:rFonts w:ascii="Times New Roman" w:eastAsia="Times New Roman" w:hAnsi="Times New Roman" w:cs="Times New Roman"/>
          <w:kern w:val="2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4.19</w:t>
      </w:r>
    </w:p>
    <w:p w:rsidR="00035A35" w:rsidRDefault="00035A35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Business Utility Water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7170.47</w:t>
      </w:r>
    </w:p>
    <w:p w:rsidR="00035A35" w:rsidRDefault="00035A35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Worley moved to approve the bills for payment.  Motion seconded by Meyer, carried unanimously.</w:t>
      </w:r>
    </w:p>
    <w:p w:rsidR="00B874DF" w:rsidRDefault="00B874DF" w:rsidP="00B874DF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B874DF" w:rsidRDefault="00B874DF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February 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Receipts:</w:t>
      </w:r>
      <w:r w:rsidR="00035A3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General $20288.20; Road Use $10806.07; Water Utility $25010.82;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Sewer Utility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7544.72;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Local Option 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17189.88;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Debt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Pool/Storm Water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681002.98.81; Storm Water $2283.17; TIF $3422.42</w:t>
      </w:r>
    </w:p>
    <w:p w:rsidR="00035A35" w:rsidRDefault="00035A35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035A35" w:rsidRDefault="00035A35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Mayor Wentz stated that the Lions Club would be at the next meeting in reference to the upcoming truck show.</w:t>
      </w:r>
    </w:p>
    <w:p w:rsidR="00035A35" w:rsidRDefault="00035A35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035A35" w:rsidRDefault="00035A35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Chris Diggins was present to give the Council information on CDBG.  Diggins noted that with 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 Capital Improvement Plan,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an Engineer 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>could help with</w:t>
      </w:r>
      <w:r w:rsidR="00CF063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design and </w:t>
      </w:r>
      <w:r w:rsidR="000E651A">
        <w:rPr>
          <w:rFonts w:ascii="Times New Roman" w:eastAsia="Times New Roman" w:hAnsi="Times New Roman" w:cs="Times New Roman"/>
          <w:kern w:val="28"/>
          <w:sz w:val="24"/>
          <w:szCs w:val="24"/>
        </w:rPr>
        <w:t>la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>y</w:t>
      </w:r>
      <w:r w:rsidR="00CF0635">
        <w:rPr>
          <w:rFonts w:ascii="Times New Roman" w:eastAsia="Times New Roman" w:hAnsi="Times New Roman" w:cs="Times New Roman"/>
          <w:kern w:val="28"/>
          <w:sz w:val="24"/>
          <w:szCs w:val="24"/>
        </w:rPr>
        <w:t>out phases for work needed on sewer lines and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such</w:t>
      </w:r>
      <w:r w:rsidR="00CF063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infrastructure that 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Council is looking for </w:t>
      </w:r>
      <w:r w:rsidR="00CF0635">
        <w:rPr>
          <w:rFonts w:ascii="Times New Roman" w:eastAsia="Times New Roman" w:hAnsi="Times New Roman" w:cs="Times New Roman"/>
          <w:kern w:val="28"/>
          <w:sz w:val="24"/>
          <w:szCs w:val="24"/>
        </w:rPr>
        <w:t>improvements</w:t>
      </w:r>
      <w:r w:rsidR="00064471">
        <w:rPr>
          <w:rFonts w:ascii="Times New Roman" w:eastAsia="Times New Roman" w:hAnsi="Times New Roman" w:cs="Times New Roman"/>
          <w:kern w:val="28"/>
          <w:sz w:val="24"/>
          <w:szCs w:val="24"/>
        </w:rPr>
        <w:t>,</w:t>
      </w:r>
      <w:r w:rsidR="00CF0635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prior to looking at grant funding.  </w:t>
      </w: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Pat Hurley was asking the Council for an amendment to park his trailer on the City right of way prior to the April 1</w:t>
      </w:r>
      <w:r w:rsidRPr="0043586E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date.  Koob stated that the Ordinance states that no trailers are to be parked on the City right of way from November 1</w:t>
      </w:r>
      <w:r w:rsidRPr="0043586E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to April 1</w:t>
      </w:r>
      <w:r w:rsidRPr="0043586E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.  With discussion, Meyer moved to waive the Ordinance 3-3-31 for March of 2025 only.  Motion seconded by Ditsworth, carried unanimously.</w:t>
      </w: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Mayor Wentz presented the agreement with the City and Linn Grove Country Club for the use of the stump grinder with the </w:t>
      </w:r>
      <w:r w:rsidR="007E6A73">
        <w:rPr>
          <w:rFonts w:ascii="Times New Roman" w:eastAsia="Times New Roman" w:hAnsi="Times New Roman" w:cs="Times New Roman"/>
          <w:kern w:val="28"/>
          <w:sz w:val="24"/>
          <w:szCs w:val="24"/>
        </w:rPr>
        <w:t>verbiage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changed for the use during work hours.  Worley moved to approve the agreement with Linn Grove Country Club.  Motion seconded by Koob, carried unanimously.</w:t>
      </w: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3586E" w:rsidRDefault="0043586E" w:rsidP="00035A35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Mayor Wentz </w:t>
      </w:r>
      <w:r w:rsidR="003E139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reviewed the investment policy and noted the dollar amount on section 10 needs to be set at $2,500,000.00.  Koob moved by, Resolution 2025-4, to approve the Investment Policy </w:t>
      </w:r>
      <w:r w:rsidR="003E139D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 xml:space="preserve">with the dollar amount set at $2,500,000.00.  Motion seconded by Worley.  Mayor Wentz asked for roll call vote.  Aye: Koob, Worley, Meyer, Ditsworth.  Motion carried unanimously.  Council discussed the $33,000.00 CD as well and agreed to roll it over for another 24 months.  </w:t>
      </w:r>
    </w:p>
    <w:p w:rsidR="00B874DF" w:rsidRDefault="00B874D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39D" w:rsidRDefault="003E139D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Wentz presented the Proposed Property Tax Levy for the 2025-2026 fiscal year.  With review</w:t>
      </w:r>
      <w:r w:rsidR="00E11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Koob moved to approve the levy as presented.  Motion seconded by Worley, carried unanimously.</w:t>
      </w:r>
      <w:r w:rsidR="00E11695">
        <w:rPr>
          <w:rFonts w:ascii="Times New Roman" w:hAnsi="Times New Roman" w:cs="Times New Roman"/>
          <w:sz w:val="24"/>
          <w:szCs w:val="24"/>
        </w:rPr>
        <w:t xml:space="preserve">  </w:t>
      </w:r>
      <w:r w:rsidR="00BA7B97">
        <w:rPr>
          <w:rFonts w:ascii="Times New Roman" w:hAnsi="Times New Roman" w:cs="Times New Roman"/>
          <w:sz w:val="24"/>
          <w:szCs w:val="24"/>
        </w:rPr>
        <w:t xml:space="preserve">Council set the </w:t>
      </w:r>
      <w:r w:rsidR="00E67771">
        <w:rPr>
          <w:rFonts w:ascii="Times New Roman" w:hAnsi="Times New Roman" w:cs="Times New Roman"/>
          <w:sz w:val="24"/>
          <w:szCs w:val="24"/>
        </w:rPr>
        <w:t>April meetings as April 9, 2025 5:30 pm for the Proposed Property Tax Levy Hearing.  April 9, 2025 5:45 pm for the regular Council meeting.  Council also set April 23, 2025 5:30 pm for the regular Council meeting.</w:t>
      </w:r>
    </w:p>
    <w:p w:rsidR="00E67771" w:rsidRDefault="00E67771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771" w:rsidRDefault="00E67771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 that having an Engineer on board is a good idea.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Ditsworth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they would help look at all infrastructure and also recommended </w:t>
      </w:r>
      <w:proofErr w:type="spellStart"/>
      <w:r>
        <w:rPr>
          <w:rFonts w:ascii="Times New Roman" w:hAnsi="Times New Roman" w:cs="Times New Roman"/>
          <w:sz w:val="24"/>
          <w:szCs w:val="24"/>
        </w:rPr>
        <w:t>Veenstra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Kimm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look into this.</w:t>
      </w:r>
    </w:p>
    <w:p w:rsidR="00E67771" w:rsidRDefault="00E67771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771" w:rsidRDefault="00E67771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about the sidewalk meeting, and felt this could be at our regular meeting on March 19</w:t>
      </w:r>
      <w:r w:rsidRPr="00E677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hold a public forum on sidewalks.</w:t>
      </w:r>
      <w:r w:rsidR="00C750FF">
        <w:rPr>
          <w:rFonts w:ascii="Times New Roman" w:hAnsi="Times New Roman" w:cs="Times New Roman"/>
          <w:sz w:val="24"/>
          <w:szCs w:val="24"/>
        </w:rPr>
        <w:t xml:space="preserve">  Council was in agreement.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Wentz noted he had attended the Accessors meeting in setting the County budget.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the pool board is planning to meet soon to start the pool opening, hiring process.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Meyer noted he will be attending the 911 Board Meeting.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Wentz noted that he and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met with the County Sheriff and the department to discuss security and working with the County.  Mayor Wentz noted these applications can be available to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Brunstein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an annual cost of $500.00.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Weier noted that the advertisement for mowing the Rockwell Cemetery will go out.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business,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Ditsworth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adjourn the meeting.  Motion seconded by Worley, carried unanimously.</w:t>
      </w: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FF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C750FF" w:rsidRPr="000D781A" w:rsidRDefault="00C750FF" w:rsidP="00B8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Wentz, 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Lorna Weier, City Clerk</w:t>
      </w:r>
    </w:p>
    <w:sectPr w:rsidR="00C750FF" w:rsidRPr="000D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A"/>
    <w:rsid w:val="00035A35"/>
    <w:rsid w:val="00064471"/>
    <w:rsid w:val="000D781A"/>
    <w:rsid w:val="000E651A"/>
    <w:rsid w:val="002A55B8"/>
    <w:rsid w:val="002F53BE"/>
    <w:rsid w:val="003E139D"/>
    <w:rsid w:val="0043586E"/>
    <w:rsid w:val="00712ED8"/>
    <w:rsid w:val="007E6A73"/>
    <w:rsid w:val="00A1762C"/>
    <w:rsid w:val="00B874DF"/>
    <w:rsid w:val="00BA7B97"/>
    <w:rsid w:val="00C750FF"/>
    <w:rsid w:val="00CD3A4A"/>
    <w:rsid w:val="00CF0635"/>
    <w:rsid w:val="00DB01E9"/>
    <w:rsid w:val="00E11695"/>
    <w:rsid w:val="00E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4922-E4F3-4F33-81AD-6D46DAB6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2025-03-04T16:53:00Z</cp:lastPrinted>
  <dcterms:created xsi:type="dcterms:W3CDTF">2025-03-04T13:33:00Z</dcterms:created>
  <dcterms:modified xsi:type="dcterms:W3CDTF">2025-03-04T17:30:00Z</dcterms:modified>
</cp:coreProperties>
</file>