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23D4" w14:textId="3FE522CB" w:rsidR="003A69A7" w:rsidRPr="003A69A7" w:rsidRDefault="00027A14" w:rsidP="006F31E4">
      <w:r>
        <w:t xml:space="preserve">May </w:t>
      </w:r>
      <w:r w:rsidR="003E6962">
        <w:t>08</w:t>
      </w:r>
      <w:r w:rsidR="00AF5D7A">
        <w:t>, 20</w:t>
      </w:r>
      <w:r>
        <w:t>2</w:t>
      </w:r>
      <w:r w:rsidR="003E6962">
        <w:t>5</w:t>
      </w:r>
    </w:p>
    <w:p w14:paraId="3A88314A" w14:textId="77777777" w:rsidR="003A69A7" w:rsidRDefault="003A69A7" w:rsidP="003A69A7">
      <w:pPr>
        <w:pStyle w:val="NoSpacing"/>
        <w:jc w:val="center"/>
        <w:rPr>
          <w:b/>
        </w:rPr>
      </w:pPr>
      <w:r w:rsidRPr="003A69A7">
        <w:rPr>
          <w:b/>
          <w:sz w:val="28"/>
          <w:szCs w:val="28"/>
        </w:rPr>
        <w:t>PRESS RELEASE</w:t>
      </w:r>
    </w:p>
    <w:p w14:paraId="15D7C358" w14:textId="77777777" w:rsidR="003A69A7" w:rsidRDefault="003A69A7" w:rsidP="003A69A7">
      <w:pPr>
        <w:pStyle w:val="NoSpacing"/>
        <w:rPr>
          <w:b/>
        </w:rPr>
      </w:pPr>
    </w:p>
    <w:p w14:paraId="116DCA2F" w14:textId="77777777" w:rsidR="003A69A7" w:rsidRDefault="003A69A7" w:rsidP="003A69A7">
      <w:pPr>
        <w:pStyle w:val="NoSpacing"/>
        <w:rPr>
          <w:b/>
        </w:rPr>
      </w:pPr>
      <w:r>
        <w:rPr>
          <w:b/>
        </w:rPr>
        <w:t>IMPORTANT NOTICE:</w:t>
      </w:r>
    </w:p>
    <w:p w14:paraId="3BF21DEE" w14:textId="77777777" w:rsidR="000E75F3" w:rsidRDefault="000E75F3" w:rsidP="003A69A7">
      <w:pPr>
        <w:pStyle w:val="NoSpacing"/>
        <w:rPr>
          <w:b/>
        </w:rPr>
      </w:pPr>
    </w:p>
    <w:p w14:paraId="5272F76C" w14:textId="77777777" w:rsidR="000E75F3" w:rsidRDefault="00D71D22" w:rsidP="003A69A7">
      <w:pPr>
        <w:pStyle w:val="NoSpacing"/>
        <w:rPr>
          <w:b/>
        </w:rPr>
      </w:pPr>
      <w:r>
        <w:rPr>
          <w:b/>
        </w:rPr>
        <w:t xml:space="preserve">Hardin </w:t>
      </w:r>
      <w:r w:rsidR="000E75F3">
        <w:rPr>
          <w:b/>
        </w:rPr>
        <w:t xml:space="preserve">County Treasurer, </w:t>
      </w:r>
      <w:r>
        <w:rPr>
          <w:b/>
        </w:rPr>
        <w:t>Machel Eichmeier</w:t>
      </w:r>
      <w:r w:rsidR="00F02E36">
        <w:rPr>
          <w:b/>
        </w:rPr>
        <w:t xml:space="preserve">, would like to remind property </w:t>
      </w:r>
      <w:r w:rsidR="000E75F3">
        <w:rPr>
          <w:b/>
        </w:rPr>
        <w:t>owners</w:t>
      </w:r>
      <w:r w:rsidR="00C15B40">
        <w:rPr>
          <w:b/>
        </w:rPr>
        <w:t>’</w:t>
      </w:r>
      <w:r w:rsidR="001E4497">
        <w:rPr>
          <w:b/>
        </w:rPr>
        <w:t xml:space="preserve"> that </w:t>
      </w:r>
      <w:r w:rsidR="000E192F">
        <w:rPr>
          <w:b/>
        </w:rPr>
        <w:t>the Io</w:t>
      </w:r>
      <w:r w:rsidR="00612AE6">
        <w:rPr>
          <w:b/>
        </w:rPr>
        <w:t xml:space="preserve">wa Property Credit Claim is </w:t>
      </w:r>
      <w:r w:rsidR="00B76CEB">
        <w:rPr>
          <w:b/>
        </w:rPr>
        <w:t xml:space="preserve">available.  </w:t>
      </w:r>
    </w:p>
    <w:p w14:paraId="1F8ABA69" w14:textId="77777777" w:rsidR="003A69A7" w:rsidRDefault="003A69A7" w:rsidP="003A69A7">
      <w:pPr>
        <w:pStyle w:val="NoSpacing"/>
        <w:rPr>
          <w:b/>
        </w:rPr>
      </w:pPr>
    </w:p>
    <w:p w14:paraId="281E0F42" w14:textId="77777777" w:rsidR="00F97285" w:rsidRPr="00C15B40" w:rsidRDefault="000E192F" w:rsidP="003A69A7">
      <w:pPr>
        <w:pStyle w:val="NoSpacing"/>
        <w:rPr>
          <w:b/>
          <w:u w:val="single"/>
        </w:rPr>
      </w:pPr>
      <w:r w:rsidRPr="00C15B40">
        <w:rPr>
          <w:b/>
          <w:u w:val="single"/>
        </w:rPr>
        <w:t>Who is Eligible</w:t>
      </w:r>
      <w:r w:rsidR="00C15B40" w:rsidRPr="00C15B40">
        <w:rPr>
          <w:b/>
          <w:u w:val="single"/>
        </w:rPr>
        <w:t>?</w:t>
      </w:r>
      <w:r w:rsidR="00F97285" w:rsidRPr="00C15B40">
        <w:rPr>
          <w:b/>
          <w:u w:val="single"/>
        </w:rPr>
        <w:t xml:space="preserve">  </w:t>
      </w:r>
    </w:p>
    <w:p w14:paraId="243C2AE6" w14:textId="459B4047" w:rsidR="000E192F" w:rsidRDefault="000E192F" w:rsidP="003A69A7">
      <w:pPr>
        <w:pStyle w:val="NoSpacing"/>
        <w:rPr>
          <w:b/>
        </w:rPr>
      </w:pPr>
      <w:r>
        <w:rPr>
          <w:b/>
        </w:rPr>
        <w:t>The following Iowa residents are eligible to file a claim for Property Tax Credit if total</w:t>
      </w:r>
      <w:r w:rsidR="003B78A7">
        <w:rPr>
          <w:b/>
        </w:rPr>
        <w:t xml:space="preserve"> 20</w:t>
      </w:r>
      <w:r w:rsidR="003E6962">
        <w:rPr>
          <w:b/>
        </w:rPr>
        <w:t>24</w:t>
      </w:r>
      <w:r>
        <w:rPr>
          <w:b/>
        </w:rPr>
        <w:t xml:space="preserve"> ho</w:t>
      </w:r>
      <w:r w:rsidR="00BB4A71">
        <w:rPr>
          <w:b/>
        </w:rPr>
        <w:t>use</w:t>
      </w:r>
      <w:r w:rsidR="00AF5D7A">
        <w:rPr>
          <w:b/>
        </w:rPr>
        <w:t>hold income is less than $2</w:t>
      </w:r>
      <w:r w:rsidR="003E6962">
        <w:rPr>
          <w:b/>
        </w:rPr>
        <w:t>6,21</w:t>
      </w:r>
      <w:r w:rsidR="00B8623C">
        <w:rPr>
          <w:b/>
        </w:rPr>
        <w:t>9</w:t>
      </w:r>
      <w:r w:rsidR="008B640B">
        <w:rPr>
          <w:b/>
        </w:rPr>
        <w:t>.00</w:t>
      </w:r>
      <w:r>
        <w:rPr>
          <w:b/>
        </w:rPr>
        <w:t xml:space="preserve"> and one of the following applies:</w:t>
      </w:r>
    </w:p>
    <w:p w14:paraId="33467DD1" w14:textId="77777777" w:rsidR="003306AE" w:rsidRDefault="003A69A7" w:rsidP="003A69A7">
      <w:pPr>
        <w:pStyle w:val="NoSpacing"/>
        <w:rPr>
          <w:b/>
        </w:rPr>
      </w:pPr>
      <w:r>
        <w:rPr>
          <w:b/>
        </w:rPr>
        <w:t xml:space="preserve"> </w:t>
      </w:r>
    </w:p>
    <w:p w14:paraId="3255809C" w14:textId="6000FE60" w:rsidR="003A69A7" w:rsidRDefault="003A69A7" w:rsidP="003A69A7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 xml:space="preserve"> 65 years of age or older as of December 31, 20</w:t>
      </w:r>
      <w:r w:rsidR="003E6962">
        <w:rPr>
          <w:b/>
        </w:rPr>
        <w:t>24</w:t>
      </w:r>
    </w:p>
    <w:p w14:paraId="1533B7AB" w14:textId="31D8AF5F" w:rsidR="003A69A7" w:rsidRDefault="003A69A7" w:rsidP="003A69A7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Totally disabled and 18 years of age or older by December 31, 20</w:t>
      </w:r>
      <w:r w:rsidR="003E6962">
        <w:rPr>
          <w:b/>
        </w:rPr>
        <w:t>24</w:t>
      </w:r>
    </w:p>
    <w:p w14:paraId="0E42F679" w14:textId="77777777" w:rsidR="003E6962" w:rsidRDefault="003E6962" w:rsidP="003E6962">
      <w:pPr>
        <w:pStyle w:val="NoSpacing"/>
        <w:ind w:left="720"/>
        <w:rPr>
          <w:b/>
        </w:rPr>
      </w:pPr>
    </w:p>
    <w:p w14:paraId="38BAB17C" w14:textId="18B8D04A" w:rsidR="003E6962" w:rsidRDefault="003E6962" w:rsidP="003E6962">
      <w:pPr>
        <w:pStyle w:val="NoSpacing"/>
        <w:rPr>
          <w:b/>
        </w:rPr>
      </w:pPr>
      <w:r>
        <w:rPr>
          <w:b/>
        </w:rPr>
        <w:t>Expanded Credit:</w:t>
      </w:r>
    </w:p>
    <w:p w14:paraId="090C8311" w14:textId="0964C167" w:rsidR="003E6962" w:rsidRDefault="003E6962" w:rsidP="003E6962">
      <w:pPr>
        <w:pStyle w:val="NoSpacing"/>
        <w:rPr>
          <w:b/>
        </w:rPr>
      </w:pPr>
      <w:r>
        <w:rPr>
          <w:b/>
        </w:rPr>
        <w:tab/>
        <w:t xml:space="preserve">70 years or older as of December 31, 2024, and total household income is less than 250% of Federal poverty level.  Important: a claimant aged 70 or older must continue to file for the credit each year in order to receive the maximum benefit of the new credit calculation. </w:t>
      </w:r>
    </w:p>
    <w:p w14:paraId="7C19CA2C" w14:textId="77777777" w:rsidR="000E192F" w:rsidRDefault="000E192F" w:rsidP="000E192F">
      <w:pPr>
        <w:pStyle w:val="NoSpacing"/>
        <w:ind w:left="720"/>
        <w:rPr>
          <w:b/>
        </w:rPr>
      </w:pPr>
    </w:p>
    <w:p w14:paraId="046DFCE3" w14:textId="2C4224B3" w:rsidR="00F97285" w:rsidRDefault="003E6962" w:rsidP="003A69A7">
      <w:pPr>
        <w:pStyle w:val="NoSpacing"/>
        <w:rPr>
          <w:b/>
        </w:rPr>
      </w:pPr>
      <w:r>
        <w:rPr>
          <w:b/>
        </w:rPr>
        <w:t>The deadline</w:t>
      </w:r>
      <w:r w:rsidR="000E192F">
        <w:rPr>
          <w:b/>
        </w:rPr>
        <w:t xml:space="preserve"> to file this a</w:t>
      </w:r>
      <w:r w:rsidR="003A69A7">
        <w:rPr>
          <w:b/>
        </w:rPr>
        <w:t>pplication</w:t>
      </w:r>
      <w:r w:rsidR="00061A62">
        <w:rPr>
          <w:b/>
        </w:rPr>
        <w:t xml:space="preserve"> for</w:t>
      </w:r>
      <w:r w:rsidR="003A69A7">
        <w:rPr>
          <w:b/>
        </w:rPr>
        <w:t xml:space="preserve"> Reduced Real Estate Tax must be filed with your County Treasurer’s Office by June 1, 20</w:t>
      </w:r>
      <w:r w:rsidR="00027A14">
        <w:rPr>
          <w:b/>
        </w:rPr>
        <w:t>2</w:t>
      </w:r>
      <w:r>
        <w:rPr>
          <w:b/>
        </w:rPr>
        <w:t>5</w:t>
      </w:r>
      <w:r w:rsidR="003A69A7">
        <w:rPr>
          <w:b/>
        </w:rPr>
        <w:t xml:space="preserve">. </w:t>
      </w:r>
    </w:p>
    <w:p w14:paraId="0A8B5088" w14:textId="77777777" w:rsidR="00F97285" w:rsidRDefault="00F97285" w:rsidP="003A69A7">
      <w:pPr>
        <w:pStyle w:val="NoSpacing"/>
        <w:rPr>
          <w:b/>
        </w:rPr>
      </w:pPr>
    </w:p>
    <w:p w14:paraId="1D9D3080" w14:textId="77777777" w:rsidR="000E75F3" w:rsidRDefault="000E75F3" w:rsidP="003A69A7">
      <w:pPr>
        <w:pStyle w:val="NoSpacing"/>
        <w:rPr>
          <w:b/>
        </w:rPr>
      </w:pPr>
    </w:p>
    <w:p w14:paraId="325A4FBB" w14:textId="2A80494F" w:rsidR="003A69A7" w:rsidRPr="00BA786F" w:rsidRDefault="000E75F3" w:rsidP="003A69A7">
      <w:pPr>
        <w:pStyle w:val="NoSpacing"/>
        <w:rPr>
          <w:b/>
          <w:u w:val="single"/>
        </w:rPr>
      </w:pPr>
      <w:r w:rsidRPr="00BA786F">
        <w:rPr>
          <w:b/>
          <w:u w:val="single"/>
        </w:rPr>
        <w:t xml:space="preserve">To Mobile </w:t>
      </w:r>
      <w:r w:rsidR="00F808B6" w:rsidRPr="00BA786F">
        <w:rPr>
          <w:b/>
          <w:u w:val="single"/>
        </w:rPr>
        <w:t>Homeowners</w:t>
      </w:r>
      <w:r w:rsidRPr="00BA786F">
        <w:rPr>
          <w:b/>
          <w:u w:val="single"/>
        </w:rPr>
        <w:t>:</w:t>
      </w:r>
      <w:r w:rsidR="003A69A7" w:rsidRPr="00BA786F">
        <w:rPr>
          <w:b/>
          <w:u w:val="single"/>
        </w:rPr>
        <w:t xml:space="preserve"> </w:t>
      </w:r>
    </w:p>
    <w:p w14:paraId="4DB1795F" w14:textId="417BEBFE" w:rsidR="003306AE" w:rsidRDefault="00F97285" w:rsidP="003A69A7">
      <w:pPr>
        <w:pStyle w:val="NoSpacing"/>
        <w:rPr>
          <w:b/>
        </w:rPr>
      </w:pPr>
      <w:r>
        <w:rPr>
          <w:b/>
        </w:rPr>
        <w:t xml:space="preserve">You may be eligible to claim a reduced tax rate </w:t>
      </w:r>
      <w:r w:rsidR="000E75F3">
        <w:rPr>
          <w:b/>
        </w:rPr>
        <w:t xml:space="preserve">on Mobile Home Tax, </w:t>
      </w:r>
      <w:r>
        <w:rPr>
          <w:b/>
        </w:rPr>
        <w:t>if your 20</w:t>
      </w:r>
      <w:r w:rsidR="003E6962">
        <w:rPr>
          <w:b/>
        </w:rPr>
        <w:t>24</w:t>
      </w:r>
      <w:r>
        <w:rPr>
          <w:b/>
        </w:rPr>
        <w:t xml:space="preserve"> hou</w:t>
      </w:r>
      <w:r w:rsidR="00AE57D7">
        <w:rPr>
          <w:b/>
        </w:rPr>
        <w:t>seh</w:t>
      </w:r>
      <w:r w:rsidR="00AF5D7A">
        <w:rPr>
          <w:b/>
        </w:rPr>
        <w:t>old income was less than $2</w:t>
      </w:r>
      <w:r w:rsidR="00B8623C">
        <w:rPr>
          <w:b/>
        </w:rPr>
        <w:t>6,218</w:t>
      </w:r>
      <w:r w:rsidR="00AF5D7A">
        <w:rPr>
          <w:b/>
        </w:rPr>
        <w:t>.</w:t>
      </w:r>
      <w:r w:rsidR="00B8623C">
        <w:rPr>
          <w:b/>
        </w:rPr>
        <w:t>99</w:t>
      </w:r>
      <w:r>
        <w:rPr>
          <w:b/>
        </w:rPr>
        <w:t xml:space="preserve"> and the following applies:</w:t>
      </w:r>
    </w:p>
    <w:p w14:paraId="2C8A1372" w14:textId="77777777" w:rsidR="000E192F" w:rsidRDefault="000E192F" w:rsidP="003A69A7">
      <w:pPr>
        <w:pStyle w:val="NoSpacing"/>
        <w:rPr>
          <w:b/>
        </w:rPr>
      </w:pPr>
    </w:p>
    <w:p w14:paraId="4818BF66" w14:textId="42717147" w:rsidR="003A69A7" w:rsidRDefault="00F97285" w:rsidP="000E192F">
      <w:pPr>
        <w:pStyle w:val="NoSpacing"/>
        <w:numPr>
          <w:ilvl w:val="0"/>
          <w:numId w:val="5"/>
        </w:numPr>
        <w:rPr>
          <w:b/>
        </w:rPr>
      </w:pPr>
      <w:r>
        <w:rPr>
          <w:b/>
        </w:rPr>
        <w:t xml:space="preserve"> 23 years of age or older as of December 31,</w:t>
      </w:r>
      <w:r w:rsidR="00B71C08">
        <w:rPr>
          <w:b/>
        </w:rPr>
        <w:t xml:space="preserve"> </w:t>
      </w:r>
      <w:r>
        <w:rPr>
          <w:b/>
        </w:rPr>
        <w:t>20</w:t>
      </w:r>
      <w:r w:rsidR="00B8623C">
        <w:rPr>
          <w:b/>
        </w:rPr>
        <w:t>24</w:t>
      </w:r>
      <w:r w:rsidR="00B71C08">
        <w:rPr>
          <w:b/>
        </w:rPr>
        <w:t>.</w:t>
      </w:r>
    </w:p>
    <w:p w14:paraId="787394BA" w14:textId="77777777" w:rsidR="000E192F" w:rsidRDefault="000E192F" w:rsidP="003A69A7">
      <w:pPr>
        <w:pStyle w:val="NoSpacing"/>
        <w:rPr>
          <w:b/>
        </w:rPr>
      </w:pPr>
    </w:p>
    <w:p w14:paraId="051D9A43" w14:textId="6E79028B" w:rsidR="003A69A7" w:rsidRDefault="00F808B6" w:rsidP="003A69A7">
      <w:pPr>
        <w:pStyle w:val="NoSpacing"/>
        <w:rPr>
          <w:b/>
        </w:rPr>
      </w:pPr>
      <w:r>
        <w:rPr>
          <w:b/>
        </w:rPr>
        <w:t>The deadline</w:t>
      </w:r>
      <w:r w:rsidR="000E192F">
        <w:rPr>
          <w:b/>
        </w:rPr>
        <w:t xml:space="preserve"> to file this application</w:t>
      </w:r>
      <w:r w:rsidR="003A69A7">
        <w:rPr>
          <w:b/>
        </w:rPr>
        <w:t xml:space="preserve"> for Reduced Mobile Home Rate must be filed with your Count Treasurer’s Office by </w:t>
      </w:r>
      <w:r w:rsidR="003A69A7" w:rsidRPr="00612AE6">
        <w:rPr>
          <w:b/>
        </w:rPr>
        <w:t xml:space="preserve">June 1, </w:t>
      </w:r>
      <w:r w:rsidRPr="00612AE6">
        <w:rPr>
          <w:b/>
        </w:rPr>
        <w:t>20</w:t>
      </w:r>
      <w:r>
        <w:rPr>
          <w:b/>
        </w:rPr>
        <w:t>25,</w:t>
      </w:r>
      <w:r w:rsidR="003A69A7">
        <w:rPr>
          <w:b/>
        </w:rPr>
        <w:t xml:space="preserve"> to receive </w:t>
      </w:r>
      <w:r>
        <w:rPr>
          <w:b/>
        </w:rPr>
        <w:t>a reduced</w:t>
      </w:r>
      <w:r w:rsidR="003A69A7">
        <w:rPr>
          <w:b/>
        </w:rPr>
        <w:t xml:space="preserve"> rate for both semi-annual tax payments</w:t>
      </w:r>
      <w:r w:rsidR="00B71C08">
        <w:rPr>
          <w:b/>
        </w:rPr>
        <w:t>.</w:t>
      </w:r>
    </w:p>
    <w:p w14:paraId="5BB3A506" w14:textId="77777777" w:rsidR="003A69A7" w:rsidRDefault="003A69A7" w:rsidP="000E75F3">
      <w:pPr>
        <w:pStyle w:val="NoSpacing"/>
        <w:rPr>
          <w:b/>
        </w:rPr>
      </w:pPr>
    </w:p>
    <w:p w14:paraId="15CEC939" w14:textId="2C58F91F" w:rsidR="00612AE6" w:rsidRPr="003A69A7" w:rsidRDefault="00612AE6" w:rsidP="000E75F3">
      <w:pPr>
        <w:pStyle w:val="NoSpacing"/>
        <w:rPr>
          <w:b/>
        </w:rPr>
      </w:pPr>
      <w:r>
        <w:rPr>
          <w:b/>
        </w:rPr>
        <w:t>These applications will be used</w:t>
      </w:r>
      <w:r w:rsidR="001E4497">
        <w:rPr>
          <w:b/>
        </w:rPr>
        <w:t xml:space="preserve"> to calculate the credit</w:t>
      </w:r>
      <w:r>
        <w:rPr>
          <w:b/>
        </w:rPr>
        <w:t xml:space="preserve"> for the property taxes that wi</w:t>
      </w:r>
      <w:r w:rsidR="00AF5D7A">
        <w:rPr>
          <w:b/>
        </w:rPr>
        <w:t>ll be payable for September 20</w:t>
      </w:r>
      <w:r w:rsidR="00027A14">
        <w:rPr>
          <w:b/>
        </w:rPr>
        <w:t>2</w:t>
      </w:r>
      <w:r w:rsidR="003E6962">
        <w:rPr>
          <w:b/>
        </w:rPr>
        <w:t>5</w:t>
      </w:r>
      <w:r w:rsidR="00AF5D7A">
        <w:rPr>
          <w:b/>
        </w:rPr>
        <w:t xml:space="preserve"> and March 20</w:t>
      </w:r>
      <w:r w:rsidR="003E6962">
        <w:rPr>
          <w:b/>
        </w:rPr>
        <w:t>26</w:t>
      </w:r>
      <w:r>
        <w:rPr>
          <w:b/>
        </w:rPr>
        <w:t xml:space="preserve">.  If you have any questions or think you may </w:t>
      </w:r>
      <w:r w:rsidR="00F808B6">
        <w:rPr>
          <w:b/>
        </w:rPr>
        <w:t>qualify,</w:t>
      </w:r>
      <w:r>
        <w:rPr>
          <w:b/>
        </w:rPr>
        <w:t xml:space="preserve"> please ca</w:t>
      </w:r>
      <w:r w:rsidR="00AF5D7A">
        <w:rPr>
          <w:b/>
        </w:rPr>
        <w:t>ll 641-939-8230 and ask for Jessi</w:t>
      </w:r>
      <w:r>
        <w:rPr>
          <w:b/>
        </w:rPr>
        <w:t xml:space="preserve"> or Machel.  </w:t>
      </w:r>
    </w:p>
    <w:sectPr w:rsidR="00612AE6" w:rsidRPr="003A69A7" w:rsidSect="00C81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F11D3"/>
    <w:multiLevelType w:val="hybridMultilevel"/>
    <w:tmpl w:val="383602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47C5D"/>
    <w:multiLevelType w:val="hybridMultilevel"/>
    <w:tmpl w:val="F81C14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55E07"/>
    <w:multiLevelType w:val="hybridMultilevel"/>
    <w:tmpl w:val="A0FEA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1501F"/>
    <w:multiLevelType w:val="hybridMultilevel"/>
    <w:tmpl w:val="056A1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D1F54"/>
    <w:multiLevelType w:val="hybridMultilevel"/>
    <w:tmpl w:val="9176E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790281">
    <w:abstractNumId w:val="4"/>
  </w:num>
  <w:num w:numId="2" w16cid:durableId="81068509">
    <w:abstractNumId w:val="1"/>
  </w:num>
  <w:num w:numId="3" w16cid:durableId="1301574303">
    <w:abstractNumId w:val="0"/>
  </w:num>
  <w:num w:numId="4" w16cid:durableId="2009401608">
    <w:abstractNumId w:val="2"/>
  </w:num>
  <w:num w:numId="5" w16cid:durableId="149553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9A7"/>
    <w:rsid w:val="00027A14"/>
    <w:rsid w:val="00045545"/>
    <w:rsid w:val="00061A62"/>
    <w:rsid w:val="000E192F"/>
    <w:rsid w:val="000E75F3"/>
    <w:rsid w:val="001E4497"/>
    <w:rsid w:val="003306AE"/>
    <w:rsid w:val="003A69A7"/>
    <w:rsid w:val="003B78A7"/>
    <w:rsid w:val="003E6962"/>
    <w:rsid w:val="004E6B83"/>
    <w:rsid w:val="00612AE6"/>
    <w:rsid w:val="00673446"/>
    <w:rsid w:val="006F31E4"/>
    <w:rsid w:val="007C79D2"/>
    <w:rsid w:val="008B640B"/>
    <w:rsid w:val="00921776"/>
    <w:rsid w:val="009E4D75"/>
    <w:rsid w:val="00A32506"/>
    <w:rsid w:val="00AA241F"/>
    <w:rsid w:val="00AE57D7"/>
    <w:rsid w:val="00AF5D7A"/>
    <w:rsid w:val="00B71C08"/>
    <w:rsid w:val="00B76CEB"/>
    <w:rsid w:val="00B8623C"/>
    <w:rsid w:val="00BA786F"/>
    <w:rsid w:val="00BB4A71"/>
    <w:rsid w:val="00BC4E03"/>
    <w:rsid w:val="00C15B40"/>
    <w:rsid w:val="00C814A4"/>
    <w:rsid w:val="00CC7550"/>
    <w:rsid w:val="00D71D22"/>
    <w:rsid w:val="00F02E36"/>
    <w:rsid w:val="00F808B6"/>
    <w:rsid w:val="00F81091"/>
    <w:rsid w:val="00F97285"/>
    <w:rsid w:val="00FC0336"/>
    <w:rsid w:val="00FE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0D57B"/>
  <w15:docId w15:val="{A38C4764-F6A6-4BC2-BA03-76F179FA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4A4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69A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E3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2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BD851-777D-4A92-A105-6E6C5ABF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 County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Geidl, Sande</dc:creator>
  <cp:lastModifiedBy>Machel Eichmeier</cp:lastModifiedBy>
  <cp:revision>9</cp:revision>
  <cp:lastPrinted>2015-01-12T21:37:00Z</cp:lastPrinted>
  <dcterms:created xsi:type="dcterms:W3CDTF">2015-01-20T15:54:00Z</dcterms:created>
  <dcterms:modified xsi:type="dcterms:W3CDTF">2025-05-08T14:56:00Z</dcterms:modified>
</cp:coreProperties>
</file>