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7E50" w14:textId="77777777" w:rsidR="003116D3" w:rsidRDefault="003116D3" w:rsidP="003116D3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REGULAR MEETING OF THE</w:t>
      </w:r>
    </w:p>
    <w:p w14:paraId="7B78BA6C" w14:textId="77777777" w:rsidR="003116D3" w:rsidRDefault="003116D3" w:rsidP="003116D3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Aplington City Council</w:t>
      </w:r>
    </w:p>
    <w:p w14:paraId="6194A8B5" w14:textId="77777777" w:rsidR="003116D3" w:rsidRDefault="003116D3" w:rsidP="003116D3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Aplington City Hall</w:t>
      </w:r>
    </w:p>
    <w:p w14:paraId="1F19221D" w14:textId="7DE02468" w:rsidR="003116D3" w:rsidRDefault="003116D3" w:rsidP="003116D3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Sept. 10, 2025</w:t>
      </w:r>
    </w:p>
    <w:p w14:paraId="223E7DC4" w14:textId="77777777" w:rsidR="003116D3" w:rsidRDefault="003116D3" w:rsidP="003116D3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6:00 p.m.</w:t>
      </w:r>
    </w:p>
    <w:p w14:paraId="526B89C4" w14:textId="77777777" w:rsidR="003116D3" w:rsidRDefault="003116D3" w:rsidP="003116D3">
      <w:pPr>
        <w:pStyle w:val="NoSpacing"/>
        <w:rPr>
          <w:rFonts w:ascii="Consolas" w:hAnsi="Consolas"/>
        </w:rPr>
      </w:pPr>
    </w:p>
    <w:p w14:paraId="0290FB93" w14:textId="147637E5" w:rsidR="003116D3" w:rsidRDefault="003116D3" w:rsidP="003116D3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The Aplington City Council met in regular session on September 10, 2025. Mayor Mehmen, called the meeting to order at 6:00 p.m. Council members present: Jacobs, Noble, Klahsen, Lage and Wolff</w:t>
      </w:r>
    </w:p>
    <w:p w14:paraId="563C34EC" w14:textId="4BEBBFE1" w:rsidR="003116D3" w:rsidRDefault="003116D3" w:rsidP="003116D3">
      <w:pPr>
        <w:pStyle w:val="NoSpacing"/>
        <w:rPr>
          <w:rFonts w:ascii="Consolas" w:hAnsi="Consolas"/>
        </w:rPr>
      </w:pPr>
      <w:r w:rsidRPr="00495F06">
        <w:rPr>
          <w:rFonts w:ascii="Consolas" w:hAnsi="Consolas"/>
        </w:rPr>
        <w:t>Public Comments: Andy Bruemmer spoke of his experience with the EMS response process.</w:t>
      </w:r>
      <w:r w:rsidR="007B148E">
        <w:rPr>
          <w:rFonts w:ascii="Consolas" w:hAnsi="Consolas"/>
        </w:rPr>
        <w:t xml:space="preserve"> Travis Fleshner spoke on behalf of A-P School District</w:t>
      </w:r>
      <w:r w:rsidR="00004632">
        <w:rPr>
          <w:rFonts w:ascii="Consolas" w:hAnsi="Consolas"/>
        </w:rPr>
        <w:t xml:space="preserve">, </w:t>
      </w:r>
      <w:r w:rsidR="007B148E">
        <w:rPr>
          <w:rFonts w:ascii="Consolas" w:hAnsi="Consolas"/>
        </w:rPr>
        <w:t>CGA will do the survey for the Tennis Courts and surrounding ground per Res. 492-19, with A-P School District responsible for the cost of the survey.</w:t>
      </w:r>
      <w:r>
        <w:rPr>
          <w:rFonts w:ascii="Consolas" w:hAnsi="Consolas"/>
        </w:rPr>
        <w:tab/>
      </w:r>
    </w:p>
    <w:p w14:paraId="0F0FE1F0" w14:textId="2B79ED18" w:rsidR="003116D3" w:rsidRDefault="003116D3" w:rsidP="0093027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A motion by Lage, seconded by Klahsen, to approve the consent agenda, which includes the agenda, minutes of the August 13, 2025 meeting, financial report ending August 2025, and a list of claims for approval, carried unanimously. </w:t>
      </w:r>
    </w:p>
    <w:p w14:paraId="6F5B7C1E" w14:textId="5A6A96BC" w:rsidR="003116D3" w:rsidRDefault="003116D3" w:rsidP="003116D3">
      <w:pPr>
        <w:pStyle w:val="NoSpacing"/>
        <w:rPr>
          <w:rFonts w:ascii="Consolas" w:hAnsi="Consolas"/>
        </w:rPr>
      </w:pPr>
      <w:r>
        <w:tab/>
      </w:r>
      <w:r>
        <w:rPr>
          <w:rFonts w:ascii="Consolas" w:hAnsi="Consolas"/>
        </w:rPr>
        <w:t xml:space="preserve">Public Works Department: Jeff Ridder gave an update of the Public Works Department and street repairs. Ridder asked for approval to finish the inside of the Cold Storage Building.  After some discussion, a motion by Lage, seconded by Jacobs, to approve insulation and steel for the inside of the building, </w:t>
      </w:r>
      <w:r w:rsidR="00053771">
        <w:rPr>
          <w:rFonts w:ascii="Consolas" w:hAnsi="Consolas"/>
        </w:rPr>
        <w:t>carried</w:t>
      </w:r>
      <w:r w:rsidR="00004632">
        <w:rPr>
          <w:rFonts w:ascii="Consolas" w:hAnsi="Consolas"/>
        </w:rPr>
        <w:t xml:space="preserve"> by roll call vote</w:t>
      </w:r>
      <w:r w:rsidR="006E475C">
        <w:rPr>
          <w:rFonts w:ascii="Consolas" w:hAnsi="Consolas"/>
        </w:rPr>
        <w:t xml:space="preserve"> of all ayes</w:t>
      </w:r>
      <w:r>
        <w:rPr>
          <w:rFonts w:ascii="Consolas" w:hAnsi="Consolas"/>
        </w:rPr>
        <w:t>.</w:t>
      </w:r>
    </w:p>
    <w:p w14:paraId="23B58A21" w14:textId="7BEE03AC" w:rsidR="003116D3" w:rsidRDefault="003116D3" w:rsidP="003116D3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Building Permits for</w:t>
      </w:r>
      <w:r w:rsidR="00224F1B">
        <w:rPr>
          <w:rFonts w:ascii="Consolas" w:hAnsi="Consolas"/>
        </w:rPr>
        <w:t xml:space="preserve"> Greg Nevenhoven, Donna Koop, Maroy Woodley, Travis Slifer, Dave Price and Dom Sparrgrove </w:t>
      </w:r>
      <w:r>
        <w:rPr>
          <w:rFonts w:ascii="Consolas" w:hAnsi="Consolas"/>
        </w:rPr>
        <w:t xml:space="preserve">were approved. </w:t>
      </w:r>
      <w:r w:rsidR="00224F1B">
        <w:rPr>
          <w:rFonts w:ascii="Consolas" w:hAnsi="Consolas"/>
        </w:rPr>
        <w:t>After some discussion for a variance, a motion by Klahsen, seconded by Jacobs, to approve the variance request</w:t>
      </w:r>
      <w:r w:rsidR="00004632">
        <w:rPr>
          <w:rFonts w:ascii="Consolas" w:hAnsi="Consolas"/>
        </w:rPr>
        <w:t xml:space="preserve"> of steel siding</w:t>
      </w:r>
      <w:r w:rsidR="00224F1B">
        <w:rPr>
          <w:rFonts w:ascii="Consolas" w:hAnsi="Consolas"/>
        </w:rPr>
        <w:t xml:space="preserve"> for Brian Myers, </w:t>
      </w:r>
      <w:r w:rsidR="00053771">
        <w:rPr>
          <w:rFonts w:ascii="Consolas" w:hAnsi="Consolas"/>
        </w:rPr>
        <w:t>carried</w:t>
      </w:r>
      <w:r w:rsidR="00224F1B">
        <w:rPr>
          <w:rFonts w:ascii="Consolas" w:hAnsi="Consolas"/>
        </w:rPr>
        <w:t xml:space="preserve"> </w:t>
      </w:r>
      <w:r w:rsidR="006E475C">
        <w:rPr>
          <w:rFonts w:ascii="Consolas" w:hAnsi="Consolas"/>
        </w:rPr>
        <w:t>by roll call vote of all ayes</w:t>
      </w:r>
      <w:r w:rsidR="00224F1B">
        <w:rPr>
          <w:rFonts w:ascii="Consolas" w:hAnsi="Consolas"/>
        </w:rPr>
        <w:t>.</w:t>
      </w:r>
    </w:p>
    <w:p w14:paraId="0680D7F4" w14:textId="58063B59" w:rsidR="003116D3" w:rsidRDefault="003116D3" w:rsidP="003116D3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Police Department: Chief Matt Lind </w:t>
      </w:r>
      <w:r w:rsidR="00224F1B">
        <w:rPr>
          <w:rFonts w:ascii="Consolas" w:hAnsi="Consolas"/>
        </w:rPr>
        <w:t>gave a department update. The new computers for the vehicles have been ordered.</w:t>
      </w:r>
    </w:p>
    <w:p w14:paraId="17E95574" w14:textId="3FFFDC2B" w:rsidR="003116D3" w:rsidRDefault="003116D3" w:rsidP="003116D3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Fire Department: </w:t>
      </w:r>
      <w:r w:rsidR="00224F1B">
        <w:rPr>
          <w:rFonts w:ascii="Consolas" w:hAnsi="Consolas"/>
        </w:rPr>
        <w:t>Annual Pancake Breakfast is September 14, 2025.</w:t>
      </w:r>
    </w:p>
    <w:p w14:paraId="6D800440" w14:textId="0E986DEB" w:rsidR="003116D3" w:rsidRDefault="003116D3" w:rsidP="003116D3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Library: Alexis Karsjens reported </w:t>
      </w:r>
      <w:r w:rsidR="00224F1B">
        <w:rPr>
          <w:rFonts w:ascii="Consolas" w:hAnsi="Consolas"/>
        </w:rPr>
        <w:t xml:space="preserve">on the State Annual Summary. She also stated </w:t>
      </w:r>
      <w:r w:rsidR="008C6676">
        <w:rPr>
          <w:rFonts w:ascii="Consolas" w:hAnsi="Consolas"/>
        </w:rPr>
        <w:t>that the story time program has begun, after school and adult programs will begin soon.</w:t>
      </w:r>
    </w:p>
    <w:p w14:paraId="63300588" w14:textId="58BE6CD9" w:rsidR="003116D3" w:rsidRDefault="003116D3" w:rsidP="003116D3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Ambulance: Frances gave an update on calls and </w:t>
      </w:r>
      <w:r w:rsidR="008C6676">
        <w:rPr>
          <w:rFonts w:ascii="Consolas" w:hAnsi="Consolas"/>
        </w:rPr>
        <w:t>shortage of EMT coverage</w:t>
      </w:r>
      <w:r>
        <w:rPr>
          <w:rFonts w:ascii="Consolas" w:hAnsi="Consolas"/>
        </w:rPr>
        <w:t>.</w:t>
      </w:r>
    </w:p>
    <w:p w14:paraId="44511D07" w14:textId="4D46A615" w:rsidR="003116D3" w:rsidRDefault="003116D3" w:rsidP="003116D3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Pool: The Clerk </w:t>
      </w:r>
      <w:r w:rsidR="00053771">
        <w:rPr>
          <w:rFonts w:ascii="Consolas" w:hAnsi="Consolas"/>
        </w:rPr>
        <w:t>gave an update on</w:t>
      </w:r>
      <w:r>
        <w:rPr>
          <w:rFonts w:ascii="Consolas" w:hAnsi="Consolas"/>
        </w:rPr>
        <w:t xml:space="preserve"> donations/pledges received totaling over $1</w:t>
      </w:r>
      <w:r w:rsidR="008C6676">
        <w:rPr>
          <w:rFonts w:ascii="Consolas" w:hAnsi="Consolas"/>
        </w:rPr>
        <w:t>7</w:t>
      </w:r>
      <w:r>
        <w:rPr>
          <w:rFonts w:ascii="Consolas" w:hAnsi="Consolas"/>
        </w:rPr>
        <w:t>,000 of the $25,000 dollar-for-dollar-match.</w:t>
      </w:r>
    </w:p>
    <w:p w14:paraId="76D38196" w14:textId="48BB3A49" w:rsidR="003116D3" w:rsidRDefault="003116D3" w:rsidP="003116D3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 motion by</w:t>
      </w:r>
      <w:r w:rsidR="00053771">
        <w:rPr>
          <w:rFonts w:ascii="Consolas" w:hAnsi="Consolas"/>
        </w:rPr>
        <w:t xml:space="preserve"> Klahsen</w:t>
      </w:r>
      <w:r>
        <w:rPr>
          <w:rFonts w:ascii="Consolas" w:hAnsi="Consolas"/>
        </w:rPr>
        <w:t xml:space="preserve">, seconded by </w:t>
      </w:r>
      <w:r w:rsidR="00053771">
        <w:rPr>
          <w:rFonts w:ascii="Consolas" w:hAnsi="Consolas"/>
        </w:rPr>
        <w:t>Lage</w:t>
      </w:r>
      <w:r>
        <w:rPr>
          <w:rFonts w:ascii="Consolas" w:hAnsi="Consolas"/>
        </w:rPr>
        <w:t>, to approve</w:t>
      </w:r>
      <w:r w:rsidR="00053771">
        <w:rPr>
          <w:rFonts w:ascii="Consolas" w:hAnsi="Consolas"/>
        </w:rPr>
        <w:t xml:space="preserve"> an Investment Account set up at LSB for the City to receive “In-Kind Gifts”</w:t>
      </w:r>
      <w:r>
        <w:rPr>
          <w:rFonts w:ascii="Consolas" w:hAnsi="Consolas"/>
        </w:rPr>
        <w:t xml:space="preserve">, </w:t>
      </w:r>
      <w:r w:rsidR="00053771">
        <w:rPr>
          <w:rFonts w:ascii="Consolas" w:hAnsi="Consolas"/>
        </w:rPr>
        <w:t>carried</w:t>
      </w:r>
      <w:r>
        <w:rPr>
          <w:rFonts w:ascii="Consolas" w:hAnsi="Consolas"/>
        </w:rPr>
        <w:t xml:space="preserve"> unanimously.</w:t>
      </w:r>
    </w:p>
    <w:p w14:paraId="2FA9CAC5" w14:textId="47E9D1F2" w:rsidR="00053771" w:rsidRDefault="00053771" w:rsidP="003116D3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 motion by Jacobs, seconded by Klahsen, to set the Public Hearing to amend Res. 491-19, Ambulance Rates and Mileage for October 8, 2025, carried unanimously.</w:t>
      </w:r>
    </w:p>
    <w:p w14:paraId="3BFBF345" w14:textId="15D22412" w:rsidR="00053771" w:rsidRDefault="00053771" w:rsidP="003116D3">
      <w:pPr>
        <w:pStyle w:val="NoSpacing"/>
        <w:ind w:firstLine="720"/>
        <w:rPr>
          <w:rFonts w:ascii="Consolas" w:hAnsi="Consolas"/>
        </w:rPr>
      </w:pPr>
      <w:r w:rsidRPr="00004632">
        <w:rPr>
          <w:rFonts w:ascii="Consolas" w:hAnsi="Consolas"/>
        </w:rPr>
        <w:t xml:space="preserve">After some discussion, a motion by Jacobs, seconded by Klahsen, to reimburse the ARC for the building insurance premium </w:t>
      </w:r>
      <w:r w:rsidR="007C5884" w:rsidRPr="00004632">
        <w:rPr>
          <w:rFonts w:ascii="Consolas" w:hAnsi="Consolas"/>
        </w:rPr>
        <w:t xml:space="preserve">annually </w:t>
      </w:r>
      <w:r w:rsidR="00004632" w:rsidRPr="00004632">
        <w:rPr>
          <w:rFonts w:ascii="Consolas" w:hAnsi="Consolas"/>
        </w:rPr>
        <w:t>beginning this year.</w:t>
      </w:r>
    </w:p>
    <w:p w14:paraId="6AE4CF1D" w14:textId="77777777" w:rsidR="0093027F" w:rsidRDefault="007C5884" w:rsidP="0093027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 motion by Lage, seconded by Jacobs</w:t>
      </w:r>
      <w:r w:rsidR="0045388A">
        <w:rPr>
          <w:rFonts w:ascii="Consolas" w:hAnsi="Consolas"/>
        </w:rPr>
        <w:t>, to approve combining the extra $400/year for Section 2 of the cemetery with the annual salary for the Cemetery Caretaker beginning 2026.</w:t>
      </w:r>
    </w:p>
    <w:p w14:paraId="5FB45F6B" w14:textId="0D354546" w:rsidR="007C5884" w:rsidRDefault="0093027F" w:rsidP="0093027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Alan Meyer</w:t>
      </w:r>
      <w:r w:rsidR="00CF7A88">
        <w:rPr>
          <w:rFonts w:ascii="Consolas" w:hAnsi="Consolas"/>
        </w:rPr>
        <w:t xml:space="preserve"> will apply to</w:t>
      </w:r>
      <w:r>
        <w:rPr>
          <w:rFonts w:ascii="Consolas" w:hAnsi="Consolas"/>
        </w:rPr>
        <w:t xml:space="preserve"> </w:t>
      </w:r>
      <w:r w:rsidR="00CF7A88">
        <w:rPr>
          <w:rFonts w:ascii="Consolas" w:hAnsi="Consolas"/>
        </w:rPr>
        <w:t>Butler County Community Foundation Grant for a</w:t>
      </w:r>
      <w:r w:rsidR="006E475C">
        <w:rPr>
          <w:rFonts w:ascii="Consolas" w:hAnsi="Consolas"/>
        </w:rPr>
        <w:t xml:space="preserve"> storage</w:t>
      </w:r>
      <w:r w:rsidR="00CF7A88">
        <w:rPr>
          <w:rFonts w:ascii="Consolas" w:hAnsi="Consolas"/>
        </w:rPr>
        <w:t xml:space="preserve"> building at cemetery.</w:t>
      </w:r>
      <w:r w:rsidR="0045388A">
        <w:rPr>
          <w:rFonts w:ascii="Consolas" w:hAnsi="Consolas"/>
        </w:rPr>
        <w:t xml:space="preserve"> </w:t>
      </w:r>
    </w:p>
    <w:p w14:paraId="5E8BF9A8" w14:textId="12F78ED0" w:rsidR="003116D3" w:rsidRDefault="0093027F" w:rsidP="003116D3">
      <w:pPr>
        <w:pStyle w:val="NoSpacing"/>
        <w:rPr>
          <w:rFonts w:ascii="Consolas" w:hAnsi="Consolas"/>
        </w:rPr>
      </w:pPr>
      <w:r>
        <w:rPr>
          <w:rFonts w:ascii="Consolas" w:hAnsi="Consolas"/>
        </w:rPr>
        <w:lastRenderedPageBreak/>
        <w:tab/>
      </w:r>
      <w:r w:rsidR="003116D3">
        <w:rPr>
          <w:rFonts w:ascii="Consolas" w:hAnsi="Consolas"/>
        </w:rPr>
        <w:t>There being no further business, a motion by Jacobs, seconded by Klahsen, to adjourn, carried unanimously. Meeting adjourned at 7:</w:t>
      </w:r>
      <w:r w:rsidR="006E475C">
        <w:rPr>
          <w:rFonts w:ascii="Consolas" w:hAnsi="Consolas"/>
        </w:rPr>
        <w:t>22</w:t>
      </w:r>
      <w:r w:rsidR="003116D3">
        <w:rPr>
          <w:rFonts w:ascii="Consolas" w:hAnsi="Consolas"/>
        </w:rPr>
        <w:t xml:space="preserve"> p.m.</w:t>
      </w:r>
    </w:p>
    <w:p w14:paraId="3AF58443" w14:textId="77777777" w:rsidR="003116D3" w:rsidRDefault="003116D3" w:rsidP="003116D3">
      <w:pPr>
        <w:pStyle w:val="NoSpacing"/>
        <w:rPr>
          <w:rFonts w:ascii="Consolas" w:hAnsi="Consolas"/>
        </w:rPr>
      </w:pPr>
    </w:p>
    <w:p w14:paraId="77DFDD32" w14:textId="77777777" w:rsidR="003116D3" w:rsidRDefault="003116D3" w:rsidP="003116D3">
      <w:pPr>
        <w:pStyle w:val="NoSpacing"/>
        <w:rPr>
          <w:rFonts w:ascii="Consolas" w:hAnsi="Consolas"/>
        </w:rPr>
      </w:pPr>
    </w:p>
    <w:p w14:paraId="6235C5B7" w14:textId="77777777" w:rsidR="003116D3" w:rsidRDefault="003116D3" w:rsidP="003116D3">
      <w:pPr>
        <w:pStyle w:val="NoSpacing"/>
        <w:rPr>
          <w:rFonts w:ascii="Consolas" w:hAnsi="Consolas"/>
        </w:rPr>
      </w:pPr>
    </w:p>
    <w:p w14:paraId="43EEF5BE" w14:textId="77777777" w:rsidR="003116D3" w:rsidRDefault="003116D3" w:rsidP="003116D3">
      <w:pPr>
        <w:pStyle w:val="NoSpacing"/>
        <w:rPr>
          <w:rFonts w:ascii="Consolas" w:hAnsi="Consolas"/>
        </w:rPr>
      </w:pPr>
    </w:p>
    <w:p w14:paraId="415641F4" w14:textId="77777777" w:rsidR="003116D3" w:rsidRDefault="003116D3" w:rsidP="003116D3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____________________________________</w:t>
      </w:r>
      <w:r>
        <w:rPr>
          <w:rFonts w:ascii="Consolas" w:hAnsi="Consolas"/>
        </w:rPr>
        <w:tab/>
        <w:t>___________________________________</w:t>
      </w:r>
    </w:p>
    <w:p w14:paraId="252D15DE" w14:textId="77777777" w:rsidR="003116D3" w:rsidRDefault="003116D3" w:rsidP="003116D3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Michelle Thede, City Clerk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Jason Mehmen, Mayor</w:t>
      </w:r>
    </w:p>
    <w:p w14:paraId="4DACB286" w14:textId="77777777" w:rsidR="003116D3" w:rsidRDefault="003116D3" w:rsidP="003116D3">
      <w:pPr>
        <w:pStyle w:val="NoSpacing"/>
      </w:pPr>
    </w:p>
    <w:p w14:paraId="7549A674" w14:textId="77777777" w:rsidR="003116D3" w:rsidRDefault="003116D3" w:rsidP="003116D3">
      <w:pPr>
        <w:pStyle w:val="NoSpacing"/>
      </w:pPr>
    </w:p>
    <w:p w14:paraId="25839FF0" w14:textId="77777777" w:rsidR="003116D3" w:rsidRDefault="003116D3" w:rsidP="003116D3">
      <w:pPr>
        <w:pStyle w:val="NoSpacing"/>
      </w:pPr>
    </w:p>
    <w:p w14:paraId="459B6DF7" w14:textId="77777777" w:rsidR="003116D3" w:rsidRDefault="003116D3" w:rsidP="003116D3">
      <w:pPr>
        <w:pStyle w:val="NoSpacing"/>
      </w:pPr>
    </w:p>
    <w:p w14:paraId="76D663E9" w14:textId="77777777" w:rsidR="003116D3" w:rsidRDefault="003116D3" w:rsidP="003116D3">
      <w:pPr>
        <w:spacing w:after="0" w:line="240" w:lineRule="auto"/>
        <w:rPr>
          <w:b/>
          <w:kern w:val="0"/>
          <w:u w:val="single"/>
          <w14:ligatures w14:val="none"/>
        </w:rPr>
      </w:pPr>
    </w:p>
    <w:p w14:paraId="19C3D0EA" w14:textId="77777777" w:rsidR="003116D3" w:rsidRDefault="003116D3" w:rsidP="003116D3">
      <w:pPr>
        <w:spacing w:after="0" w:line="240" w:lineRule="auto"/>
        <w:rPr>
          <w:b/>
          <w:kern w:val="0"/>
          <w:u w:val="single"/>
          <w14:ligatures w14:val="none"/>
        </w:rPr>
      </w:pPr>
    </w:p>
    <w:p w14:paraId="083270CF" w14:textId="77777777" w:rsidR="003116D3" w:rsidRDefault="003116D3" w:rsidP="003116D3">
      <w:pPr>
        <w:spacing w:after="0" w:line="240" w:lineRule="auto"/>
        <w:rPr>
          <w:b/>
          <w:kern w:val="0"/>
          <w:u w:val="single"/>
          <w14:ligatures w14:val="none"/>
        </w:rPr>
      </w:pPr>
    </w:p>
    <w:p w14:paraId="121E79D6" w14:textId="77777777" w:rsidR="003116D3" w:rsidRDefault="003116D3" w:rsidP="003116D3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u w:val="single"/>
          <w14:ligatures w14:val="none"/>
        </w:rPr>
      </w:pPr>
      <w:r>
        <w:rPr>
          <w:b/>
          <w:kern w:val="0"/>
          <w:u w:val="single"/>
          <w14:ligatures w14:val="none"/>
        </w:rPr>
        <w:t>Revenues ending July 2025</w:t>
      </w:r>
    </w:p>
    <w:p w14:paraId="3634C8E8" w14:textId="7DC7E1F7" w:rsidR="003116D3" w:rsidRDefault="003116D3" w:rsidP="003116D3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General Fund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50603.19</w:t>
      </w:r>
      <w:r>
        <w:rPr>
          <w:kern w:val="0"/>
          <w14:ligatures w14:val="none"/>
        </w:rPr>
        <w:t xml:space="preserve">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</w:t>
      </w:r>
      <w:r>
        <w:rPr>
          <w:kern w:val="0"/>
          <w14:ligatures w14:val="none"/>
        </w:rPr>
        <w:tab/>
        <w:t xml:space="preserve">              </w:t>
      </w:r>
      <w:r>
        <w:rPr>
          <w:kern w:val="0"/>
          <w14:ligatures w14:val="none"/>
        </w:rPr>
        <w:tab/>
        <w:t xml:space="preserve">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          </w:t>
      </w:r>
    </w:p>
    <w:p w14:paraId="220C2EAB" w14:textId="4749ADF2" w:rsidR="003116D3" w:rsidRDefault="003116D3" w:rsidP="003116D3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Road Use Tax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12762.53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                               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Employee Benefits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56.43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</w:t>
      </w:r>
      <w:r>
        <w:rPr>
          <w:kern w:val="0"/>
          <w14:ligatures w14:val="none"/>
        </w:rPr>
        <w:tab/>
        <w:t xml:space="preserve">       </w:t>
      </w:r>
      <w:r>
        <w:rPr>
          <w:kern w:val="0"/>
          <w14:ligatures w14:val="none"/>
        </w:rPr>
        <w:tab/>
        <w:t xml:space="preserve"> 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</w:t>
      </w:r>
      <w:r>
        <w:rPr>
          <w:kern w:val="0"/>
          <w14:ligatures w14:val="none"/>
        </w:rPr>
        <w:tab/>
        <w:t xml:space="preserve">           </w:t>
      </w:r>
      <w:r>
        <w:rPr>
          <w:kern w:val="0"/>
          <w14:ligatures w14:val="none"/>
        </w:rPr>
        <w:tab/>
        <w:t xml:space="preserve">                      Local Option Sales Tax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7273.68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ab/>
        <w:t xml:space="preserve"> 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</w:t>
      </w:r>
      <w:r>
        <w:rPr>
          <w:kern w:val="0"/>
          <w14:ligatures w14:val="none"/>
        </w:rPr>
        <w:tab/>
        <w:t xml:space="preserve">    Debt Service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47.23</w:t>
      </w:r>
      <w:r>
        <w:rPr>
          <w:kern w:val="0"/>
          <w14:ligatures w14:val="none"/>
        </w:rPr>
        <w:t xml:space="preserve">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</w:t>
      </w:r>
    </w:p>
    <w:p w14:paraId="48672D6A" w14:textId="58CF3D8A" w:rsidR="003116D3" w:rsidRDefault="003116D3" w:rsidP="003116D3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Water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16371.55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</w:t>
      </w:r>
    </w:p>
    <w:p w14:paraId="39460670" w14:textId="3E5C6B48" w:rsidR="003116D3" w:rsidRDefault="003116D3" w:rsidP="003116D3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Sewer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13604.44</w:t>
      </w:r>
    </w:p>
    <w:p w14:paraId="4E71C2BD" w14:textId="1B709188" w:rsidR="003116D3" w:rsidRDefault="003116D3" w:rsidP="003116D3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Electric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8126BB">
        <w:rPr>
          <w:kern w:val="0"/>
          <w14:ligatures w14:val="none"/>
        </w:rPr>
        <w:t>90972.11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</w:t>
      </w:r>
      <w:r>
        <w:rPr>
          <w:kern w:val="0"/>
          <w14:ligatures w14:val="none"/>
        </w:rPr>
        <w:tab/>
        <w:t xml:space="preserve">  </w:t>
      </w:r>
      <w:r>
        <w:rPr>
          <w:kern w:val="0"/>
          <w14:ligatures w14:val="none"/>
        </w:rPr>
        <w:tab/>
        <w:t xml:space="preserve"> </w:t>
      </w:r>
    </w:p>
    <w:p w14:paraId="7D48B482" w14:textId="0B6E93C1" w:rsidR="003116D3" w:rsidRDefault="003116D3" w:rsidP="003116D3">
      <w:pPr>
        <w:spacing w:after="0" w:line="240" w:lineRule="auto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TOTAL</w:t>
      </w:r>
      <w:r>
        <w:rPr>
          <w:b/>
          <w:kern w:val="0"/>
          <w14:ligatures w14:val="none"/>
        </w:rPr>
        <w:tab/>
      </w:r>
      <w:r>
        <w:rPr>
          <w:b/>
          <w:kern w:val="0"/>
          <w14:ligatures w14:val="none"/>
        </w:rPr>
        <w:tab/>
      </w:r>
      <w:r>
        <w:rPr>
          <w:b/>
          <w:kern w:val="0"/>
          <w14:ligatures w14:val="none"/>
        </w:rPr>
        <w:tab/>
      </w:r>
      <w:r>
        <w:rPr>
          <w:b/>
          <w:kern w:val="0"/>
          <w14:ligatures w14:val="none"/>
        </w:rPr>
        <w:tab/>
        <w:t>$</w:t>
      </w:r>
      <w:r w:rsidR="008126BB">
        <w:rPr>
          <w:b/>
          <w:kern w:val="0"/>
          <w14:ligatures w14:val="none"/>
        </w:rPr>
        <w:t>191691.16</w:t>
      </w:r>
    </w:p>
    <w:p w14:paraId="6941D5FC" w14:textId="77777777" w:rsidR="003116D3" w:rsidRDefault="003116D3" w:rsidP="003116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AEA1D5" w14:textId="77777777" w:rsidR="00872CB1" w:rsidRDefault="00872CB1"/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D3"/>
    <w:rsid w:val="00004632"/>
    <w:rsid w:val="00053771"/>
    <w:rsid w:val="0008305A"/>
    <w:rsid w:val="001140EF"/>
    <w:rsid w:val="00224F1B"/>
    <w:rsid w:val="003116D3"/>
    <w:rsid w:val="0045388A"/>
    <w:rsid w:val="00495F06"/>
    <w:rsid w:val="006E475C"/>
    <w:rsid w:val="007956A6"/>
    <w:rsid w:val="007B148E"/>
    <w:rsid w:val="007C5884"/>
    <w:rsid w:val="008126BB"/>
    <w:rsid w:val="00872CB1"/>
    <w:rsid w:val="008C6676"/>
    <w:rsid w:val="0093027F"/>
    <w:rsid w:val="00CF7A88"/>
    <w:rsid w:val="00E679F7"/>
    <w:rsid w:val="00E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23E9"/>
  <w15:chartTrackingRefBased/>
  <w15:docId w15:val="{84D409B4-7491-4B31-AD3E-CA037D73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D3"/>
  </w:style>
  <w:style w:type="paragraph" w:styleId="Heading1">
    <w:name w:val="heading 1"/>
    <w:basedOn w:val="Normal"/>
    <w:next w:val="Normal"/>
    <w:link w:val="Heading1Char"/>
    <w:uiPriority w:val="9"/>
    <w:qFormat/>
    <w:rsid w:val="00311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D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116D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4</cp:revision>
  <dcterms:created xsi:type="dcterms:W3CDTF">2025-09-12T16:31:00Z</dcterms:created>
  <dcterms:modified xsi:type="dcterms:W3CDTF">2025-09-16T15:47:00Z</dcterms:modified>
</cp:coreProperties>
</file>