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49935" w14:textId="209CC90D" w:rsidR="009F4366" w:rsidRDefault="002F094A" w:rsidP="00504564">
      <w:pPr>
        <w:pStyle w:val="NoSpacing"/>
      </w:pPr>
      <w:r>
        <w:t xml:space="preserve">The Clarion-Goldfield-Dows CSD Board of Directors held a Regular Meeting on Thursday, November 13, 2025. Attending the meeting was </w:t>
      </w:r>
      <w:r w:rsidR="005557E1">
        <w:t xml:space="preserve">Board Members </w:t>
      </w:r>
      <w:r>
        <w:t xml:space="preserve">Troy Seaba, Kelly Kirstein, Craig </w:t>
      </w:r>
      <w:r w:rsidR="005557E1">
        <w:t xml:space="preserve">Warnke, Principals </w:t>
      </w:r>
      <w:r>
        <w:t>Jared Carder</w:t>
      </w:r>
      <w:r w:rsidR="005557E1">
        <w:t xml:space="preserve"> and </w:t>
      </w:r>
      <w:r>
        <w:t xml:space="preserve">Adam Vorrie, </w:t>
      </w:r>
      <w:r w:rsidR="005557E1">
        <w:t xml:space="preserve">AD </w:t>
      </w:r>
      <w:r>
        <w:t xml:space="preserve">Brad Kahler, Wright County Monitor Editor Amanda Rink, Carrie Mulford, Supt. Joe </w:t>
      </w:r>
      <w:r w:rsidR="00BC2D3A">
        <w:t>Nelson,</w:t>
      </w:r>
      <w:r>
        <w:t xml:space="preserve"> and Board Secretary</w:t>
      </w:r>
      <w:r w:rsidR="00274A99">
        <w:t xml:space="preserve"> Anita Frye</w:t>
      </w:r>
      <w:r w:rsidR="005557E1">
        <w:t xml:space="preserve">. </w:t>
      </w:r>
    </w:p>
    <w:p w14:paraId="3D21B029" w14:textId="77777777" w:rsidR="005557E1" w:rsidRDefault="005557E1" w:rsidP="00504564">
      <w:pPr>
        <w:pStyle w:val="NoSpacing"/>
      </w:pPr>
    </w:p>
    <w:p w14:paraId="6E189725" w14:textId="15F8AF5E" w:rsidR="005557E1" w:rsidRDefault="005557E1" w:rsidP="00504564">
      <w:pPr>
        <w:pStyle w:val="NoSpacing"/>
      </w:pPr>
      <w:r>
        <w:t>President Seaba Called the Meeting to Order at 4:30 P.M. and led the group in the Pledge of Allegiance. Motion by Kirstein to Approve the Agenda. Second by Warnke. Motion carried 3-0.</w:t>
      </w:r>
    </w:p>
    <w:p w14:paraId="57D11BCE" w14:textId="77777777" w:rsidR="005557E1" w:rsidRDefault="005557E1" w:rsidP="00504564">
      <w:pPr>
        <w:pStyle w:val="NoSpacing"/>
      </w:pPr>
    </w:p>
    <w:p w14:paraId="724A5FE7" w14:textId="1C5726F3" w:rsidR="005557E1" w:rsidRDefault="005557E1" w:rsidP="00504564">
      <w:pPr>
        <w:pStyle w:val="NoSpacing"/>
      </w:pPr>
      <w:r>
        <w:t>Open forum – No one addressed the board.</w:t>
      </w:r>
    </w:p>
    <w:p w14:paraId="3C816678" w14:textId="77777777" w:rsidR="005557E1" w:rsidRDefault="005557E1" w:rsidP="00504564">
      <w:pPr>
        <w:pStyle w:val="NoSpacing"/>
      </w:pPr>
    </w:p>
    <w:p w14:paraId="2C183388" w14:textId="0690FD0C" w:rsidR="005557E1" w:rsidRDefault="005557E1" w:rsidP="00504564">
      <w:pPr>
        <w:pStyle w:val="NoSpacing"/>
      </w:pPr>
      <w:r>
        <w:t xml:space="preserve">Education Reports – Adam Vorrie, HS Principal gave his report which included three </w:t>
      </w:r>
      <w:r w:rsidR="00274A99">
        <w:t>p</w:t>
      </w:r>
      <w:r>
        <w:t>riorities that were identified by staff and students. #1 – School Safety – Single Point Entry into Building, Response to Bullying, Vaping &amp; Drug Use</w:t>
      </w:r>
      <w:r w:rsidR="00BC2D3A">
        <w:t xml:space="preserve">. </w:t>
      </w:r>
      <w:r>
        <w:t xml:space="preserve">SmartPass and Vape Detector training and calibration have taken place. #2 – Improve PLC Process – Grouped by Goals instead of Content – they have been broken down into five PLC groups – IEPS’s, ELL, Career Ready, College Ready, and Community Ready. #3 – Build Systems to Help Kids &amp; Staff – Areas include Interventions, At-Risk, Special Education, Personnel, and Accountability and Standards. CGD AD Brad Kahler highlighted changes that have taken place, gave a fall recap, and a winter update. The district has made the switch to Bound for registration, ticketing, </w:t>
      </w:r>
      <w:r w:rsidR="00BC2D3A">
        <w:t>rosters,</w:t>
      </w:r>
      <w:r>
        <w:t xml:space="preserve"> and scheduling. Gametime Music has been purchased for event music playing and can be used in classrooms</w:t>
      </w:r>
      <w:r w:rsidR="000C5A8D">
        <w:t xml:space="preserve">. All coaches have been </w:t>
      </w:r>
      <w:r w:rsidR="00274A99">
        <w:t>instructed they are required</w:t>
      </w:r>
      <w:r w:rsidR="000C5A8D">
        <w:t xml:space="preserve"> to use the Remind App when communicating with their teams.</w:t>
      </w:r>
      <w:r w:rsidR="00AA5862">
        <w:t xml:space="preserve"> The district continues to see low participation numbers in Girls Sports across the district. Right now, the district will have a High School Girls Basketball Team with most of the team being </w:t>
      </w:r>
      <w:r w:rsidR="00BC2D3A">
        <w:t>first</w:t>
      </w:r>
      <w:r w:rsidR="00AA5862">
        <w:t xml:space="preserve"> time players. One option is to play a modified schedule which would be </w:t>
      </w:r>
      <w:r w:rsidR="00BC2D3A">
        <w:t>two</w:t>
      </w:r>
      <w:r w:rsidR="00AA5862">
        <w:t xml:space="preserve"> quarters. We have several Activities seeing high participation numbers with Spanish Club having </w:t>
      </w:r>
      <w:r w:rsidR="00BC2D3A">
        <w:t>eighty</w:t>
      </w:r>
      <w:r w:rsidR="00AA5862">
        <w:t xml:space="preserve"> members.</w:t>
      </w:r>
    </w:p>
    <w:p w14:paraId="025984E8" w14:textId="7415E88E" w:rsidR="00AA5862" w:rsidRDefault="00AA5862" w:rsidP="00504564">
      <w:pPr>
        <w:pStyle w:val="NoSpacing"/>
      </w:pPr>
      <w:r>
        <w:t>Kirstein asked Kahler if there are conversations being held with previous coaches that resigned due to conflict with parents or athletes and have chosen to enter coaching again, what their responsibilities and expectations will be as a CGD Coach. Kahler replied yes, he has had those conversations. Both Kahler and Vorrie left the meeting at 4:54 P.M.</w:t>
      </w:r>
    </w:p>
    <w:p w14:paraId="72EC94DC" w14:textId="77777777" w:rsidR="00AA5862" w:rsidRDefault="00AA5862" w:rsidP="00504564">
      <w:pPr>
        <w:pStyle w:val="NoSpacing"/>
      </w:pPr>
    </w:p>
    <w:p w14:paraId="06574D29" w14:textId="7C2E75C3" w:rsidR="00B16559" w:rsidRDefault="00AA5862" w:rsidP="00504564">
      <w:pPr>
        <w:pStyle w:val="NoSpacing"/>
      </w:pPr>
      <w:r>
        <w:t xml:space="preserve">Superintendent Report </w:t>
      </w:r>
      <w:r w:rsidR="00B16559">
        <w:t>–</w:t>
      </w:r>
      <w:r>
        <w:t xml:space="preserve"> </w:t>
      </w:r>
      <w:r w:rsidR="00B16559">
        <w:t xml:space="preserve">Nelson addressed the board with the following items. Staff survey </w:t>
      </w:r>
      <w:r w:rsidR="00A700BA">
        <w:t>regarding</w:t>
      </w:r>
      <w:r w:rsidR="00B16559">
        <w:t xml:space="preserve"> the current Elem/MS Administrative resulted in three major areas of concern – 1 – Improved Communication with K-8 Staff, 2 – Improved Safety for K-8 Staff and Students, 3. Concern for current principal getting burned out with duties. There was a follow-up in-person staff meeting held after school with all Administrators, </w:t>
      </w:r>
      <w:r w:rsidR="00BC2D3A">
        <w:t>Teachers,</w:t>
      </w:r>
      <w:r w:rsidR="00B16559">
        <w:t xml:space="preserve"> and Paras. The meeting confirmed the same three areas of concern as the survey. Several staff members communicated their desire to have </w:t>
      </w:r>
      <w:r w:rsidR="00BC2D3A">
        <w:t>two</w:t>
      </w:r>
      <w:r w:rsidR="00B16559">
        <w:t xml:space="preserve"> principals again. Kirstein reported that she is getting feedback from staff that are requesting a separate Elem/MS model again. Warnke acknowledged that there is a legitimate concern in the need for two principals with the number of staff that the person is responsible for. Seaba asked Carder what he thought of the current situation. Carder stated he has found it hard to touch base with all the staff on a regular basis to make sure they feel heard and supported. The decision will be made in December once the new board is in place. </w:t>
      </w:r>
    </w:p>
    <w:p w14:paraId="1EE6757F" w14:textId="77777777" w:rsidR="00B16559" w:rsidRDefault="00B16559" w:rsidP="00504564">
      <w:pPr>
        <w:pStyle w:val="NoSpacing"/>
      </w:pPr>
    </w:p>
    <w:p w14:paraId="1BFB2795" w14:textId="15D07CFD" w:rsidR="00AA5862" w:rsidRDefault="00B16559" w:rsidP="00504564">
      <w:pPr>
        <w:pStyle w:val="NoSpacing"/>
      </w:pPr>
      <w:r>
        <w:t xml:space="preserve">New Business – Motion by Kirstein to Approve FY27 </w:t>
      </w:r>
      <w:r w:rsidR="00A700BA">
        <w:t>Superintendent</w:t>
      </w:r>
      <w:r>
        <w:t xml:space="preserve"> Contract with Jared Carder for one year in the amount of $165,000.00, </w:t>
      </w:r>
      <w:r w:rsidR="00A700BA">
        <w:t xml:space="preserve">Family Health Insurance $300.00 per month H.S.A Deposit, use of school laptop and cell phone, 15 days of vacation, mileage reimbursed at the district approved rate for use of personal vehicle for school events. </w:t>
      </w:r>
      <w:r>
        <w:t xml:space="preserve"> </w:t>
      </w:r>
      <w:r w:rsidR="00A700BA">
        <w:t xml:space="preserve">Second by Warnke. Motion carried 3-0. Motion by Kirstein to Approve the use of Grundmeyer Leader Search in the process of acquiring a new principal, with the decision being made at the December meeting as to the number of principals being hired. Second by Warnke. Motion carried 3-0. Motion by Warnke to Approve CGD Special Education Delivery Plan that was revised in 2022. Second by Kirstein. Motion carried 3-0. Motion by Warnke to Approve the FY26 Early </w:t>
      </w:r>
      <w:r w:rsidR="00A700BA">
        <w:lastRenderedPageBreak/>
        <w:t>Retirement Application</w:t>
      </w:r>
      <w:r w:rsidR="00274A99">
        <w:t>s</w:t>
      </w:r>
      <w:r w:rsidR="00A700BA">
        <w:t xml:space="preserve"> from Joan Thurn, Loren Lienemann, Shannon Leist, Tanja Jensen, and Shanda Foust Staples. Second by Kirstein. Motion carried 3-0.</w:t>
      </w:r>
    </w:p>
    <w:p w14:paraId="4282B5C6" w14:textId="77777777" w:rsidR="00A700BA" w:rsidRDefault="00A700BA" w:rsidP="00504564">
      <w:pPr>
        <w:pStyle w:val="NoSpacing"/>
      </w:pPr>
    </w:p>
    <w:p w14:paraId="044BC248" w14:textId="311340C0" w:rsidR="00296A2B" w:rsidRDefault="00A700BA" w:rsidP="00296A2B">
      <w:pPr>
        <w:pStyle w:val="NoSpacing"/>
      </w:pPr>
      <w:r>
        <w:t>Consent Agenda – Motion by Kirstein to Approve Minutes of Meetings held on October 9</w:t>
      </w:r>
      <w:r w:rsidRPr="00A700BA">
        <w:rPr>
          <w:vertAlign w:val="superscript"/>
        </w:rPr>
        <w:t>th</w:t>
      </w:r>
      <w:r>
        <w:t>, October 17</w:t>
      </w:r>
      <w:r w:rsidRPr="00A700BA">
        <w:rPr>
          <w:vertAlign w:val="superscript"/>
        </w:rPr>
        <w:t>th</w:t>
      </w:r>
      <w:r>
        <w:t>, October 21</w:t>
      </w:r>
      <w:r w:rsidRPr="00A700BA">
        <w:rPr>
          <w:vertAlign w:val="superscript"/>
        </w:rPr>
        <w:t>st</w:t>
      </w:r>
      <w:r>
        <w:t>, and October 30</w:t>
      </w:r>
      <w:r w:rsidRPr="00A700BA">
        <w:rPr>
          <w:vertAlign w:val="superscript"/>
        </w:rPr>
        <w:t>th</w:t>
      </w:r>
      <w:r>
        <w:t xml:space="preserve">, 2025; Approve Payment of Bills in Between Meetings; Approve Payment of Monthly Bills; Approve Resignations received from Anna Warnke – HS Wrestling Cheer Coach, Nancy Davis – Nutrition, Carrie Mulford – MS Sp. Ed Para; </w:t>
      </w:r>
      <w:r w:rsidR="00966481">
        <w:t>Approve FY26 Contracts – Karen Staples – MS Girls Basketball $2,310.00, Caiden Jones – HS Asst. Wrestling Coach - $2,970.00, Tamara Beisel – HS Wrestling Cheer Coach $990.00, Parker Moritz – Volunteer Wrestling Coach; Heather Mack – MS ESL Teacher – Jan 5</w:t>
      </w:r>
      <w:r w:rsidR="00966481" w:rsidRPr="00966481">
        <w:rPr>
          <w:vertAlign w:val="superscript"/>
        </w:rPr>
        <w:t>th</w:t>
      </w:r>
      <w:r w:rsidR="00966481">
        <w:t>, 2026 start date - $25,0000.00 plus FT Certified Benefits; Melissa Smith – Elem Sp Ed Para – Step 3, $17.81 an hour with Classified Benefits to begin after 60 completed work days</w:t>
      </w:r>
      <w:r w:rsidR="00296A2B">
        <w:t>, Paul Hansch – Concurrent College Class Instructor – 2</w:t>
      </w:r>
      <w:r w:rsidR="00296A2B" w:rsidRPr="00296A2B">
        <w:rPr>
          <w:vertAlign w:val="superscript"/>
        </w:rPr>
        <w:t>nd</w:t>
      </w:r>
      <w:r w:rsidR="00296A2B">
        <w:t xml:space="preserve"> Semester, 2.5 hours per day at $49.95 per hour, with college class stipend per student as stated in the Master Contract; Approve 2</w:t>
      </w:r>
      <w:r w:rsidR="00296A2B" w:rsidRPr="00296A2B">
        <w:rPr>
          <w:vertAlign w:val="superscript"/>
        </w:rPr>
        <w:t>nd</w:t>
      </w:r>
      <w:r w:rsidR="00296A2B">
        <w:t xml:space="preserve"> Reading of Policies </w:t>
      </w:r>
      <w:r w:rsidR="00296A2B" w:rsidRPr="00F2528E">
        <w:t>Policy 104, 104.E1, 104.E2, 104.E3 – Anti Bullying/Anti-Harassment</w:t>
      </w:r>
      <w:r w:rsidR="00296A2B">
        <w:t xml:space="preserve">: </w:t>
      </w:r>
      <w:r w:rsidR="00296A2B" w:rsidRPr="00F2528E">
        <w:t>402.02-Child Abuse Reporting; 402.03-Abuse of Students by School District Employee; 405.02-Licensed</w:t>
      </w:r>
      <w:r w:rsidR="00296A2B">
        <w:t xml:space="preserve"> </w:t>
      </w:r>
      <w:r w:rsidR="00296A2B" w:rsidRPr="00F2528E">
        <w:t>Employee Qualifications, Recruitment, Selection; 411.02-Classified Employee Qualifications, Recruitment</w:t>
      </w:r>
      <w:r w:rsidR="00296A2B">
        <w:t xml:space="preserve"> </w:t>
      </w:r>
      <w:r w:rsidR="00296A2B" w:rsidRPr="00F2528E">
        <w:t>Selection; 501.03-Compulsory Attendance; 501.09-Chronic Absenteeism and Truancy; 5013.09R1-Chronic</w:t>
      </w:r>
      <w:r w:rsidR="00296A2B">
        <w:t xml:space="preserve"> </w:t>
      </w:r>
      <w:r w:rsidR="00296A2B" w:rsidRPr="00F2528E">
        <w:t>Absenteeism and Truancy Regulation; 505.05-Graduation Requirements; 507.01-Student Health and Immunization Certificates; 603.05-Health Education</w:t>
      </w:r>
      <w:r w:rsidR="00296A2B">
        <w:t>; Approve Prairie Lakes AEA Board Candidate Vote – Lori Baade; Approve MS/HS Student Handbooks Revision – updated tardy policy, progressive disciplinary policy regarding threats of violence, and updated “Student Conduct” to comply with Iowa Code 279.66 regarding responsibilities of students, parents, and staff; Approve FY26 Fundraiser Requests from Gen Athletics, Skills USA, FFA, and E-Sports; Approve Overnight Trip Request for Wrestling to attend Independence Tournament and Battle of Waterloo in December, State Duals and State Tournament in February 2026. Second by Warnke. Motion Carried 3-0.</w:t>
      </w:r>
    </w:p>
    <w:p w14:paraId="24E61948" w14:textId="77777777" w:rsidR="00296A2B" w:rsidRDefault="00296A2B" w:rsidP="00296A2B">
      <w:pPr>
        <w:pStyle w:val="NoSpacing"/>
      </w:pPr>
    </w:p>
    <w:p w14:paraId="6FF27BAB" w14:textId="587C935F" w:rsidR="00296A2B" w:rsidRDefault="00296A2B" w:rsidP="00296A2B">
      <w:pPr>
        <w:pStyle w:val="NoSpacing"/>
      </w:pPr>
      <w:r>
        <w:t xml:space="preserve">Financial – Monthly Reports were submitted to the board and may be viewed at the district office during normal business hours. Information from </w:t>
      </w:r>
      <w:r w:rsidR="00470BA1">
        <w:t>Piper Sandler</w:t>
      </w:r>
      <w:r>
        <w:t xml:space="preserve"> regarding GO Bond Election Results from November 4, </w:t>
      </w:r>
      <w:r w:rsidR="00470BA1">
        <w:t>2025,</w:t>
      </w:r>
      <w:r>
        <w:t xml:space="preserve"> from school districts across the state were shared.</w:t>
      </w:r>
      <w:r w:rsidR="00470BA1">
        <w:t xml:space="preserve"> Forty-three schools had bond referendums on the ballot, only eighteen passed.</w:t>
      </w:r>
    </w:p>
    <w:p w14:paraId="39C456F2" w14:textId="77777777" w:rsidR="00470BA1" w:rsidRDefault="00470BA1" w:rsidP="00296A2B">
      <w:pPr>
        <w:pStyle w:val="NoSpacing"/>
      </w:pPr>
    </w:p>
    <w:p w14:paraId="1B7715BF" w14:textId="35204C2F" w:rsidR="00470BA1" w:rsidRDefault="00470BA1" w:rsidP="00296A2B">
      <w:pPr>
        <w:pStyle w:val="NoSpacing"/>
      </w:pPr>
      <w:r>
        <w:t>Facility/Nutrition/Transportation Reports – Nutrition Director Scott Coldiron submitted a report for the board’s review. Report may be viewed at the district office during normal business hours.</w:t>
      </w:r>
    </w:p>
    <w:p w14:paraId="27F89FD6" w14:textId="77777777" w:rsidR="00470BA1" w:rsidRDefault="00470BA1" w:rsidP="00296A2B">
      <w:pPr>
        <w:pStyle w:val="NoSpacing"/>
      </w:pPr>
    </w:p>
    <w:p w14:paraId="33C674A2" w14:textId="5EA4A46B" w:rsidR="00470BA1" w:rsidRDefault="00470BA1" w:rsidP="00296A2B">
      <w:pPr>
        <w:pStyle w:val="NoSpacing"/>
      </w:pPr>
      <w:r>
        <w:t>Communications – IASB School Board Convention held in Des Moines on Nov. 19-21, 2025. The Organizational and Regular December meeting will be held on Thursday, December 11, 2025, at 7:00 A.M. to accommodate attending school concerts in the evening.</w:t>
      </w:r>
    </w:p>
    <w:p w14:paraId="77F5257E" w14:textId="77777777" w:rsidR="00470BA1" w:rsidRDefault="00470BA1" w:rsidP="00296A2B">
      <w:pPr>
        <w:pStyle w:val="NoSpacing"/>
      </w:pPr>
    </w:p>
    <w:p w14:paraId="74D336C7" w14:textId="36CA72CA" w:rsidR="00470BA1" w:rsidRDefault="00470BA1" w:rsidP="00296A2B">
      <w:pPr>
        <w:pStyle w:val="NoSpacing"/>
      </w:pPr>
      <w:r>
        <w:t>Motion by Kirstein to Adjourn. Second by Warnke. Motion carried 3-0. Meeting adjourned at 5:30 P.M.</w:t>
      </w:r>
    </w:p>
    <w:p w14:paraId="6674C409" w14:textId="77777777" w:rsidR="00470BA1" w:rsidRDefault="00470BA1" w:rsidP="00296A2B">
      <w:pPr>
        <w:pStyle w:val="NoSpacing"/>
      </w:pPr>
    </w:p>
    <w:p w14:paraId="71A57B5F" w14:textId="77777777" w:rsidR="00470BA1" w:rsidRDefault="00470BA1" w:rsidP="00296A2B">
      <w:pPr>
        <w:pStyle w:val="NoSpacing"/>
      </w:pPr>
    </w:p>
    <w:p w14:paraId="6F566C6A" w14:textId="6887E449" w:rsidR="00AC54BC" w:rsidRDefault="00AC54BC" w:rsidP="00504564">
      <w:pPr>
        <w:pStyle w:val="NoSpacing"/>
      </w:pPr>
      <w:r>
        <w:t>Anita Frye, Board Secretary</w:t>
      </w:r>
    </w:p>
    <w:p w14:paraId="3880918F" w14:textId="77777777" w:rsidR="00504564" w:rsidRDefault="00504564" w:rsidP="00504564">
      <w:pPr>
        <w:pStyle w:val="NoSpacing"/>
      </w:pPr>
    </w:p>
    <w:sectPr w:rsidR="00504564" w:rsidSect="00AC54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F1F"/>
    <w:rsid w:val="00024ED4"/>
    <w:rsid w:val="000C5A8D"/>
    <w:rsid w:val="00102B9B"/>
    <w:rsid w:val="00173220"/>
    <w:rsid w:val="00274A99"/>
    <w:rsid w:val="00296A2B"/>
    <w:rsid w:val="002A3736"/>
    <w:rsid w:val="002F094A"/>
    <w:rsid w:val="00470BA1"/>
    <w:rsid w:val="004B15B1"/>
    <w:rsid w:val="00504564"/>
    <w:rsid w:val="005557E1"/>
    <w:rsid w:val="00712332"/>
    <w:rsid w:val="007359E3"/>
    <w:rsid w:val="00966481"/>
    <w:rsid w:val="009F4366"/>
    <w:rsid w:val="00A700BA"/>
    <w:rsid w:val="00AA5862"/>
    <w:rsid w:val="00AC54BC"/>
    <w:rsid w:val="00B16559"/>
    <w:rsid w:val="00BC2D3A"/>
    <w:rsid w:val="00CE5125"/>
    <w:rsid w:val="00DA1098"/>
    <w:rsid w:val="00E40F1F"/>
    <w:rsid w:val="00F43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A9229"/>
  <w15:chartTrackingRefBased/>
  <w15:docId w15:val="{AF4BCFED-76A8-4E5B-96A7-4ED05AA5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F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F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F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F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F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F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F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F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F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F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F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F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F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F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F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F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F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F1F"/>
    <w:rPr>
      <w:rFonts w:eastAsiaTheme="majorEastAsia" w:cstheme="majorBidi"/>
      <w:color w:val="272727" w:themeColor="text1" w:themeTint="D8"/>
    </w:rPr>
  </w:style>
  <w:style w:type="paragraph" w:styleId="Title">
    <w:name w:val="Title"/>
    <w:basedOn w:val="Normal"/>
    <w:next w:val="Normal"/>
    <w:link w:val="TitleChar"/>
    <w:uiPriority w:val="10"/>
    <w:qFormat/>
    <w:rsid w:val="00E40F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F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F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F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F1F"/>
    <w:pPr>
      <w:spacing w:before="160"/>
      <w:jc w:val="center"/>
    </w:pPr>
    <w:rPr>
      <w:i/>
      <w:iCs/>
      <w:color w:val="404040" w:themeColor="text1" w:themeTint="BF"/>
    </w:rPr>
  </w:style>
  <w:style w:type="character" w:customStyle="1" w:styleId="QuoteChar">
    <w:name w:val="Quote Char"/>
    <w:basedOn w:val="DefaultParagraphFont"/>
    <w:link w:val="Quote"/>
    <w:uiPriority w:val="29"/>
    <w:rsid w:val="00E40F1F"/>
    <w:rPr>
      <w:i/>
      <w:iCs/>
      <w:color w:val="404040" w:themeColor="text1" w:themeTint="BF"/>
    </w:rPr>
  </w:style>
  <w:style w:type="paragraph" w:styleId="ListParagraph">
    <w:name w:val="List Paragraph"/>
    <w:basedOn w:val="Normal"/>
    <w:uiPriority w:val="34"/>
    <w:qFormat/>
    <w:rsid w:val="00E40F1F"/>
    <w:pPr>
      <w:ind w:left="720"/>
      <w:contextualSpacing/>
    </w:pPr>
  </w:style>
  <w:style w:type="character" w:styleId="IntenseEmphasis">
    <w:name w:val="Intense Emphasis"/>
    <w:basedOn w:val="DefaultParagraphFont"/>
    <w:uiPriority w:val="21"/>
    <w:qFormat/>
    <w:rsid w:val="00E40F1F"/>
    <w:rPr>
      <w:i/>
      <w:iCs/>
      <w:color w:val="0F4761" w:themeColor="accent1" w:themeShade="BF"/>
    </w:rPr>
  </w:style>
  <w:style w:type="paragraph" w:styleId="IntenseQuote">
    <w:name w:val="Intense Quote"/>
    <w:basedOn w:val="Normal"/>
    <w:next w:val="Normal"/>
    <w:link w:val="IntenseQuoteChar"/>
    <w:uiPriority w:val="30"/>
    <w:qFormat/>
    <w:rsid w:val="00E40F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F1F"/>
    <w:rPr>
      <w:i/>
      <w:iCs/>
      <w:color w:val="0F4761" w:themeColor="accent1" w:themeShade="BF"/>
    </w:rPr>
  </w:style>
  <w:style w:type="character" w:styleId="IntenseReference">
    <w:name w:val="Intense Reference"/>
    <w:basedOn w:val="DefaultParagraphFont"/>
    <w:uiPriority w:val="32"/>
    <w:qFormat/>
    <w:rsid w:val="00E40F1F"/>
    <w:rPr>
      <w:b/>
      <w:bCs/>
      <w:smallCaps/>
      <w:color w:val="0F4761" w:themeColor="accent1" w:themeShade="BF"/>
      <w:spacing w:val="5"/>
    </w:rPr>
  </w:style>
  <w:style w:type="paragraph" w:styleId="NoSpacing">
    <w:name w:val="No Spacing"/>
    <w:uiPriority w:val="1"/>
    <w:qFormat/>
    <w:rsid w:val="005045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1124</Words>
  <Characters>6329</Characters>
  <Application>Microsoft Office Word</Application>
  <DocSecurity>0</DocSecurity>
  <Lines>94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Frye</dc:creator>
  <cp:keywords/>
  <dc:description/>
  <cp:lastModifiedBy>Anita Frye</cp:lastModifiedBy>
  <cp:revision>3</cp:revision>
  <cp:lastPrinted>2025-11-14T21:26:00Z</cp:lastPrinted>
  <dcterms:created xsi:type="dcterms:W3CDTF">2025-11-14T21:28:00Z</dcterms:created>
  <dcterms:modified xsi:type="dcterms:W3CDTF">2025-11-14T21:29:00Z</dcterms:modified>
</cp:coreProperties>
</file>