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1FAE" w14:textId="5D258DF1" w:rsidR="009F4366" w:rsidRDefault="008D0DC0" w:rsidP="008D0DC0">
      <w:pPr>
        <w:pStyle w:val="NoSpacing"/>
      </w:pPr>
      <w:r>
        <w:t xml:space="preserve">The Clarion-Goldfield-Dows Board of Directors held their Organizational and Regular </w:t>
      </w:r>
      <w:r w:rsidR="0045507A">
        <w:t>Meetings</w:t>
      </w:r>
      <w:r>
        <w:t xml:space="preserve"> on Friday, December 12, </w:t>
      </w:r>
      <w:r w:rsidR="00541085">
        <w:t>2025,</w:t>
      </w:r>
      <w:r>
        <w:t xml:space="preserve"> at the district office</w:t>
      </w:r>
      <w:r w:rsidR="00541085">
        <w:t xml:space="preserve">. </w:t>
      </w:r>
      <w:r w:rsidR="0045507A">
        <w:t>Attending</w:t>
      </w:r>
      <w:r>
        <w:t xml:space="preserve"> the meeting was Troy Seaba, Megan Ring, Alison Marshall, Craig Warnke, SheRee Wharton, Kelly Kirstein, Elizabeth Severson, Brad Kahler, Jarod Carder,</w:t>
      </w:r>
      <w:r w:rsidR="0045507A">
        <w:t xml:space="preserve"> Adam Vorrie,</w:t>
      </w:r>
      <w:r>
        <w:t xml:space="preserve"> </w:t>
      </w:r>
      <w:r w:rsidR="0045507A">
        <w:t>Mark Skogerboe, Amanda Rink, Tanja Jensen, Kelly Hill, Amanda Morris, Katrina TerHark, Maycie Rector, Amanda Rosenkilde, Brian Engstler, Scott Simmons, Joe Nelson, and Anita Frye.</w:t>
      </w:r>
    </w:p>
    <w:p w14:paraId="2E0E9BE4" w14:textId="77777777" w:rsidR="0045507A" w:rsidRDefault="0045507A" w:rsidP="008D0DC0">
      <w:pPr>
        <w:pStyle w:val="NoSpacing"/>
      </w:pPr>
    </w:p>
    <w:p w14:paraId="0A6F332E" w14:textId="6AAF7C0E" w:rsidR="0045507A" w:rsidRDefault="0045507A" w:rsidP="008D0DC0">
      <w:pPr>
        <w:pStyle w:val="NoSpacing"/>
      </w:pPr>
      <w:r>
        <w:t>Troy Seaba Called the Meeting to Order at 7:00 A.M. and led the group in the Pledge of Allegiance.</w:t>
      </w:r>
    </w:p>
    <w:p w14:paraId="0298C554" w14:textId="7B05130A" w:rsidR="0045507A" w:rsidRDefault="0045507A" w:rsidP="008D0DC0">
      <w:pPr>
        <w:pStyle w:val="NoSpacing"/>
      </w:pPr>
      <w:r>
        <w:t xml:space="preserve">Motion by Severson to Approve the Agenda. Second by Ring. Motion carried 5-0. </w:t>
      </w:r>
    </w:p>
    <w:p w14:paraId="1867FBD6" w14:textId="77777777" w:rsidR="0045507A" w:rsidRDefault="0045507A" w:rsidP="008D0DC0">
      <w:pPr>
        <w:pStyle w:val="NoSpacing"/>
      </w:pPr>
    </w:p>
    <w:p w14:paraId="56EDC773" w14:textId="01C75FB5" w:rsidR="0045507A" w:rsidRDefault="0045507A" w:rsidP="008D0DC0">
      <w:pPr>
        <w:pStyle w:val="NoSpacing"/>
      </w:pPr>
      <w:r>
        <w:rPr>
          <w:u w:val="single"/>
        </w:rPr>
        <w:t>Open Forum:</w:t>
      </w:r>
      <w:r>
        <w:t xml:space="preserve"> Tanja Jensen addressed the board with her desire to maintain a strong TAG program and what it should look like in the future after her retirement. She wants the board to consider all parts of the program and what it means to the students in our district when making decisions for next year.</w:t>
      </w:r>
      <w:r w:rsidR="00D742BD">
        <w:t xml:space="preserve"> Kelly Hill spoke on how difficult it is to use or schedule to use school facilities for practices, and he would like to see the buildings open for use on Sunday. Mr. Nelson asked if he had discussed his concerns or the situation with Brad Kahler. Hill replied he had not. Brian Engstler stated he would like to see the gyms open 1-5 P.M. on Sunday afternoons. He </w:t>
      </w:r>
      <w:r w:rsidR="00541085">
        <w:t>does not</w:t>
      </w:r>
      <w:r w:rsidR="00D742BD">
        <w:t xml:space="preserve"> like that we combined with other towns for sports. CGD should have their own team for each sport. Mr. Nelson replied the reason the district combined with other neighboring schools was low participation numbers. Scott Simmons discussed how busy the schedules of students are during the week. Some starting at 6:30 in the morning and not ending until 8-9:00 P.M. Having the time on Sunday afternoon would allow students to end their day earlier during the week.</w:t>
      </w:r>
    </w:p>
    <w:p w14:paraId="49530153" w14:textId="77777777" w:rsidR="00D742BD" w:rsidRDefault="00D742BD" w:rsidP="008D0DC0">
      <w:pPr>
        <w:pStyle w:val="NoSpacing"/>
      </w:pPr>
    </w:p>
    <w:p w14:paraId="4EB95D95" w14:textId="5126EA0B" w:rsidR="00D742BD" w:rsidRDefault="00D742BD" w:rsidP="008D0DC0">
      <w:pPr>
        <w:pStyle w:val="NoSpacing"/>
      </w:pPr>
      <w:r>
        <w:rPr>
          <w:u w:val="single"/>
        </w:rPr>
        <w:t>Review of Elections Results:</w:t>
      </w:r>
      <w:r>
        <w:t xml:space="preserve"> Troy Seaba read the election results, adding two new board members Alison Marshall and SheRee Wharton. Both Marshall and Wharton received their Oath of Office, on Thursday, Dec. 4</w:t>
      </w:r>
      <w:r w:rsidRPr="00D742BD">
        <w:rPr>
          <w:vertAlign w:val="superscript"/>
        </w:rPr>
        <w:t>th</w:t>
      </w:r>
      <w:r>
        <w:t xml:space="preserve">, </w:t>
      </w:r>
      <w:r w:rsidR="00541085">
        <w:t>2025,</w:t>
      </w:r>
      <w:r>
        <w:t xml:space="preserve"> from Board Secretary Frye. Mr. Nelson thanked retiring board members Elizabeth Severson for her sixteen years of service and Kelly Kirstein for her four years of service. Adjournment of the Retiring Board by Severson. Second by Ring. Motion carried 5-0.</w:t>
      </w:r>
    </w:p>
    <w:p w14:paraId="686D2007" w14:textId="77777777" w:rsidR="00D742BD" w:rsidRDefault="00D742BD" w:rsidP="008D0DC0">
      <w:pPr>
        <w:pStyle w:val="NoSpacing"/>
      </w:pPr>
    </w:p>
    <w:p w14:paraId="7359ED0E" w14:textId="7DA93DA7" w:rsidR="00D742BD" w:rsidRDefault="00D742BD" w:rsidP="008D0DC0">
      <w:pPr>
        <w:pStyle w:val="NoSpacing"/>
      </w:pPr>
      <w:r>
        <w:rPr>
          <w:u w:val="single"/>
        </w:rPr>
        <w:t>Organizational Meeting</w:t>
      </w:r>
      <w:r>
        <w:t xml:space="preserve">: Board Secretary Frye Called the Meeting to Order at 7:22 A.M. She then asked for nominations for Board President. Motion by Ring to nominate Troy Seaba. Second by Warnke. Motion carried 5-0. Frye administered the Oath of Office to </w:t>
      </w:r>
      <w:r w:rsidR="00D755A4">
        <w:t xml:space="preserve">Seaba. Seaba then took nominations for Vice President. Motion by Ring to nominate Craig Warnke as Vice President. Second by Marshall. Motion carried 5-0. Seaba administered the Oath of Office to Warnke. Motion by Ring to Appoint Mark Skogerboe as district Treasurer. Second by Warnke. Motion carried 5-0. Seaba administered the Oath of Office to Skogerboe. Motion by Ring to Appoint Anita Frye as Board Secretary. Second by Warnke. Motion carried 5-0. Seaba administered the Oath of Office to Frye. </w:t>
      </w:r>
      <w:r w:rsidR="00C21E2A">
        <w:t xml:space="preserve">Motion by Ring to Approve </w:t>
      </w:r>
      <w:r w:rsidR="00D755A4">
        <w:t>2026 Committee Assignments are Building &amp; Grounds – Craig Warnke &amp;Megan Ring; Wright Co. Conference Board – Alison Marshall; SIACC – Megan Ring &amp; SheRee Wharton; Legislative Network Rep – Troy Seaba; IASB Delegate – Troy Seaba; IASB Alternate – Craig Warnke; Board Policy – Entire Board; Negotiations – Teachers – Troy Seaba &amp; Megan Ring; Negotiations – Classified – Alison Marshall &amp; Craig Warnke; Wellness Committee – SheRee Wharton; Insurance Committee – Troy Seaba &amp; Alison Marshall; Educational Committee – Megan Ring &amp; Craig Warnke</w:t>
      </w:r>
      <w:r w:rsidR="00C21E2A">
        <w:t xml:space="preserve">. Second by Warnke. Motion carried 5-0. Motion by Ring to name </w:t>
      </w:r>
      <w:r w:rsidR="00C21E2A">
        <w:lastRenderedPageBreak/>
        <w:t>Wright County monitor the official newspaper for legal publications of the district. Second by Warnke. Motion carried 5-0. Motion by Ring to Appoint Ahlers Cooney and Seaba Law firm for school district legal matters. Second by Marshall. Motion carried 5-0. Motion by Ring to Approve Depository Limits not to exceed $15 million at First Citizens, $5 million at First State, and $1 million at Bankers Trust. Second by Warnke. Motion carried 5-0; Motion by Ring to Approve Board President, Vice President, Board Secretary and Amanda Carpenter as authorized signatures for two signature check payments. Second by Warnke. Motion carried 5-0.</w:t>
      </w:r>
    </w:p>
    <w:p w14:paraId="3C450A54" w14:textId="77777777" w:rsidR="00C21E2A" w:rsidRDefault="00C21E2A" w:rsidP="008D0DC0">
      <w:pPr>
        <w:pStyle w:val="NoSpacing"/>
      </w:pPr>
    </w:p>
    <w:p w14:paraId="7897F55C" w14:textId="72DA37C4" w:rsidR="00C21E2A" w:rsidRDefault="00C21E2A" w:rsidP="008D0DC0">
      <w:pPr>
        <w:pStyle w:val="NoSpacing"/>
      </w:pPr>
      <w:r>
        <w:rPr>
          <w:u w:val="single"/>
        </w:rPr>
        <w:t>Superintendent Report:</w:t>
      </w:r>
      <w:r>
        <w:t xml:space="preserve"> During this time AD Brad Kahler discussed Gym Usage the conversations he has had with several parents, gaining their perspective on Sunday usage. He outlined a schedule that a fourth-grade parent had given him, and the activities they </w:t>
      </w:r>
      <w:r w:rsidR="00541085">
        <w:t>participated in</w:t>
      </w:r>
      <w:r>
        <w:t xml:space="preserve"> all week. He presented the idea that Sunday could be a recharge/family day for all students. Marshall stated she thinks Rec or AAU teams that practice on Sundays will allow them time to improve their skills. </w:t>
      </w:r>
      <w:r w:rsidR="00541085">
        <w:t>It is</w:t>
      </w:r>
      <w:r>
        <w:t xml:space="preserve"> up to the parents to decide if their child participates and to what degree.</w:t>
      </w:r>
      <w:r w:rsidR="00992A09">
        <w:t xml:space="preserve"> Warnke spoke on his experience as a parent and coach in the community. He would like to Sunday protected as refocus and recharge day. Ring spoke as a parent and felt that her child </w:t>
      </w:r>
      <w:r w:rsidR="00602849">
        <w:t>needs</w:t>
      </w:r>
      <w:r w:rsidR="00992A09">
        <w:t xml:space="preserve"> </w:t>
      </w:r>
      <w:r w:rsidR="00602849">
        <w:t xml:space="preserve">a day free of activities to recoup. Carder spoke as a parent, acknowledging he can see it from both points of view, but </w:t>
      </w:r>
      <w:r w:rsidR="00846812">
        <w:t>appreciates</w:t>
      </w:r>
      <w:r w:rsidR="00602849">
        <w:t xml:space="preserve"> the free Sunday afternoon to regroup. Maycie Rector spoke from the point of view of a student athlete and a volunteer coach – she practiced on Sunday as an athlete and as a volunteer coach that is the only time she can really commit to practice or games due to her employment duties.</w:t>
      </w:r>
    </w:p>
    <w:p w14:paraId="1F767C18" w14:textId="77777777" w:rsidR="00602849" w:rsidRDefault="00602849" w:rsidP="008D0DC0">
      <w:pPr>
        <w:pStyle w:val="NoSpacing"/>
      </w:pPr>
    </w:p>
    <w:p w14:paraId="0DF4FB2A" w14:textId="1A4390F1" w:rsidR="00602849" w:rsidRDefault="00602849" w:rsidP="008D0DC0">
      <w:pPr>
        <w:pStyle w:val="NoSpacing"/>
      </w:pPr>
      <w:r>
        <w:t>Nelson shared due to the staff survey and open meeting</w:t>
      </w:r>
      <w:r w:rsidR="00846812">
        <w:t xml:space="preserve"> that was held</w:t>
      </w:r>
      <w:r>
        <w:t xml:space="preserve"> with staff, feedback is clear that they would like to see two principals, one at the </w:t>
      </w:r>
      <w:r w:rsidR="00846812">
        <w:t>Elementary School</w:t>
      </w:r>
      <w:r>
        <w:t xml:space="preserve"> and one at the Middle School. He then had Jared Carder give an update on the principal applications. Through Grundmeyer Leader search the district will continue to receive applications through </w:t>
      </w:r>
      <w:r w:rsidR="00846812">
        <w:t xml:space="preserve">Sunday, January 4, 2026. We have had eight Middle School applicants and six Elementary </w:t>
      </w:r>
      <w:r w:rsidR="003908D1">
        <w:t>applications;</w:t>
      </w:r>
      <w:r w:rsidR="00846812">
        <w:t xml:space="preserve"> the plan is to have interviews around the third week in January.</w:t>
      </w:r>
    </w:p>
    <w:p w14:paraId="2AF53DAC" w14:textId="77777777" w:rsidR="003908D1" w:rsidRDefault="003908D1" w:rsidP="008D0DC0">
      <w:pPr>
        <w:pStyle w:val="NoSpacing"/>
      </w:pPr>
    </w:p>
    <w:p w14:paraId="7FA264E1" w14:textId="7835BBA1" w:rsidR="003908D1" w:rsidRDefault="003908D1" w:rsidP="008D0DC0">
      <w:pPr>
        <w:pStyle w:val="NoSpacing"/>
      </w:pPr>
      <w:r>
        <w:rPr>
          <w:u w:val="single"/>
        </w:rPr>
        <w:t>New Business:</w:t>
      </w:r>
      <w:r>
        <w:t xml:space="preserve"> Motion by Ring to Approve the district’s administration to submit a request to the School Budget Review Committee for a modified supplemental amount of $83,705.00 for increased enrollment. Second by Warnke. Motion carried 5-0.</w:t>
      </w:r>
    </w:p>
    <w:p w14:paraId="5B89EBED" w14:textId="77777777" w:rsidR="003908D1" w:rsidRDefault="003908D1" w:rsidP="008D0DC0">
      <w:pPr>
        <w:pStyle w:val="NoSpacing"/>
      </w:pPr>
    </w:p>
    <w:p w14:paraId="16E262B4" w14:textId="3A836309" w:rsidR="003908D1" w:rsidRDefault="003908D1" w:rsidP="003908D1">
      <w:pPr>
        <w:pStyle w:val="NoSpacing"/>
      </w:pPr>
      <w:r>
        <w:t>Motion by Ring to Approve the district’s administration to submit a request to the School Budget Review Committee for a modified supplemental amount of $73,403.00 for Open Enrolled Students Out who were not included in the district’s previous year certified enrollment count. Second by Marshall. Motion carried 5-0.</w:t>
      </w:r>
    </w:p>
    <w:p w14:paraId="0AAEA18E" w14:textId="77777777" w:rsidR="003908D1" w:rsidRDefault="003908D1" w:rsidP="008D0DC0">
      <w:pPr>
        <w:pStyle w:val="NoSpacing"/>
      </w:pPr>
    </w:p>
    <w:p w14:paraId="59F41B5E" w14:textId="4F215E21" w:rsidR="003908D1" w:rsidRDefault="003908D1" w:rsidP="003908D1">
      <w:pPr>
        <w:pStyle w:val="NoSpacing"/>
      </w:pPr>
      <w:r>
        <w:t>Motion by Ring to Approve the district’s administration to submit a request to the School Budget Review Committee for a modified supplemental amount of $106,400.00 for EL program students who have exceeded five years of weighting that are included on the Fall 2025 certified enrollment headcount</w:t>
      </w:r>
      <w:r w:rsidR="00541085">
        <w:t xml:space="preserve">. </w:t>
      </w:r>
      <w:r>
        <w:t>Second by Warnke. Motion carried 5-0.</w:t>
      </w:r>
    </w:p>
    <w:p w14:paraId="041756EA" w14:textId="77777777" w:rsidR="003908D1" w:rsidRDefault="003908D1" w:rsidP="003908D1">
      <w:pPr>
        <w:pStyle w:val="NoSpacing"/>
      </w:pPr>
    </w:p>
    <w:p w14:paraId="0ED4155C" w14:textId="77777777" w:rsidR="009E7831" w:rsidRDefault="003908D1" w:rsidP="003908D1">
      <w:pPr>
        <w:pStyle w:val="NoSpacing"/>
      </w:pPr>
      <w:r>
        <w:lastRenderedPageBreak/>
        <w:t xml:space="preserve">Motion by Ring to Approve FY27 Building Administrator Plan hiring one principal for the Elementary Building and one principal for the Middle School Building. Seconded by Warnke. Motion </w:t>
      </w:r>
    </w:p>
    <w:p w14:paraId="2A9940CB" w14:textId="451341E7" w:rsidR="003908D1" w:rsidRDefault="003908D1" w:rsidP="003908D1">
      <w:pPr>
        <w:pStyle w:val="NoSpacing"/>
      </w:pPr>
      <w:r>
        <w:t>carried 5-0.</w:t>
      </w:r>
    </w:p>
    <w:p w14:paraId="7DFE363E" w14:textId="77777777" w:rsidR="009E7831" w:rsidRDefault="009E7831" w:rsidP="003908D1">
      <w:pPr>
        <w:pStyle w:val="NoSpacing"/>
      </w:pPr>
    </w:p>
    <w:p w14:paraId="26A84E40" w14:textId="240634F9" w:rsidR="009E7831" w:rsidRDefault="009E7831" w:rsidP="003908D1">
      <w:pPr>
        <w:pStyle w:val="NoSpacing"/>
      </w:pPr>
      <w:r>
        <w:t xml:space="preserve">Discussion was held on Policy 08.02 – Facility Use. This was tabled until next meeting once more information is obtained regarding liability, </w:t>
      </w:r>
      <w:r w:rsidR="00541085">
        <w:t>staff,</w:t>
      </w:r>
      <w:r>
        <w:t xml:space="preserve"> and fees.</w:t>
      </w:r>
    </w:p>
    <w:p w14:paraId="278A095C" w14:textId="77777777" w:rsidR="009E7831" w:rsidRDefault="009E7831" w:rsidP="003908D1">
      <w:pPr>
        <w:pStyle w:val="NoSpacing"/>
      </w:pPr>
    </w:p>
    <w:p w14:paraId="420079AF" w14:textId="7DE1200C" w:rsidR="009E7831" w:rsidRDefault="009E7831" w:rsidP="009E7831">
      <w:pPr>
        <w:pStyle w:val="NoSpacing"/>
      </w:pPr>
      <w:r>
        <w:rPr>
          <w:u w:val="single"/>
        </w:rPr>
        <w:t>Consent Agenda:</w:t>
      </w:r>
      <w:r>
        <w:t xml:space="preserve"> Motion by Warnke to Approve Minutes of Meeting held on November 13, 2025; Approve Payment of Bills in Between Meetings; Approve Payment of Monthly Bills; Approve FY26 Contract for Paul Hansch – Classroom Instructor Drivers Education -$3,075.00; MS Special Education Para Abigail Mewes, Step 1 $17.17/hr. with FT Benefits after successful completion of 60 work days; Approve Lane Movement Request from Slade Sifuentes BA+10 to BA+20; Approve Contract Modification for Kristina Moore reducing library stipend and adding TLC Lighthouse Stipend – Contract $60,429.68, 4 additional contract days $1,272.20, 91 ELA/Library Days $4,310.67, TLC Lighthouse Stipend $1,000, total contract $67,012.55; Teddy Yackle as Seasonal Building &amp; Grounds Help $13.16/hr. FY27 Whitney Dahlgren moving from MS Science to HS FCS Teacher with reimbursement of two classes to get endorsement upon submission of transcripts and verification of class payment; Approve 1</w:t>
      </w:r>
      <w:r w:rsidRPr="009E7831">
        <w:rPr>
          <w:vertAlign w:val="superscript"/>
        </w:rPr>
        <w:t>st</w:t>
      </w:r>
      <w:r>
        <w:t xml:space="preserve"> Reading of Policies -</w:t>
      </w:r>
      <w:r w:rsidRPr="00F2528E">
        <w:t xml:space="preserve"> Policy </w:t>
      </w:r>
      <w:r w:rsidRPr="00107B75">
        <w:t xml:space="preserve">208 -Board Committees; 208 R1-Board Committees Regulation; 401.01 – Equal Opportunity;502.07 – Student Substance Use; 507.05-Emergency Plans and Drills; 710.1E1-School Nutrition Program Notices of Nondiscrimination;804.07-Radon Mitigation; 804.07-R(1)- Radon </w:t>
      </w:r>
      <w:r w:rsidR="008B14FD" w:rsidRPr="00107B75">
        <w:t>Mitigation.</w:t>
      </w:r>
      <w:r w:rsidR="008B14FD">
        <w:t xml:space="preserve"> Approve</w:t>
      </w:r>
      <w:r>
        <w:t xml:space="preserve"> Rescinding of Policy 208.E1-Ad Hoc Committees Exhibit; Approve HS Choir overnight request Dorian Festival – January 11-12, 2026, and Meistersinger Festival January 25-26, 2026. </w:t>
      </w:r>
      <w:r w:rsidR="008B14FD">
        <w:t>Second by Marshall. Motion carried 5-0.</w:t>
      </w:r>
    </w:p>
    <w:p w14:paraId="0D2F566C" w14:textId="77777777" w:rsidR="008B14FD" w:rsidRDefault="008B14FD" w:rsidP="009E7831">
      <w:pPr>
        <w:pStyle w:val="NoSpacing"/>
      </w:pPr>
    </w:p>
    <w:p w14:paraId="37BD768E" w14:textId="1E68EDC1" w:rsidR="008B14FD" w:rsidRDefault="008B14FD" w:rsidP="009E7831">
      <w:pPr>
        <w:pStyle w:val="NoSpacing"/>
      </w:pPr>
      <w:r>
        <w:rPr>
          <w:u w:val="single"/>
        </w:rPr>
        <w:t>Financial Reports:</w:t>
      </w:r>
      <w:r>
        <w:t xml:space="preserve"> Reports may be viewed at the district office during normal business hours.</w:t>
      </w:r>
    </w:p>
    <w:p w14:paraId="54DAA0A0" w14:textId="77777777" w:rsidR="008B14FD" w:rsidRDefault="008B14FD" w:rsidP="009E7831">
      <w:pPr>
        <w:pStyle w:val="NoSpacing"/>
      </w:pPr>
    </w:p>
    <w:p w14:paraId="57BA503F" w14:textId="5A201604" w:rsidR="008B14FD" w:rsidRDefault="008B14FD" w:rsidP="009E7831">
      <w:pPr>
        <w:pStyle w:val="NoSpacing"/>
      </w:pPr>
      <w:r>
        <w:rPr>
          <w:u w:val="single"/>
        </w:rPr>
        <w:t>Facility/Nutrition/Transportation:</w:t>
      </w:r>
      <w:r>
        <w:t xml:space="preserve"> No reports were given. Ring and Wharton commented that the changes made to the school lunches are very much appreciated and they have heard lots of positive comments.</w:t>
      </w:r>
    </w:p>
    <w:p w14:paraId="4BE68299" w14:textId="77777777" w:rsidR="008B14FD" w:rsidRDefault="008B14FD" w:rsidP="009E7831">
      <w:pPr>
        <w:pStyle w:val="NoSpacing"/>
      </w:pPr>
    </w:p>
    <w:p w14:paraId="097CEAD8" w14:textId="20E2462A" w:rsidR="008B14FD" w:rsidRDefault="008B14FD" w:rsidP="009E7831">
      <w:pPr>
        <w:pStyle w:val="NoSpacing"/>
      </w:pPr>
      <w:r>
        <w:t xml:space="preserve">Next Regular Meeting will be held on Thursday, January 8, 2026, at 4:30 </w:t>
      </w:r>
      <w:r w:rsidR="00541085">
        <w:t xml:space="preserve">P.M. </w:t>
      </w:r>
      <w:r>
        <w:t>The board will hold a Closed Session at 3:30 to screen principal applications.</w:t>
      </w:r>
    </w:p>
    <w:p w14:paraId="5221DBBC" w14:textId="77777777" w:rsidR="008B14FD" w:rsidRDefault="008B14FD" w:rsidP="009E7831">
      <w:pPr>
        <w:pStyle w:val="NoSpacing"/>
      </w:pPr>
    </w:p>
    <w:p w14:paraId="740C6440" w14:textId="710BD131" w:rsidR="008B14FD" w:rsidRDefault="008B14FD" w:rsidP="009E7831">
      <w:pPr>
        <w:pStyle w:val="NoSpacing"/>
      </w:pPr>
      <w:r>
        <w:t>Motion by Ring to Adjourn. Second by Warnke. Motion carried 5-0. Meeting adjourned at 9:16 A.M.</w:t>
      </w:r>
    </w:p>
    <w:p w14:paraId="618DC3AD" w14:textId="77777777" w:rsidR="008B14FD" w:rsidRDefault="008B14FD" w:rsidP="009E7831">
      <w:pPr>
        <w:pStyle w:val="NoSpacing"/>
      </w:pPr>
    </w:p>
    <w:p w14:paraId="7BB1CEE5" w14:textId="77777777" w:rsidR="008B14FD" w:rsidRDefault="008B14FD" w:rsidP="009E7831">
      <w:pPr>
        <w:pStyle w:val="NoSpacing"/>
      </w:pPr>
    </w:p>
    <w:p w14:paraId="0CB78A8F" w14:textId="25B11D70" w:rsidR="008B14FD" w:rsidRDefault="008B14FD" w:rsidP="009E7831">
      <w:pPr>
        <w:pStyle w:val="NoSpacing"/>
      </w:pPr>
      <w:r>
        <w:t>Anita Frye, Board Secretary</w:t>
      </w:r>
    </w:p>
    <w:p w14:paraId="16A33E24" w14:textId="77777777" w:rsidR="008B14FD" w:rsidRDefault="008B14FD" w:rsidP="009E7831">
      <w:pPr>
        <w:pStyle w:val="NoSpacing"/>
      </w:pPr>
    </w:p>
    <w:p w14:paraId="56AD1115" w14:textId="77777777" w:rsidR="008B14FD" w:rsidRDefault="008B14FD" w:rsidP="009E7831">
      <w:pPr>
        <w:pStyle w:val="NoSpacing"/>
      </w:pPr>
    </w:p>
    <w:p w14:paraId="53E6F5DE" w14:textId="77777777" w:rsidR="008B14FD" w:rsidRPr="008B14FD" w:rsidRDefault="008B14FD" w:rsidP="009E7831">
      <w:pPr>
        <w:pStyle w:val="NoSpacing"/>
      </w:pPr>
    </w:p>
    <w:p w14:paraId="0EE01359" w14:textId="27490F4F" w:rsidR="009E7831" w:rsidRPr="009E7831" w:rsidRDefault="009E7831" w:rsidP="003908D1">
      <w:pPr>
        <w:pStyle w:val="NoSpacing"/>
      </w:pPr>
    </w:p>
    <w:p w14:paraId="6FD6B8AA" w14:textId="04CACA01" w:rsidR="003908D1" w:rsidRPr="003908D1" w:rsidRDefault="003908D1" w:rsidP="008D0DC0">
      <w:pPr>
        <w:pStyle w:val="NoSpacing"/>
      </w:pPr>
    </w:p>
    <w:p w14:paraId="4CFFF1C3" w14:textId="77777777" w:rsidR="00846812" w:rsidRDefault="00846812" w:rsidP="008D0DC0">
      <w:pPr>
        <w:pStyle w:val="NoSpacing"/>
      </w:pPr>
    </w:p>
    <w:p w14:paraId="703370EF" w14:textId="77777777" w:rsidR="00846812" w:rsidRDefault="00846812" w:rsidP="008D0DC0">
      <w:pPr>
        <w:pStyle w:val="NoSpacing"/>
      </w:pPr>
    </w:p>
    <w:p w14:paraId="093C5E18" w14:textId="77777777" w:rsidR="00846812" w:rsidRDefault="00846812" w:rsidP="008D0DC0">
      <w:pPr>
        <w:pStyle w:val="NoSpacing"/>
      </w:pPr>
    </w:p>
    <w:p w14:paraId="22F802A0" w14:textId="77777777" w:rsidR="00992A09" w:rsidRPr="00C21E2A" w:rsidRDefault="00992A09" w:rsidP="008D0DC0">
      <w:pPr>
        <w:pStyle w:val="NoSpacing"/>
      </w:pPr>
    </w:p>
    <w:p w14:paraId="5F69B0CB" w14:textId="77777777" w:rsidR="0045507A" w:rsidRPr="0045507A" w:rsidRDefault="0045507A" w:rsidP="008D0DC0">
      <w:pPr>
        <w:pStyle w:val="NoSpacing"/>
      </w:pPr>
    </w:p>
    <w:p w14:paraId="6674EBE7" w14:textId="77777777" w:rsidR="008D0DC0" w:rsidRDefault="008D0DC0" w:rsidP="008D0DC0">
      <w:pPr>
        <w:pStyle w:val="NoSpacing"/>
      </w:pPr>
    </w:p>
    <w:sectPr w:rsidR="008D0DC0" w:rsidSect="008D0DC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C0"/>
    <w:rsid w:val="00024ED4"/>
    <w:rsid w:val="001F60F3"/>
    <w:rsid w:val="002961FD"/>
    <w:rsid w:val="002D68A7"/>
    <w:rsid w:val="003908D1"/>
    <w:rsid w:val="0045507A"/>
    <w:rsid w:val="004B15B1"/>
    <w:rsid w:val="00533929"/>
    <w:rsid w:val="00541085"/>
    <w:rsid w:val="00602849"/>
    <w:rsid w:val="007359E3"/>
    <w:rsid w:val="00846812"/>
    <w:rsid w:val="008B14FD"/>
    <w:rsid w:val="008D0DC0"/>
    <w:rsid w:val="00992A09"/>
    <w:rsid w:val="009D4195"/>
    <w:rsid w:val="009E7831"/>
    <w:rsid w:val="009F4366"/>
    <w:rsid w:val="00A673CB"/>
    <w:rsid w:val="00C21E2A"/>
    <w:rsid w:val="00D742BD"/>
    <w:rsid w:val="00D755A4"/>
    <w:rsid w:val="00F4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20C6"/>
  <w15:chartTrackingRefBased/>
  <w15:docId w15:val="{AD532E3E-9065-48FA-AE58-F896CA81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DC0"/>
    <w:rPr>
      <w:rFonts w:eastAsiaTheme="majorEastAsia" w:cstheme="majorBidi"/>
      <w:color w:val="272727" w:themeColor="text1" w:themeTint="D8"/>
    </w:rPr>
  </w:style>
  <w:style w:type="paragraph" w:styleId="Title">
    <w:name w:val="Title"/>
    <w:basedOn w:val="Normal"/>
    <w:next w:val="Normal"/>
    <w:link w:val="TitleChar"/>
    <w:uiPriority w:val="10"/>
    <w:qFormat/>
    <w:rsid w:val="008D0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DC0"/>
    <w:pPr>
      <w:spacing w:before="160"/>
      <w:jc w:val="center"/>
    </w:pPr>
    <w:rPr>
      <w:i/>
      <w:iCs/>
      <w:color w:val="404040" w:themeColor="text1" w:themeTint="BF"/>
    </w:rPr>
  </w:style>
  <w:style w:type="character" w:customStyle="1" w:styleId="QuoteChar">
    <w:name w:val="Quote Char"/>
    <w:basedOn w:val="DefaultParagraphFont"/>
    <w:link w:val="Quote"/>
    <w:uiPriority w:val="29"/>
    <w:rsid w:val="008D0DC0"/>
    <w:rPr>
      <w:i/>
      <w:iCs/>
      <w:color w:val="404040" w:themeColor="text1" w:themeTint="BF"/>
    </w:rPr>
  </w:style>
  <w:style w:type="paragraph" w:styleId="ListParagraph">
    <w:name w:val="List Paragraph"/>
    <w:basedOn w:val="Normal"/>
    <w:uiPriority w:val="34"/>
    <w:qFormat/>
    <w:rsid w:val="008D0DC0"/>
    <w:pPr>
      <w:ind w:left="720"/>
      <w:contextualSpacing/>
    </w:pPr>
  </w:style>
  <w:style w:type="character" w:styleId="IntenseEmphasis">
    <w:name w:val="Intense Emphasis"/>
    <w:basedOn w:val="DefaultParagraphFont"/>
    <w:uiPriority w:val="21"/>
    <w:qFormat/>
    <w:rsid w:val="008D0DC0"/>
    <w:rPr>
      <w:i/>
      <w:iCs/>
      <w:color w:val="0F4761" w:themeColor="accent1" w:themeShade="BF"/>
    </w:rPr>
  </w:style>
  <w:style w:type="paragraph" w:styleId="IntenseQuote">
    <w:name w:val="Intense Quote"/>
    <w:basedOn w:val="Normal"/>
    <w:next w:val="Normal"/>
    <w:link w:val="IntenseQuoteChar"/>
    <w:uiPriority w:val="30"/>
    <w:qFormat/>
    <w:rsid w:val="008D0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DC0"/>
    <w:rPr>
      <w:i/>
      <w:iCs/>
      <w:color w:val="0F4761" w:themeColor="accent1" w:themeShade="BF"/>
    </w:rPr>
  </w:style>
  <w:style w:type="character" w:styleId="IntenseReference">
    <w:name w:val="Intense Reference"/>
    <w:basedOn w:val="DefaultParagraphFont"/>
    <w:uiPriority w:val="32"/>
    <w:qFormat/>
    <w:rsid w:val="008D0DC0"/>
    <w:rPr>
      <w:b/>
      <w:bCs/>
      <w:smallCaps/>
      <w:color w:val="0F4761" w:themeColor="accent1" w:themeShade="BF"/>
      <w:spacing w:val="5"/>
    </w:rPr>
  </w:style>
  <w:style w:type="paragraph" w:styleId="NoSpacing">
    <w:name w:val="No Spacing"/>
    <w:uiPriority w:val="1"/>
    <w:qFormat/>
    <w:rsid w:val="008D0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7874</Characters>
  <Application>Microsoft Office Word</Application>
  <DocSecurity>0</DocSecurity>
  <Lines>138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2</cp:revision>
  <cp:lastPrinted>2025-12-12T20:54:00Z</cp:lastPrinted>
  <dcterms:created xsi:type="dcterms:W3CDTF">2025-12-12T21:09:00Z</dcterms:created>
  <dcterms:modified xsi:type="dcterms:W3CDTF">2025-12-12T21:09:00Z</dcterms:modified>
</cp:coreProperties>
</file>