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50" w:rsidRDefault="00072E21" w:rsidP="00072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7, 2026</w:t>
      </w:r>
    </w:p>
    <w:p w:rsidR="00072E21" w:rsidRDefault="00072E21" w:rsidP="00072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2E21" w:rsidRDefault="005446CD" w:rsidP="0007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Wentz called to order the regular meeting of the City Council at 5:30 pm on Wednesday, January 7, 2026.  Council members present were Tracy Worley, Bradley Meyer and Abbie Emhoff.  Also present were Sean Hannah, Jon Roberts and Zach Laudner. </w:t>
      </w:r>
    </w:p>
    <w:p w:rsidR="005446CD" w:rsidRDefault="005446CD" w:rsidP="0007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6CD" w:rsidRDefault="005446CD" w:rsidP="0007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Worley moved to approve the minutes of the previous meeting.  Motion seconded by Meyer, carried unanimously.</w:t>
      </w:r>
    </w:p>
    <w:p w:rsidR="005446CD" w:rsidRDefault="005446CD" w:rsidP="0007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6CD" w:rsidRDefault="005446CD" w:rsidP="0007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Laudner had prices for electronic speed signs and stop signs.  Council reviewed, Emhoff moved to table this.  Motion seconded by Worley, carried unanimously.</w:t>
      </w:r>
    </w:p>
    <w:p w:rsidR="005446CD" w:rsidRDefault="005446CD" w:rsidP="0007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6CD" w:rsidRDefault="005446CD" w:rsidP="0007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Wentz noted he has not </w:t>
      </w:r>
      <w:r w:rsidR="003A0F39">
        <w:rPr>
          <w:rFonts w:ascii="Times New Roman" w:hAnsi="Times New Roman" w:cs="Times New Roman"/>
          <w:sz w:val="24"/>
          <w:szCs w:val="24"/>
        </w:rPr>
        <w:t>received</w:t>
      </w:r>
      <w:r>
        <w:rPr>
          <w:rFonts w:ascii="Times New Roman" w:hAnsi="Times New Roman" w:cs="Times New Roman"/>
          <w:sz w:val="24"/>
          <w:szCs w:val="24"/>
        </w:rPr>
        <w:t xml:space="preserve"> the information on the </w:t>
      </w:r>
      <w:r w:rsidR="003A0F39">
        <w:rPr>
          <w:rFonts w:ascii="Times New Roman" w:hAnsi="Times New Roman" w:cs="Times New Roman"/>
          <w:sz w:val="24"/>
          <w:szCs w:val="24"/>
        </w:rPr>
        <w:t>fines for the vacancy tax.  Emhoff moved to table the vacancy tax fine.  Motion seconded by Meyer, carried unanimously.</w:t>
      </w:r>
    </w:p>
    <w:p w:rsidR="003A0F39" w:rsidRDefault="003A0F39" w:rsidP="0007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F39" w:rsidRDefault="003A0F39" w:rsidP="0007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bills were presented for approval:</w:t>
      </w:r>
    </w:p>
    <w:p w:rsidR="003A0F39" w:rsidRPr="003571B3" w:rsidRDefault="003571B3" w:rsidP="0007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PUBLIC SAFETY</w:t>
      </w:r>
    </w:p>
    <w:p w:rsidR="003A0F39" w:rsidRDefault="003A0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Cerro Gordo County Sheriff’s Office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Software December/January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70.00</w:t>
      </w:r>
    </w:p>
    <w:p w:rsidR="003A0F39" w:rsidRDefault="008612CE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Astra Security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Monthly Cameras</w:t>
      </w:r>
      <w:r w:rsidR="003A0F39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 w:rsidR="003A0F39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3571B3">
        <w:rPr>
          <w:rFonts w:ascii="Times New Roman" w:eastAsia="Times New Roman" w:hAnsi="Times New Roman" w:cs="Times New Roman"/>
          <w:kern w:val="28"/>
          <w:sz w:val="24"/>
          <w:szCs w:val="24"/>
        </w:rPr>
        <w:t>476.54</w:t>
      </w:r>
    </w:p>
    <w:p w:rsidR="003A0F39" w:rsidRDefault="003A0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Rockwell Community Fire Service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Annual Payment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28229.00</w:t>
      </w:r>
    </w:p>
    <w:p w:rsidR="003A0F39" w:rsidRDefault="003A0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Jon’s Auto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Police Car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61.34</w:t>
      </w:r>
    </w:p>
    <w:p w:rsidR="003A0F39" w:rsidRDefault="003A0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>Mid American Energy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Monthly billing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3571B3">
        <w:rPr>
          <w:rFonts w:ascii="Times New Roman" w:eastAsia="Times New Roman" w:hAnsi="Times New Roman" w:cs="Times New Roman"/>
          <w:kern w:val="28"/>
          <w:sz w:val="24"/>
          <w:szCs w:val="24"/>
        </w:rPr>
        <w:t>109.36</w:t>
      </w:r>
    </w:p>
    <w:p w:rsidR="003571B3" w:rsidRDefault="003571B3" w:rsidP="003571B3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R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>ockwell Coop Telephone Assn.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Monthly billing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52.86</w:t>
      </w:r>
    </w:p>
    <w:p w:rsidR="0032005A" w:rsidRDefault="0032005A" w:rsidP="0032005A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Wellmark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Health Insurance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1113.29</w:t>
      </w:r>
    </w:p>
    <w:p w:rsidR="0032005A" w:rsidRDefault="0032005A" w:rsidP="0032005A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Stop and Shop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Gas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230.19</w:t>
      </w:r>
    </w:p>
    <w:p w:rsidR="0032005A" w:rsidRDefault="0032005A" w:rsidP="0032005A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Cody Brunstein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Cell Phone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30.00</w:t>
      </w:r>
    </w:p>
    <w:p w:rsidR="003571B3" w:rsidRDefault="0032005A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Total Public Safety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30372.58</w:t>
      </w:r>
    </w:p>
    <w:p w:rsidR="0032005A" w:rsidRPr="00323F39" w:rsidRDefault="00323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PUBLIC WORKS</w:t>
      </w:r>
    </w:p>
    <w:p w:rsidR="003A0F39" w:rsidRDefault="003A0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>Mid American Energy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Monthly billing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323F39">
        <w:rPr>
          <w:rFonts w:ascii="Times New Roman" w:eastAsia="Times New Roman" w:hAnsi="Times New Roman" w:cs="Times New Roman"/>
          <w:kern w:val="28"/>
          <w:sz w:val="24"/>
          <w:szCs w:val="24"/>
        </w:rPr>
        <w:t>1849.99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Stop and Shop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Gas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924.09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Fleet Farm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Supplies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107.32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Harbor Freight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Supplies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123.03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NAPA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Supplies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91.97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Tractor Supply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Miscellaneous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44.99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Menards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Supplies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222.58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Mayland Garage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Tires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994.46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Don’s Auto Service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Pickup Repairs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344.70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Zach Laudner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Cell Phone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30.00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Jon Roberts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Cell Phone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30.00</w:t>
      </w:r>
    </w:p>
    <w:p w:rsidR="00323F39" w:rsidRDefault="00323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Total Public Works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4766.13</w:t>
      </w:r>
    </w:p>
    <w:p w:rsidR="00323F39" w:rsidRDefault="00323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PUBLIC WORKS ROAD USE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Stop and Shop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Gas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1249.64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Northland Manufacturing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Plow Blade Repairs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150.00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BMC Aggregates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San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/Salt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2991.61</w:t>
      </w:r>
    </w:p>
    <w:p w:rsidR="00323F39" w:rsidRDefault="00323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Total Public Works Road Use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4391.25</w:t>
      </w:r>
    </w:p>
    <w:p w:rsidR="00323F39" w:rsidRPr="00323F39" w:rsidRDefault="00323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323F39" w:rsidRDefault="00323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lastRenderedPageBreak/>
        <w:t>EMPLOYEE BENEFITS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Wellmark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Health Insurance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1113.29</w:t>
      </w:r>
    </w:p>
    <w:p w:rsidR="00323F39" w:rsidRDefault="00323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Total Employee Benefits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1113.29</w:t>
      </w:r>
    </w:p>
    <w:p w:rsidR="00323F39" w:rsidRDefault="00323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CULTURE AND RECREATION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>Mid American Energy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Monthly billing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11.73</w:t>
      </w:r>
    </w:p>
    <w:p w:rsidR="00323F39" w:rsidRDefault="00323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Total Culture and Recreation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11.73</w:t>
      </w:r>
    </w:p>
    <w:p w:rsidR="00323F39" w:rsidRDefault="00323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COMMUNITY AND ECONOMIC DEVELOPMENT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>Mid American Energy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Monthly billing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26.53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Total Community and Economic Development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26.53</w:t>
      </w:r>
    </w:p>
    <w:p w:rsidR="00323F39" w:rsidRP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GENERAL GOVERNMENT</w:t>
      </w:r>
    </w:p>
    <w:p w:rsidR="00323F39" w:rsidRPr="00323F39" w:rsidRDefault="00323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>Mid American Energy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Monthly billing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385.64</w:t>
      </w:r>
    </w:p>
    <w:p w:rsidR="003A0F39" w:rsidRDefault="003A0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R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>ockwell Coop Telephone Assn.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Monthly billing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323F39">
        <w:rPr>
          <w:rFonts w:ascii="Times New Roman" w:eastAsia="Times New Roman" w:hAnsi="Times New Roman" w:cs="Times New Roman"/>
          <w:kern w:val="28"/>
          <w:sz w:val="24"/>
          <w:szCs w:val="24"/>
        </w:rPr>
        <w:t>133.82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Cerro Gordo County Auditor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Election Cost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756.75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Lair Law Firm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Attorney Berry Fees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3851.25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Storey Kenworthy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Supplies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22.33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Staples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AC7341">
        <w:rPr>
          <w:rFonts w:ascii="Times New Roman" w:eastAsia="Times New Roman" w:hAnsi="Times New Roman" w:cs="Times New Roman"/>
          <w:kern w:val="28"/>
          <w:sz w:val="24"/>
          <w:szCs w:val="24"/>
        </w:rPr>
        <w:t>Supplies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79.07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SMG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Copier Contract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89.63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Column/Mirror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Publication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204.41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Central Lock Security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Door Lock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123.05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Hewett Wholesale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Supplies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106.20</w:t>
      </w:r>
    </w:p>
    <w:p w:rsidR="00323F39" w:rsidRDefault="00323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Total General Government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5752.15</w:t>
      </w:r>
    </w:p>
    <w:p w:rsidR="00323F39" w:rsidRDefault="00323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BUSINESS UTILITY WATER</w:t>
      </w:r>
    </w:p>
    <w:p w:rsidR="00323F39" w:rsidRP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>Mid American Energy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Monthly billing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514.06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R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>ockwell Coop Telephone Assn.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Monthly billing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58.95</w:t>
      </w:r>
    </w:p>
    <w:p w:rsidR="00323F39" w:rsidRDefault="00323F39" w:rsidP="00323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Stop and Shop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4370C7">
        <w:rPr>
          <w:rFonts w:ascii="Times New Roman" w:eastAsia="Times New Roman" w:hAnsi="Times New Roman" w:cs="Times New Roman"/>
          <w:kern w:val="28"/>
          <w:sz w:val="24"/>
          <w:szCs w:val="24"/>
        </w:rPr>
        <w:t>Supplies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4370C7">
        <w:rPr>
          <w:rFonts w:ascii="Times New Roman" w:eastAsia="Times New Roman" w:hAnsi="Times New Roman" w:cs="Times New Roman"/>
          <w:kern w:val="28"/>
          <w:sz w:val="24"/>
          <w:szCs w:val="24"/>
        </w:rPr>
        <w:t>21.92</w:t>
      </w:r>
    </w:p>
    <w:p w:rsidR="004370C7" w:rsidRDefault="004370C7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Hawkins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Chlorine/Cylinder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10.00</w:t>
      </w:r>
    </w:p>
    <w:p w:rsidR="004370C7" w:rsidRDefault="004370C7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NuWay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Propane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133.44</w:t>
      </w:r>
    </w:p>
    <w:p w:rsidR="004370C7" w:rsidRDefault="004370C7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Eurofins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Water Test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43.20</w:t>
      </w:r>
    </w:p>
    <w:p w:rsidR="004370C7" w:rsidRDefault="004370C7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Postmaster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Mail Water Bills/Postage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256.81</w:t>
      </w:r>
    </w:p>
    <w:p w:rsidR="004370C7" w:rsidRDefault="004370C7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Postmaster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Fluoride Letters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294.84</w:t>
      </w:r>
    </w:p>
    <w:p w:rsidR="004370C7" w:rsidRDefault="004370C7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Hanig Construction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Water Leak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1318.22</w:t>
      </w:r>
    </w:p>
    <w:p w:rsidR="004370C7" w:rsidRDefault="004370C7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Zach Laudner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Clothing Allowance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4.19</w:t>
      </w:r>
    </w:p>
    <w:p w:rsidR="00323F39" w:rsidRDefault="004370C7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Total Business Utility Water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2715.63</w:t>
      </w:r>
    </w:p>
    <w:p w:rsidR="004370C7" w:rsidRPr="004370C7" w:rsidRDefault="004370C7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BUSINESS UTILITY SEWER</w:t>
      </w:r>
    </w:p>
    <w:p w:rsidR="003A0F39" w:rsidRDefault="003A0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Wellmark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Health Insurance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4370C7">
        <w:rPr>
          <w:rFonts w:ascii="Times New Roman" w:eastAsia="Times New Roman" w:hAnsi="Times New Roman" w:cs="Times New Roman"/>
          <w:kern w:val="28"/>
          <w:sz w:val="24"/>
          <w:szCs w:val="24"/>
        </w:rPr>
        <w:t>8349.84</w:t>
      </w:r>
    </w:p>
    <w:p w:rsidR="003A0F39" w:rsidRDefault="003A0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Eurofins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Wastewater Test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285.12</w:t>
      </w:r>
    </w:p>
    <w:p w:rsidR="003A0F39" w:rsidRDefault="003A0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Hach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Supplies/Lagoon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331.05</w:t>
      </w:r>
    </w:p>
    <w:p w:rsidR="004370C7" w:rsidRDefault="004370C7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Total Business Utility Sewer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8966.01</w:t>
      </w:r>
    </w:p>
    <w:p w:rsidR="004370C7" w:rsidRDefault="004370C7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Emhoff moved to approve the bills for payment as presented.  Motion seconded by Worley, carried unanimously.</w:t>
      </w:r>
    </w:p>
    <w:p w:rsidR="003A0F39" w:rsidRDefault="003A0F39" w:rsidP="003A0F39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3A0F39" w:rsidRDefault="003A0F39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December </w:t>
      </w:r>
      <w:r w:rsidRPr="00545ED2">
        <w:rPr>
          <w:rFonts w:ascii="Times New Roman" w:eastAsia="Times New Roman" w:hAnsi="Times New Roman" w:cs="Times New Roman"/>
          <w:kern w:val="28"/>
          <w:sz w:val="24"/>
          <w:szCs w:val="24"/>
        </w:rPr>
        <w:t>Receipts:</w:t>
      </w:r>
      <w:r w:rsidR="004370C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General $23123.54; Road Use $13204.62; Water Utility $10154.33; </w:t>
      </w:r>
      <w:r w:rsidRPr="00465A22">
        <w:rPr>
          <w:rFonts w:ascii="Times New Roman" w:eastAsia="Times New Roman" w:hAnsi="Times New Roman" w:cs="Times New Roman"/>
          <w:kern w:val="28"/>
          <w:sz w:val="24"/>
          <w:szCs w:val="24"/>
        </w:rPr>
        <w:t>Sewer Utility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465A22">
        <w:rPr>
          <w:rFonts w:ascii="Times New Roman" w:eastAsia="Times New Roman" w:hAnsi="Times New Roman" w:cs="Times New Roman"/>
          <w:kern w:val="28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6482.45; </w:t>
      </w:r>
      <w:r w:rsidRPr="00465A22">
        <w:rPr>
          <w:rFonts w:ascii="Times New Roman" w:eastAsia="Times New Roman" w:hAnsi="Times New Roman" w:cs="Times New Roman"/>
          <w:kern w:val="28"/>
          <w:sz w:val="24"/>
          <w:szCs w:val="24"/>
        </w:rPr>
        <w:t>Local Option 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20631.35; </w:t>
      </w:r>
      <w:r w:rsidRPr="00465A22">
        <w:rPr>
          <w:rFonts w:ascii="Times New Roman" w:eastAsia="Times New Roman" w:hAnsi="Times New Roman" w:cs="Times New Roman"/>
          <w:kern w:val="28"/>
          <w:sz w:val="24"/>
          <w:szCs w:val="24"/>
        </w:rPr>
        <w:t>Debt Service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Pool/Storm Water </w:t>
      </w:r>
      <w:r w:rsidRPr="00465A22">
        <w:rPr>
          <w:rFonts w:ascii="Times New Roman" w:eastAsia="Times New Roman" w:hAnsi="Times New Roman" w:cs="Times New Roman"/>
          <w:kern w:val="28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4957.99; Storm Water $2329.15; TIF $266.87</w:t>
      </w:r>
      <w:r w:rsidR="004370C7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</w:p>
    <w:p w:rsidR="004370C7" w:rsidRDefault="004370C7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370C7" w:rsidRDefault="004370C7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Mayor Wentz presented the 2026 Committee Appointments.  Council was in agreement with all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lastRenderedPageBreak/>
        <w:t>appointments.  Mayor Wentz noted the conflict with meeting day for Ditsworth an</w:t>
      </w:r>
      <w:r w:rsidR="008612CE">
        <w:rPr>
          <w:rFonts w:ascii="Times New Roman" w:eastAsia="Times New Roman" w:hAnsi="Times New Roman" w:cs="Times New Roman"/>
          <w:kern w:val="28"/>
          <w:sz w:val="24"/>
          <w:szCs w:val="24"/>
        </w:rPr>
        <w:t>d discussed changes.  With no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better day</w:t>
      </w:r>
      <w:r w:rsidR="008612CE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Council agreed to leave the meetings for the first and third Wednesday at 5:30 pm.  Emhoff moved to accept the 2026 Appointments as presented.  Motion seconded by Meyer, carried unanimously.</w:t>
      </w:r>
    </w:p>
    <w:p w:rsidR="004370C7" w:rsidRDefault="004370C7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370C7" w:rsidRDefault="00404288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Mayor Wentz stated that Chief Brunstein reported that the security cameras have been placed in the two additional areas and are online and functional.</w:t>
      </w:r>
    </w:p>
    <w:p w:rsidR="00404288" w:rsidRDefault="00404288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04288" w:rsidRDefault="00404288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Mayor Wentz noted it is time to start the budget process, and set a finance committee workshop for Wednesday, January 14</w:t>
      </w:r>
      <w:r w:rsidRPr="00404288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at 5:30 pm.</w:t>
      </w:r>
    </w:p>
    <w:p w:rsidR="00404288" w:rsidRDefault="00404288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04288" w:rsidRDefault="00404288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Emhoff reported on the Landfill meeting.</w:t>
      </w:r>
    </w:p>
    <w:p w:rsidR="00404288" w:rsidRDefault="00404288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04288" w:rsidRDefault="00404288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With no further business, Emhoff moved to adjourn the meeting.  Motion seconded by Worley, carried unanimously.</w:t>
      </w:r>
    </w:p>
    <w:p w:rsidR="00404288" w:rsidRDefault="00404288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04288" w:rsidRDefault="00404288" w:rsidP="004370C7">
      <w:pPr>
        <w:widowControl w:val="0"/>
        <w:tabs>
          <w:tab w:val="left" w:leader="dot" w:pos="4680"/>
          <w:tab w:val="left" w:leader="dot" w:pos="8280"/>
          <w:tab w:val="decimal" w:pos="9360"/>
          <w:tab w:val="left" w:leader="dot" w:pos="10530"/>
          <w:tab w:val="left" w:leader="dot" w:pos="108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_____________________________                                        _____________________________</w:t>
      </w:r>
    </w:p>
    <w:p w:rsidR="003A0F39" w:rsidRPr="00072E21" w:rsidRDefault="00404288" w:rsidP="0007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Wentz, Mayor                                                                 Lorna Weier, City Clerk</w:t>
      </w:r>
    </w:p>
    <w:sectPr w:rsidR="003A0F39" w:rsidRPr="00072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21"/>
    <w:rsid w:val="00072E21"/>
    <w:rsid w:val="0032005A"/>
    <w:rsid w:val="00323F39"/>
    <w:rsid w:val="003571B3"/>
    <w:rsid w:val="003A0F39"/>
    <w:rsid w:val="00404288"/>
    <w:rsid w:val="004370C7"/>
    <w:rsid w:val="00456750"/>
    <w:rsid w:val="005446CD"/>
    <w:rsid w:val="008612CE"/>
    <w:rsid w:val="00AC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1FF66-AF2A-4A5F-880A-9419E270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2026-01-08T14:29:00Z</cp:lastPrinted>
  <dcterms:created xsi:type="dcterms:W3CDTF">2026-01-08T13:06:00Z</dcterms:created>
  <dcterms:modified xsi:type="dcterms:W3CDTF">2026-01-08T14:59:00Z</dcterms:modified>
</cp:coreProperties>
</file>