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BDFA6" w14:textId="54A77CC2" w:rsidR="009F4366" w:rsidRDefault="00934C12" w:rsidP="00934C12">
      <w:pPr>
        <w:pStyle w:val="NoSpacing"/>
      </w:pPr>
      <w:r>
        <w:t>The Clarion-</w:t>
      </w:r>
      <w:r w:rsidR="00A17ABB">
        <w:t>G</w:t>
      </w:r>
      <w:r>
        <w:t>oldfield-Dows CSD Board of Directors held Closed Session and Regular Meetings on Thursday, January 8, 2026.</w:t>
      </w:r>
    </w:p>
    <w:p w14:paraId="62B14037" w14:textId="77777777" w:rsidR="00934C12" w:rsidRDefault="00934C12" w:rsidP="00934C12">
      <w:pPr>
        <w:pStyle w:val="NoSpacing"/>
      </w:pPr>
    </w:p>
    <w:p w14:paraId="2CB66472" w14:textId="55AAA367" w:rsidR="00934C12" w:rsidRDefault="00934C12" w:rsidP="00934C12">
      <w:pPr>
        <w:pStyle w:val="NoSpacing"/>
      </w:pPr>
      <w:r>
        <w:t xml:space="preserve">President Troy Seaba Called the Meeting to Order at 3:30 </w:t>
      </w:r>
      <w:r w:rsidR="00A17ABB">
        <w:t>p.m</w:t>
      </w:r>
      <w:r>
        <w:t>. and led the group in the Pledge of Allegiance. Motion by Ring to Approve the Agenda. Second by Warnke. Motion carried 5-0.</w:t>
      </w:r>
    </w:p>
    <w:p w14:paraId="1D255090" w14:textId="77777777" w:rsidR="00934C12" w:rsidRDefault="00934C12" w:rsidP="00934C12">
      <w:pPr>
        <w:pStyle w:val="NoSpacing"/>
      </w:pPr>
    </w:p>
    <w:p w14:paraId="2B53D441" w14:textId="32F76D36" w:rsidR="00934C12" w:rsidRDefault="00934C12" w:rsidP="00934C12">
      <w:pPr>
        <w:pStyle w:val="NoSpacing"/>
      </w:pPr>
      <w:r>
        <w:rPr>
          <w:u w:val="single"/>
        </w:rPr>
        <w:t>Closed Session:</w:t>
      </w:r>
      <w:r>
        <w:t xml:space="preserve"> Attending the Closed Session was Troy Seaba, Megan Ring, SheRee Wharton, Craig Warnke, Alison Marshall, Supt. Joe Nelson, Elem/MS Principal Jared Carder, Kevin Fiene – Grundmeyer Leader Search, and Board Secretary Anita Frye.</w:t>
      </w:r>
    </w:p>
    <w:p w14:paraId="1131D130" w14:textId="77777777" w:rsidR="00934C12" w:rsidRDefault="00934C12" w:rsidP="00934C12">
      <w:pPr>
        <w:pStyle w:val="NoSpacing"/>
      </w:pPr>
    </w:p>
    <w:p w14:paraId="1AD9F91F" w14:textId="6AE7D505" w:rsidR="00934C12" w:rsidRDefault="0047035D" w:rsidP="00934C12">
      <w:pPr>
        <w:pStyle w:val="NoSpacing"/>
      </w:pPr>
      <w:r>
        <w:t xml:space="preserve">At 3:31 P.M. </w:t>
      </w:r>
      <w:r w:rsidR="00934C12">
        <w:t xml:space="preserve">Roll Call Vote was taken to go into Closed Session to review Principal Candidates – Iowa Code 21.5(1)(i). Seaba – </w:t>
      </w:r>
      <w:r w:rsidR="00D74074">
        <w:t>y</w:t>
      </w:r>
      <w:r w:rsidR="00934C12">
        <w:t>es, Ring – yes, Wharton – yes, Warnke – yes, Marshall – yes.</w:t>
      </w:r>
      <w:r>
        <w:t xml:space="preserve"> The board moved into Open Session at 3:57 </w:t>
      </w:r>
      <w:r w:rsidR="00A17ABB">
        <w:t>p</w:t>
      </w:r>
      <w:r>
        <w:t>.</w:t>
      </w:r>
      <w:r w:rsidR="00A17ABB">
        <w:t>m</w:t>
      </w:r>
      <w:r>
        <w:t xml:space="preserve">. and remained in Open Session until the start of the Regular </w:t>
      </w:r>
      <w:r w:rsidR="00D74074">
        <w:t>M</w:t>
      </w:r>
      <w:r>
        <w:t>eeting at 4:30 P.M.</w:t>
      </w:r>
    </w:p>
    <w:p w14:paraId="05BF3180" w14:textId="77777777" w:rsidR="0047035D" w:rsidRDefault="0047035D" w:rsidP="00934C12">
      <w:pPr>
        <w:pStyle w:val="NoSpacing"/>
      </w:pPr>
    </w:p>
    <w:p w14:paraId="6A100325" w14:textId="74C3073F" w:rsidR="0047035D" w:rsidRDefault="0047035D" w:rsidP="00934C12">
      <w:pPr>
        <w:pStyle w:val="NoSpacing"/>
      </w:pPr>
      <w:r>
        <w:t xml:space="preserve">Attending the Regular Meeting were Troy Seaba, Megan Ring, Sheree Wharton, Craig Warnke, Alison Marshall, Dean of Students Tricia Rosendahl, AD/Behavior Interventionist Brad Kahler, Supt. Joe Nelson, Elem/MS Principal Jared Carder, Board Secretary Anita Frye. Visitors were Amanda Rosenkilde, Rachelle Freybler, Clint Middleton, Katy Simmons, Becky Ahrendsen, </w:t>
      </w:r>
      <w:r w:rsidR="00D74074">
        <w:t>J</w:t>
      </w:r>
      <w:r>
        <w:t xml:space="preserve">oe Corrow, Scott Simmons, Andrew Odland, </w:t>
      </w:r>
      <w:r w:rsidR="00D74074">
        <w:t xml:space="preserve">and </w:t>
      </w:r>
      <w:r>
        <w:t>Wright County Monitor Editor Amanda Rink.</w:t>
      </w:r>
    </w:p>
    <w:p w14:paraId="0992ACB2" w14:textId="77777777" w:rsidR="0047035D" w:rsidRDefault="0047035D" w:rsidP="00934C12">
      <w:pPr>
        <w:pStyle w:val="NoSpacing"/>
      </w:pPr>
    </w:p>
    <w:p w14:paraId="7074D1E1" w14:textId="2CEEFCA6" w:rsidR="0047035D" w:rsidRDefault="0047035D" w:rsidP="00934C12">
      <w:pPr>
        <w:pStyle w:val="NoSpacing"/>
      </w:pPr>
      <w:r>
        <w:t>President Seaba Called the Regular Meeting to Order at 4:30 P.M.</w:t>
      </w:r>
    </w:p>
    <w:p w14:paraId="4CAE2FA4" w14:textId="77777777" w:rsidR="0047035D" w:rsidRDefault="0047035D" w:rsidP="00934C12">
      <w:pPr>
        <w:pStyle w:val="NoSpacing"/>
      </w:pPr>
    </w:p>
    <w:p w14:paraId="62E68B39" w14:textId="19DA3A00" w:rsidR="0047035D" w:rsidRDefault="0047035D" w:rsidP="00934C12">
      <w:pPr>
        <w:pStyle w:val="NoSpacing"/>
      </w:pPr>
      <w:r>
        <w:rPr>
          <w:u w:val="single"/>
        </w:rPr>
        <w:t>Open Forum:</w:t>
      </w:r>
      <w:r>
        <w:t xml:space="preserve"> Clint Middleton addressed the board concerning comments made at the last meeting regarding gym usage. He is speaking as former board member, City Administrator, </w:t>
      </w:r>
      <w:r w:rsidR="00D74074">
        <w:t xml:space="preserve">and </w:t>
      </w:r>
      <w:r>
        <w:t xml:space="preserve">parent of a D1 </w:t>
      </w:r>
      <w:r w:rsidR="00D74074">
        <w:t>A</w:t>
      </w:r>
      <w:r>
        <w:t xml:space="preserve">thlete. He has family members that have had their entire college or partial college paid for because of athletic involvement. In the past he felt the school board provided all opportunities for students in our district to utilize school facilities, and he would like to see that continue. He understands times have changed and there needs to be some parameters </w:t>
      </w:r>
      <w:r w:rsidR="00AC398E">
        <w:t>on issuing key fobs to parent coaches, and suggested fees and liability forms be signed ahead of time.</w:t>
      </w:r>
    </w:p>
    <w:p w14:paraId="7B68F169" w14:textId="77777777" w:rsidR="00AC398E" w:rsidRDefault="00AC398E" w:rsidP="00934C12">
      <w:pPr>
        <w:pStyle w:val="NoSpacing"/>
      </w:pPr>
    </w:p>
    <w:p w14:paraId="652C7F71" w14:textId="57594D93" w:rsidR="00AC398E" w:rsidRDefault="00AC398E" w:rsidP="00934C12">
      <w:pPr>
        <w:pStyle w:val="NoSpacing"/>
      </w:pPr>
      <w:r>
        <w:rPr>
          <w:u w:val="single"/>
        </w:rPr>
        <w:t>Educational Report:</w:t>
      </w:r>
      <w:r>
        <w:t xml:space="preserve"> Dean of Student Tricia Rosendahl gave an overview of her interactions and referrals with students to date. This includes classroom, bus, hallways, and recess. Currently she is writing lessons for the whole building on Zones of </w:t>
      </w:r>
      <w:r w:rsidR="00A17ABB">
        <w:t>Regulation, which</w:t>
      </w:r>
      <w:r>
        <w:t xml:space="preserve"> is a whole building intervention for regulating emotions which then can lead to behaviors. The number of incidents compared to the total number last year is on the rise. She does feel that bus incidents have reduced significantly due to better communications, cameras, and follow through with students and parents. Marshall asked why certain behaviors are allowed to continue as reported to her, she wanted data of the type of incidents that were being reported or </w:t>
      </w:r>
      <w:r w:rsidR="00A17ABB">
        <w:t>managed</w:t>
      </w:r>
      <w:r>
        <w:t xml:space="preserve">. She noted that she went to the district’s website and she could not locate the Elem/MS Student Handbook that she feels should list consequences for behaviors. Brad Kahler then reported on Middle School Data – 18% of the student body had been written up at least one time, </w:t>
      </w:r>
      <w:r w:rsidR="00DC1C86">
        <w:t>seven</w:t>
      </w:r>
      <w:r>
        <w:t xml:space="preserve"> students were written up more tha</w:t>
      </w:r>
      <w:r w:rsidR="00243215">
        <w:t>n</w:t>
      </w:r>
      <w:r>
        <w:t xml:space="preserve"> four times</w:t>
      </w:r>
      <w:r w:rsidR="00DC1C86">
        <w:t xml:space="preserve">, these students account for 49% of the write ups. Two </w:t>
      </w:r>
      <w:r w:rsidR="00D74074">
        <w:t>of</w:t>
      </w:r>
      <w:r w:rsidR="00DC1C86">
        <w:t xml:space="preserve"> the students have moved out of the building and the other students are receiving additional support or resources to help improve their daily behavior. Kahler ended with the statement </w:t>
      </w:r>
      <w:r w:rsidR="00D74074">
        <w:t>“</w:t>
      </w:r>
      <w:r w:rsidR="00DC1C86">
        <w:t>he has been in several different districts in the state of Iowa, CGD has good kids in our district.</w:t>
      </w:r>
      <w:r w:rsidR="00D74074">
        <w:t>”</w:t>
      </w:r>
    </w:p>
    <w:p w14:paraId="6146B2C5" w14:textId="77777777" w:rsidR="00DC1C86" w:rsidRDefault="00DC1C86" w:rsidP="00934C12">
      <w:pPr>
        <w:pStyle w:val="NoSpacing"/>
      </w:pPr>
    </w:p>
    <w:p w14:paraId="23AEEAA5" w14:textId="27314B52" w:rsidR="00DC1C86" w:rsidRDefault="00DC1C86" w:rsidP="00934C12">
      <w:pPr>
        <w:pStyle w:val="NoSpacing"/>
      </w:pPr>
      <w:r>
        <w:rPr>
          <w:u w:val="single"/>
        </w:rPr>
        <w:t>Old Business:</w:t>
      </w:r>
      <w:r>
        <w:t xml:space="preserve"> After much discussion on the Open Gym Usage – Motion by Ring to allow Sunday usage from 1:00 p.m. to 5 p.m. with special permission obtained from Administration for later times. The district will issue a key fob for a $100.00, requester must have a successful background check completed by the </w:t>
      </w:r>
      <w:r>
        <w:lastRenderedPageBreak/>
        <w:t xml:space="preserve">district, fill out liability form and adhere to all district rules and policies. Upon the return of the key </w:t>
      </w:r>
      <w:proofErr w:type="gramStart"/>
      <w:r>
        <w:t>fob</w:t>
      </w:r>
      <w:proofErr w:type="gramEnd"/>
      <w:r>
        <w:t xml:space="preserve"> the district will issue a refund of $65.00 upon verification of no damages</w:t>
      </w:r>
      <w:r w:rsidR="00D74074">
        <w:t>, and rules being followed</w:t>
      </w:r>
      <w:r>
        <w:t>. Second by Marshall. Motion carried 5-0. Several visitors, Kahler and Rosendahl left the meeting at this time.</w:t>
      </w:r>
    </w:p>
    <w:p w14:paraId="64303412" w14:textId="77777777" w:rsidR="00DC1C86" w:rsidRDefault="00DC1C86" w:rsidP="00934C12">
      <w:pPr>
        <w:pStyle w:val="NoSpacing"/>
      </w:pPr>
    </w:p>
    <w:p w14:paraId="5054EAE5" w14:textId="27636A25" w:rsidR="00DC1C86" w:rsidRDefault="00DC1C86" w:rsidP="00934C12">
      <w:pPr>
        <w:pStyle w:val="NoSpacing"/>
      </w:pPr>
      <w:r>
        <w:rPr>
          <w:u w:val="single"/>
        </w:rPr>
        <w:t>Superintendent Report:</w:t>
      </w:r>
      <w:r w:rsidR="00243215">
        <w:t xml:space="preserve"> Nelson updated the board with his schedule and times he will be the administrator present in the other buildings. </w:t>
      </w:r>
      <w:r w:rsidR="00674D58">
        <w:t xml:space="preserve">During February Black History Month, he will continue to read and teach a lesson to the fourth graders on Jackie Robinson’s life. He wanted to give a shoutout to Coach Kahler and the </w:t>
      </w:r>
      <w:r w:rsidR="00D74074">
        <w:t>G</w:t>
      </w:r>
      <w:r w:rsidR="00674D58">
        <w:t xml:space="preserve">irls </w:t>
      </w:r>
      <w:r w:rsidR="00D74074">
        <w:t>B</w:t>
      </w:r>
      <w:r w:rsidR="00674D58">
        <w:t>asketball team, they are working hard and improving and there is no quit in this bunch</w:t>
      </w:r>
      <w:r w:rsidR="00A17ABB">
        <w:t xml:space="preserve">. </w:t>
      </w:r>
      <w:r w:rsidR="00674D58">
        <w:t xml:space="preserve">Our Boys Basketball team is playing well, and Coach Berning thinks his team will be a contender in February. Our </w:t>
      </w:r>
      <w:r w:rsidR="00D74074">
        <w:t>W</w:t>
      </w:r>
      <w:r w:rsidR="00674D58">
        <w:t xml:space="preserve">restling team under </w:t>
      </w:r>
      <w:r w:rsidR="00D74074">
        <w:t>C</w:t>
      </w:r>
      <w:r w:rsidR="00674D58">
        <w:t xml:space="preserve">oach Yoder </w:t>
      </w:r>
      <w:r w:rsidR="00D74074">
        <w:t>has</w:t>
      </w:r>
      <w:r w:rsidR="00674D58">
        <w:t xml:space="preserve"> been</w:t>
      </w:r>
      <w:r w:rsidR="00D74074">
        <w:t xml:space="preserve"> very</w:t>
      </w:r>
      <w:r w:rsidR="00674D58">
        <w:t xml:space="preserve"> </w:t>
      </w:r>
      <w:r w:rsidR="00D74074">
        <w:t>successful and continues to be ranked</w:t>
      </w:r>
      <w:r w:rsidR="00674D58">
        <w:t xml:space="preserve">. Most important off the mat, these boys are great role models in the hallways and classrooms. Nelson is </w:t>
      </w:r>
      <w:r w:rsidR="00D74074">
        <w:t>enormously proud</w:t>
      </w:r>
      <w:r w:rsidR="00674D58">
        <w:t xml:space="preserve"> of our Winter Sports Teams.</w:t>
      </w:r>
    </w:p>
    <w:p w14:paraId="64482A09" w14:textId="77777777" w:rsidR="00770B2F" w:rsidRDefault="00770B2F" w:rsidP="00934C12">
      <w:pPr>
        <w:pStyle w:val="NoSpacing"/>
      </w:pPr>
    </w:p>
    <w:p w14:paraId="6778E22F" w14:textId="04CBD1F3" w:rsidR="00770B2F" w:rsidRDefault="00770B2F" w:rsidP="00934C12">
      <w:pPr>
        <w:pStyle w:val="NoSpacing"/>
      </w:pPr>
      <w:r>
        <w:rPr>
          <w:u w:val="single"/>
        </w:rPr>
        <w:t>New Business</w:t>
      </w:r>
      <w:r w:rsidR="00A17ABB">
        <w:rPr>
          <w:u w:val="single"/>
        </w:rPr>
        <w:t>:</w:t>
      </w:r>
      <w:r w:rsidR="00A17ABB">
        <w:t xml:space="preserve"> Motion</w:t>
      </w:r>
      <w:r>
        <w:t xml:space="preserve"> by Ring to Approve the 2026-2027 At Risk/Dropout Prevention Plan as submitted by Principals Vorrie and Carder. Second by Wharton. Motion carried 5-0.</w:t>
      </w:r>
    </w:p>
    <w:p w14:paraId="5388B3B1" w14:textId="77777777" w:rsidR="00770B2F" w:rsidRDefault="00770B2F" w:rsidP="00934C12">
      <w:pPr>
        <w:pStyle w:val="NoSpacing"/>
      </w:pPr>
    </w:p>
    <w:p w14:paraId="61FBAC27" w14:textId="0A5F29F2" w:rsidR="00770B2F" w:rsidRDefault="00770B2F" w:rsidP="00934C12">
      <w:pPr>
        <w:pStyle w:val="NoSpacing"/>
      </w:pPr>
      <w:r>
        <w:t>Motion by Ring to Approve the Request to the School Budget Review Committee for the Modified Supplemental Amount of $392,371.00 and local match of $130,790.00 for the total 2026-2027 At Risk/</w:t>
      </w:r>
      <w:r w:rsidR="00A17ABB">
        <w:t>Dropout</w:t>
      </w:r>
      <w:r>
        <w:t xml:space="preserve"> Budget in the amount of $523,161.00. Second by Warnke. Motion carried 5-0.</w:t>
      </w:r>
    </w:p>
    <w:p w14:paraId="3527FED0" w14:textId="77777777" w:rsidR="00770B2F" w:rsidRDefault="00770B2F" w:rsidP="00934C12">
      <w:pPr>
        <w:pStyle w:val="NoSpacing"/>
      </w:pPr>
    </w:p>
    <w:p w14:paraId="45F5C34C" w14:textId="2A32185E" w:rsidR="00770B2F" w:rsidRDefault="00770B2F" w:rsidP="00934C12">
      <w:pPr>
        <w:pStyle w:val="NoSpacing"/>
      </w:pPr>
      <w:r>
        <w:t>Warnke stated he would like to see a summary report at the end of the fiscal year.</w:t>
      </w:r>
    </w:p>
    <w:p w14:paraId="717388CB" w14:textId="0854B263" w:rsidR="00770B2F" w:rsidRDefault="00770B2F" w:rsidP="00934C12">
      <w:pPr>
        <w:pStyle w:val="NoSpacing"/>
      </w:pPr>
    </w:p>
    <w:p w14:paraId="57E32501" w14:textId="0B68414C" w:rsidR="00A17ABB" w:rsidRDefault="00770B2F" w:rsidP="00934C12">
      <w:pPr>
        <w:pStyle w:val="NoSpacing"/>
      </w:pPr>
      <w:r>
        <w:rPr>
          <w:u w:val="single"/>
        </w:rPr>
        <w:t>Consent Agenda:</w:t>
      </w:r>
      <w:r>
        <w:t xml:space="preserve"> Motion by Ring to Approve </w:t>
      </w:r>
      <w:r w:rsidR="00D74074">
        <w:t>M</w:t>
      </w:r>
      <w:r>
        <w:t>inutes of Meetings held on December 4, 2025 and December 12, 2025; Approve Payment of Bills in Between Meetings; Approve Payment of Monthly Bills; Approve Resignation from Wanda LaRue – F</w:t>
      </w:r>
      <w:r w:rsidR="00D74074">
        <w:t>T</w:t>
      </w:r>
      <w:r>
        <w:t xml:space="preserve"> Nutrition; Approve Contract for Ashton Harrah – FT HS Special Education </w:t>
      </w:r>
      <w:r w:rsidR="00D74074">
        <w:t>T</w:t>
      </w:r>
      <w:r>
        <w:t>eacher – starting January 5, 2026 - $26,052.84; Approve Lane Movement Request from Emma Schluttenhofer BA to BA+10; Principal Carder has requested the hiring of Joni Anderson – MS Sp. Ed Para Step 1 - $17.14/hour, and Marlene Hernandez – Elem Sp. Ed/ELL Para Step 1</w:t>
      </w:r>
      <w:r w:rsidR="00D74074">
        <w:t xml:space="preserve"> -</w:t>
      </w:r>
      <w:r>
        <w:t xml:space="preserve"> $17.14, plus $2.00 hour for ELL, full time benefits to start after the successful completion of 60 workdays; Approve 2</w:t>
      </w:r>
      <w:r w:rsidRPr="00770B2F">
        <w:rPr>
          <w:vertAlign w:val="superscript"/>
        </w:rPr>
        <w:t>nd</w:t>
      </w:r>
      <w:r>
        <w:t xml:space="preserve"> Reading of Policies 208-Boasrd Committees, 208 R1 – Board Committees Regulation, 401.01-Equal Opportunity, 502.07-Student Substance Use, 507.05-Emergency Plans and Drills, 710.1E1-School </w:t>
      </w:r>
      <w:r w:rsidR="00A17ABB">
        <w:t>Nutrition</w:t>
      </w:r>
      <w:r>
        <w:t xml:space="preserve"> Program Notices of Nondiscrimination, 804.07-Radon Mitigation, 804.07-R(1) – Radon Mi</w:t>
      </w:r>
      <w:r w:rsidR="00A17ABB">
        <w:t xml:space="preserve">tigation Regulation; Approve MS Peer Helper Fundraiser Request. Second by Warnke. Motion </w:t>
      </w:r>
    </w:p>
    <w:p w14:paraId="6C46F1BC" w14:textId="386A0F8B" w:rsidR="00770B2F" w:rsidRDefault="00A17ABB" w:rsidP="00934C12">
      <w:pPr>
        <w:pStyle w:val="NoSpacing"/>
      </w:pPr>
      <w:r>
        <w:t>carried 5-0.</w:t>
      </w:r>
    </w:p>
    <w:p w14:paraId="204C9B22" w14:textId="77777777" w:rsidR="00A17ABB" w:rsidRDefault="00A17ABB" w:rsidP="00934C12">
      <w:pPr>
        <w:pStyle w:val="NoSpacing"/>
      </w:pPr>
    </w:p>
    <w:p w14:paraId="600CAF4C" w14:textId="2F6A7C0B" w:rsidR="00A17ABB" w:rsidRDefault="00A17ABB" w:rsidP="00934C12">
      <w:pPr>
        <w:pStyle w:val="NoSpacing"/>
      </w:pPr>
      <w:r>
        <w:t>Financial Reports were included in the board packet and may be viewed at the district office during normal business hours. There were no reports submitted by Facility, Nutrition or Transportation Departments.</w:t>
      </w:r>
    </w:p>
    <w:p w14:paraId="58879A5B" w14:textId="77777777" w:rsidR="00A17ABB" w:rsidRDefault="00A17ABB" w:rsidP="00934C12">
      <w:pPr>
        <w:pStyle w:val="NoSpacing"/>
      </w:pPr>
    </w:p>
    <w:p w14:paraId="6A06A0B4" w14:textId="53944957" w:rsidR="00A17ABB" w:rsidRDefault="00A17ABB" w:rsidP="00934C12">
      <w:pPr>
        <w:pStyle w:val="NoSpacing"/>
      </w:pPr>
      <w:r>
        <w:rPr>
          <w:u w:val="single"/>
        </w:rPr>
        <w:t>Communications:</w:t>
      </w:r>
      <w:r>
        <w:rPr>
          <w:i/>
          <w:iCs/>
          <w:u w:val="single"/>
        </w:rPr>
        <w:t xml:space="preserve"> </w:t>
      </w:r>
      <w:r>
        <w:t>Elementary and Middle School Principal Interviews will be held on Thursday, January 29, 2026. The next Regular Board Meeting will be held on Thursday, February 12, 2026, at 4:30 P.M.</w:t>
      </w:r>
    </w:p>
    <w:p w14:paraId="5F2185B3" w14:textId="77777777" w:rsidR="00A17ABB" w:rsidRDefault="00A17ABB" w:rsidP="00934C12">
      <w:pPr>
        <w:pStyle w:val="NoSpacing"/>
      </w:pPr>
    </w:p>
    <w:p w14:paraId="0B2E5675" w14:textId="05F954D8" w:rsidR="00A17ABB" w:rsidRDefault="00A17ABB" w:rsidP="00934C12">
      <w:pPr>
        <w:pStyle w:val="NoSpacing"/>
      </w:pPr>
      <w:r>
        <w:t>Motion by Ring to Adjourn. Second by Wharton. Motion carried 5-0. Meeting adjourned at 5:28 p.m.</w:t>
      </w:r>
    </w:p>
    <w:p w14:paraId="6DB558FD" w14:textId="77777777" w:rsidR="00A17ABB" w:rsidRDefault="00A17ABB" w:rsidP="00934C12">
      <w:pPr>
        <w:pStyle w:val="NoSpacing"/>
      </w:pPr>
    </w:p>
    <w:p w14:paraId="34BDF14A" w14:textId="77777777" w:rsidR="00A17ABB" w:rsidRDefault="00A17ABB" w:rsidP="00934C12">
      <w:pPr>
        <w:pStyle w:val="NoSpacing"/>
      </w:pPr>
    </w:p>
    <w:p w14:paraId="70F7B17E" w14:textId="662A98FB" w:rsidR="00A17ABB" w:rsidRDefault="00A17ABB" w:rsidP="00934C12">
      <w:pPr>
        <w:pStyle w:val="NoSpacing"/>
      </w:pPr>
      <w:r>
        <w:t>________________________________________</w:t>
      </w:r>
      <w:r>
        <w:tab/>
      </w:r>
      <w:r>
        <w:tab/>
        <w:t>_____________________________________</w:t>
      </w:r>
    </w:p>
    <w:p w14:paraId="0F4581DC" w14:textId="4DA6E4AC" w:rsidR="00A17ABB" w:rsidRPr="00A17ABB" w:rsidRDefault="00A17ABB" w:rsidP="00934C12">
      <w:pPr>
        <w:pStyle w:val="NoSpacing"/>
      </w:pPr>
      <w:r>
        <w:t>Troy Seaba, President</w:t>
      </w:r>
      <w:r>
        <w:tab/>
      </w:r>
      <w:r>
        <w:tab/>
      </w:r>
      <w:r>
        <w:tab/>
      </w:r>
      <w:r>
        <w:tab/>
      </w:r>
      <w:r>
        <w:tab/>
        <w:t>Anita Frye, Board Secretary</w:t>
      </w:r>
    </w:p>
    <w:p w14:paraId="51D59A51" w14:textId="77777777" w:rsidR="00A17ABB" w:rsidRDefault="00A17ABB" w:rsidP="00934C12">
      <w:pPr>
        <w:pStyle w:val="NoSpacing"/>
      </w:pPr>
    </w:p>
    <w:p w14:paraId="05AA4CA4" w14:textId="77777777" w:rsidR="00A17ABB" w:rsidRDefault="00A17ABB" w:rsidP="00934C12">
      <w:pPr>
        <w:pStyle w:val="NoSpacing"/>
      </w:pPr>
    </w:p>
    <w:p w14:paraId="29E70C29" w14:textId="77777777" w:rsidR="00A17ABB" w:rsidRDefault="00A17ABB" w:rsidP="00934C12">
      <w:pPr>
        <w:pStyle w:val="NoSpacing"/>
      </w:pPr>
    </w:p>
    <w:p w14:paraId="2E642E5D" w14:textId="77777777" w:rsidR="00A17ABB" w:rsidRDefault="00A17ABB" w:rsidP="00934C12">
      <w:pPr>
        <w:pStyle w:val="NoSpacing"/>
      </w:pPr>
    </w:p>
    <w:p w14:paraId="6B07E128" w14:textId="77777777" w:rsidR="00A17ABB" w:rsidRDefault="00A17ABB" w:rsidP="00934C12">
      <w:pPr>
        <w:pStyle w:val="NoSpacing"/>
      </w:pPr>
    </w:p>
    <w:p w14:paraId="795857E0" w14:textId="77777777" w:rsidR="00A17ABB" w:rsidRPr="00770B2F" w:rsidRDefault="00A17ABB" w:rsidP="00934C12">
      <w:pPr>
        <w:pStyle w:val="NoSpacing"/>
      </w:pPr>
    </w:p>
    <w:p w14:paraId="51D8985A" w14:textId="77777777" w:rsidR="00674D58" w:rsidRDefault="00674D58" w:rsidP="00934C12">
      <w:pPr>
        <w:pStyle w:val="NoSpacing"/>
      </w:pPr>
    </w:p>
    <w:p w14:paraId="705C0853" w14:textId="77777777" w:rsidR="00674D58" w:rsidRPr="00243215" w:rsidRDefault="00674D58" w:rsidP="00934C12">
      <w:pPr>
        <w:pStyle w:val="NoSpacing"/>
      </w:pPr>
    </w:p>
    <w:p w14:paraId="50EDFD68" w14:textId="77777777" w:rsidR="00DC1C86" w:rsidRDefault="00DC1C86" w:rsidP="00934C12">
      <w:pPr>
        <w:pStyle w:val="NoSpacing"/>
      </w:pPr>
    </w:p>
    <w:p w14:paraId="2F669420" w14:textId="77777777" w:rsidR="00DC1C86" w:rsidRDefault="00DC1C86" w:rsidP="00934C12">
      <w:pPr>
        <w:pStyle w:val="NoSpacing"/>
      </w:pPr>
    </w:p>
    <w:p w14:paraId="6FF9217B" w14:textId="43865A21" w:rsidR="00DC1C86" w:rsidRPr="00DC1C86" w:rsidRDefault="00DC1C86" w:rsidP="00934C12">
      <w:pPr>
        <w:pStyle w:val="NoSpacing"/>
      </w:pPr>
      <w:r>
        <w:t xml:space="preserve"> </w:t>
      </w:r>
    </w:p>
    <w:p w14:paraId="1BB5C8BB" w14:textId="77777777" w:rsidR="00DC1C86" w:rsidRDefault="00DC1C86" w:rsidP="00934C12">
      <w:pPr>
        <w:pStyle w:val="NoSpacing"/>
      </w:pPr>
    </w:p>
    <w:p w14:paraId="3629A381" w14:textId="77777777" w:rsidR="00DC1C86" w:rsidRPr="00AC398E" w:rsidRDefault="00DC1C86" w:rsidP="00934C12">
      <w:pPr>
        <w:pStyle w:val="NoSpacing"/>
      </w:pPr>
    </w:p>
    <w:p w14:paraId="165DAF2A" w14:textId="77777777" w:rsidR="0047035D" w:rsidRPr="00934C12" w:rsidRDefault="0047035D" w:rsidP="00934C12">
      <w:pPr>
        <w:pStyle w:val="NoSpacing"/>
      </w:pPr>
    </w:p>
    <w:p w14:paraId="0F951C5E" w14:textId="77777777" w:rsidR="00934C12" w:rsidRDefault="00934C12" w:rsidP="00934C12">
      <w:pPr>
        <w:pStyle w:val="NoSpacing"/>
      </w:pPr>
    </w:p>
    <w:sectPr w:rsidR="00934C12" w:rsidSect="00A17A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12"/>
    <w:rsid w:val="00024ED4"/>
    <w:rsid w:val="00243215"/>
    <w:rsid w:val="002774CB"/>
    <w:rsid w:val="00277AE8"/>
    <w:rsid w:val="00344DEB"/>
    <w:rsid w:val="0047035D"/>
    <w:rsid w:val="004A7804"/>
    <w:rsid w:val="004B15B1"/>
    <w:rsid w:val="00674D58"/>
    <w:rsid w:val="007359E3"/>
    <w:rsid w:val="007519FE"/>
    <w:rsid w:val="00770B2F"/>
    <w:rsid w:val="007C7F06"/>
    <w:rsid w:val="00934C12"/>
    <w:rsid w:val="009F4366"/>
    <w:rsid w:val="00A17ABB"/>
    <w:rsid w:val="00AC398E"/>
    <w:rsid w:val="00D74074"/>
    <w:rsid w:val="00DC1C86"/>
    <w:rsid w:val="00EE1DBC"/>
    <w:rsid w:val="00F4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A8B8A"/>
  <w15:chartTrackingRefBased/>
  <w15:docId w15:val="{EEFC6B51-6CDD-4C64-9124-1A95FA0C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C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C12"/>
    <w:rPr>
      <w:rFonts w:eastAsiaTheme="majorEastAsia" w:cstheme="majorBidi"/>
      <w:color w:val="272727" w:themeColor="text1" w:themeTint="D8"/>
    </w:rPr>
  </w:style>
  <w:style w:type="paragraph" w:styleId="Title">
    <w:name w:val="Title"/>
    <w:basedOn w:val="Normal"/>
    <w:next w:val="Normal"/>
    <w:link w:val="TitleChar"/>
    <w:uiPriority w:val="10"/>
    <w:qFormat/>
    <w:rsid w:val="00934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C12"/>
    <w:pPr>
      <w:spacing w:before="160"/>
      <w:jc w:val="center"/>
    </w:pPr>
    <w:rPr>
      <w:i/>
      <w:iCs/>
      <w:color w:val="404040" w:themeColor="text1" w:themeTint="BF"/>
    </w:rPr>
  </w:style>
  <w:style w:type="character" w:customStyle="1" w:styleId="QuoteChar">
    <w:name w:val="Quote Char"/>
    <w:basedOn w:val="DefaultParagraphFont"/>
    <w:link w:val="Quote"/>
    <w:uiPriority w:val="29"/>
    <w:rsid w:val="00934C12"/>
    <w:rPr>
      <w:i/>
      <w:iCs/>
      <w:color w:val="404040" w:themeColor="text1" w:themeTint="BF"/>
    </w:rPr>
  </w:style>
  <w:style w:type="paragraph" w:styleId="ListParagraph">
    <w:name w:val="List Paragraph"/>
    <w:basedOn w:val="Normal"/>
    <w:uiPriority w:val="34"/>
    <w:qFormat/>
    <w:rsid w:val="00934C12"/>
    <w:pPr>
      <w:ind w:left="720"/>
      <w:contextualSpacing/>
    </w:pPr>
  </w:style>
  <w:style w:type="character" w:styleId="IntenseEmphasis">
    <w:name w:val="Intense Emphasis"/>
    <w:basedOn w:val="DefaultParagraphFont"/>
    <w:uiPriority w:val="21"/>
    <w:qFormat/>
    <w:rsid w:val="00934C12"/>
    <w:rPr>
      <w:i/>
      <w:iCs/>
      <w:color w:val="0F4761" w:themeColor="accent1" w:themeShade="BF"/>
    </w:rPr>
  </w:style>
  <w:style w:type="paragraph" w:styleId="IntenseQuote">
    <w:name w:val="Intense Quote"/>
    <w:basedOn w:val="Normal"/>
    <w:next w:val="Normal"/>
    <w:link w:val="IntenseQuoteChar"/>
    <w:uiPriority w:val="30"/>
    <w:qFormat/>
    <w:rsid w:val="00934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C12"/>
    <w:rPr>
      <w:i/>
      <w:iCs/>
      <w:color w:val="0F4761" w:themeColor="accent1" w:themeShade="BF"/>
    </w:rPr>
  </w:style>
  <w:style w:type="character" w:styleId="IntenseReference">
    <w:name w:val="Intense Reference"/>
    <w:basedOn w:val="DefaultParagraphFont"/>
    <w:uiPriority w:val="32"/>
    <w:qFormat/>
    <w:rsid w:val="00934C12"/>
    <w:rPr>
      <w:b/>
      <w:bCs/>
      <w:smallCaps/>
      <w:color w:val="0F4761" w:themeColor="accent1" w:themeShade="BF"/>
      <w:spacing w:val="5"/>
    </w:rPr>
  </w:style>
  <w:style w:type="paragraph" w:styleId="NoSpacing">
    <w:name w:val="No Spacing"/>
    <w:uiPriority w:val="1"/>
    <w:qFormat/>
    <w:rsid w:val="00934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5945</Characters>
  <Application>Microsoft Office Word</Application>
  <DocSecurity>0</DocSecurity>
  <Lines>110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Frye</dc:creator>
  <cp:keywords/>
  <dc:description/>
  <cp:lastModifiedBy>Anita Frye</cp:lastModifiedBy>
  <cp:revision>4</cp:revision>
  <dcterms:created xsi:type="dcterms:W3CDTF">2026-01-09T16:20:00Z</dcterms:created>
  <dcterms:modified xsi:type="dcterms:W3CDTF">2026-01-09T16:20:00Z</dcterms:modified>
</cp:coreProperties>
</file>